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5D5F3C" w14:textId="102F3A95" w:rsidR="009D2CDF" w:rsidRPr="001E772B" w:rsidRDefault="00ED284B" w:rsidP="001E772B">
      <w:pPr>
        <w:tabs>
          <w:tab w:val="right" w:pos="9000"/>
        </w:tabs>
        <w:rPr>
          <w:rFonts w:asciiTheme="minorHAnsi" w:hAnsiTheme="minorHAnsi"/>
          <w:b/>
          <w:bCs/>
        </w:rPr>
      </w:pPr>
      <w:r w:rsidRPr="00ED284B">
        <w:rPr>
          <w:rStyle w:val="Style24pt"/>
        </w:rPr>
        <w:t>M</w:t>
      </w:r>
      <w:r w:rsidR="00FC6BAF" w:rsidRPr="00ED284B">
        <w:rPr>
          <w:rStyle w:val="Style24pt"/>
        </w:rPr>
        <w:t>inutes</w:t>
      </w:r>
      <w:r w:rsidR="00E2228B">
        <w:rPr>
          <w:rFonts w:ascii="DIN-Regular" w:hAnsi="DIN-Regular"/>
          <w:sz w:val="48"/>
        </w:rPr>
        <w:tab/>
      </w:r>
    </w:p>
    <w:tbl>
      <w:tblPr>
        <w:tblW w:w="9214" w:type="dxa"/>
        <w:tblCellMar>
          <w:top w:w="57" w:type="dxa"/>
          <w:bottom w:w="57" w:type="dxa"/>
        </w:tblCellMar>
        <w:tblLook w:val="04A0" w:firstRow="1" w:lastRow="0" w:firstColumn="1" w:lastColumn="0" w:noHBand="0" w:noVBand="1"/>
      </w:tblPr>
      <w:tblGrid>
        <w:gridCol w:w="2268"/>
        <w:gridCol w:w="6946"/>
      </w:tblGrid>
      <w:tr w:rsidR="00FF3921" w14:paraId="300151C3" w14:textId="77777777" w:rsidTr="008D38BF">
        <w:tc>
          <w:tcPr>
            <w:tcW w:w="2268" w:type="dxa"/>
            <w:shd w:val="clear" w:color="auto" w:fill="auto"/>
            <w:vAlign w:val="center"/>
          </w:tcPr>
          <w:p w14:paraId="601B6593" w14:textId="77777777" w:rsidR="001431DA" w:rsidRPr="008D38BF" w:rsidRDefault="001431DA" w:rsidP="00A17AF9">
            <w:pPr>
              <w:pStyle w:val="NoSpacing"/>
              <w:rPr>
                <w:b/>
                <w:bCs/>
              </w:rPr>
            </w:pPr>
            <w:r w:rsidRPr="008D38BF">
              <w:rPr>
                <w:b/>
                <w:bCs/>
              </w:rPr>
              <w:t>Board</w:t>
            </w:r>
          </w:p>
        </w:tc>
        <w:tc>
          <w:tcPr>
            <w:tcW w:w="6946" w:type="dxa"/>
            <w:shd w:val="clear" w:color="auto" w:fill="auto"/>
            <w:vAlign w:val="center"/>
          </w:tcPr>
          <w:p w14:paraId="16149E15" w14:textId="46255F55" w:rsidR="001431DA" w:rsidRPr="005C7F20" w:rsidRDefault="001E22CD" w:rsidP="00A17AF9">
            <w:pPr>
              <w:pStyle w:val="NoSpacing"/>
              <w:rPr>
                <w:szCs w:val="20"/>
              </w:rPr>
            </w:pPr>
            <w:r>
              <w:rPr>
                <w:szCs w:val="20"/>
              </w:rPr>
              <w:t>Charities SORP Committee</w:t>
            </w:r>
          </w:p>
        </w:tc>
      </w:tr>
      <w:tr w:rsidR="00FF3921" w14:paraId="3BFB919E" w14:textId="77777777" w:rsidTr="008D38B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68" w:type="dxa"/>
            <w:tcBorders>
              <w:top w:val="nil"/>
              <w:left w:val="nil"/>
              <w:bottom w:val="nil"/>
              <w:right w:val="nil"/>
            </w:tcBorders>
            <w:shd w:val="clear" w:color="auto" w:fill="auto"/>
            <w:vAlign w:val="center"/>
          </w:tcPr>
          <w:p w14:paraId="3DAA8047" w14:textId="77777777" w:rsidR="001431DA" w:rsidRPr="008D38BF" w:rsidRDefault="001431DA" w:rsidP="00A17AF9">
            <w:pPr>
              <w:pStyle w:val="NoSpacing"/>
              <w:rPr>
                <w:b/>
                <w:bCs/>
              </w:rPr>
            </w:pPr>
          </w:p>
        </w:tc>
        <w:tc>
          <w:tcPr>
            <w:tcW w:w="6946" w:type="dxa"/>
            <w:tcBorders>
              <w:top w:val="nil"/>
              <w:left w:val="nil"/>
              <w:bottom w:val="nil"/>
              <w:right w:val="nil"/>
            </w:tcBorders>
            <w:shd w:val="clear" w:color="auto" w:fill="auto"/>
            <w:vAlign w:val="center"/>
          </w:tcPr>
          <w:p w14:paraId="510806D9" w14:textId="77777777" w:rsidR="001431DA" w:rsidRDefault="001431DA" w:rsidP="00A17AF9">
            <w:pPr>
              <w:pStyle w:val="NoSpacing"/>
            </w:pPr>
          </w:p>
        </w:tc>
      </w:tr>
      <w:tr w:rsidR="00FF3921" w14:paraId="636E0857" w14:textId="77777777" w:rsidTr="008D38BF">
        <w:tc>
          <w:tcPr>
            <w:tcW w:w="2268" w:type="dxa"/>
            <w:shd w:val="clear" w:color="auto" w:fill="auto"/>
            <w:vAlign w:val="center"/>
          </w:tcPr>
          <w:p w14:paraId="3D0E2B9F" w14:textId="77777777" w:rsidR="001431DA" w:rsidRPr="008D38BF" w:rsidRDefault="001431DA" w:rsidP="00A17AF9">
            <w:pPr>
              <w:pStyle w:val="NoSpacing"/>
              <w:rPr>
                <w:b/>
                <w:bCs/>
              </w:rPr>
            </w:pPr>
            <w:r w:rsidRPr="008D38BF">
              <w:rPr>
                <w:b/>
                <w:bCs/>
              </w:rPr>
              <w:t>Date</w:t>
            </w:r>
          </w:p>
        </w:tc>
        <w:tc>
          <w:tcPr>
            <w:tcW w:w="6946" w:type="dxa"/>
            <w:shd w:val="clear" w:color="auto" w:fill="auto"/>
            <w:vAlign w:val="center"/>
          </w:tcPr>
          <w:p w14:paraId="63AC48B4" w14:textId="18D25E94" w:rsidR="001431DA" w:rsidRDefault="001331F9" w:rsidP="00A17AF9">
            <w:pPr>
              <w:pStyle w:val="NoSpacing"/>
            </w:pPr>
            <w:r>
              <w:t>12</w:t>
            </w:r>
            <w:r w:rsidR="00FB1631">
              <w:t xml:space="preserve"> </w:t>
            </w:r>
            <w:r>
              <w:t>July</w:t>
            </w:r>
            <w:r w:rsidR="00A83352">
              <w:t xml:space="preserve"> 202</w:t>
            </w:r>
            <w:r w:rsidR="007A11EA">
              <w:t>3</w:t>
            </w:r>
          </w:p>
        </w:tc>
      </w:tr>
      <w:tr w:rsidR="00FF3921" w14:paraId="4A650F3C" w14:textId="77777777" w:rsidTr="008D38BF">
        <w:trPr>
          <w:trHeight w:val="203"/>
        </w:trPr>
        <w:tc>
          <w:tcPr>
            <w:tcW w:w="2268" w:type="dxa"/>
            <w:shd w:val="clear" w:color="auto" w:fill="auto"/>
            <w:vAlign w:val="center"/>
          </w:tcPr>
          <w:p w14:paraId="0F42E17A" w14:textId="77777777" w:rsidR="001431DA" w:rsidRPr="008D38BF" w:rsidRDefault="001431DA" w:rsidP="00A17AF9">
            <w:pPr>
              <w:pStyle w:val="NoSpacing"/>
              <w:rPr>
                <w:b/>
                <w:bCs/>
              </w:rPr>
            </w:pPr>
          </w:p>
        </w:tc>
        <w:tc>
          <w:tcPr>
            <w:tcW w:w="6946" w:type="dxa"/>
            <w:shd w:val="clear" w:color="auto" w:fill="auto"/>
            <w:vAlign w:val="center"/>
          </w:tcPr>
          <w:p w14:paraId="13D0C011" w14:textId="77777777" w:rsidR="001431DA" w:rsidRDefault="001431DA" w:rsidP="00A17AF9">
            <w:pPr>
              <w:pStyle w:val="NoSpacing"/>
            </w:pPr>
          </w:p>
        </w:tc>
      </w:tr>
      <w:tr w:rsidR="00FF3921" w14:paraId="6A86DC09" w14:textId="77777777" w:rsidTr="008D38BF">
        <w:tc>
          <w:tcPr>
            <w:tcW w:w="2268" w:type="dxa"/>
            <w:shd w:val="clear" w:color="auto" w:fill="auto"/>
            <w:vAlign w:val="center"/>
          </w:tcPr>
          <w:p w14:paraId="22066071" w14:textId="28A8A386" w:rsidR="001431DA" w:rsidRPr="008D38BF" w:rsidRDefault="00711938" w:rsidP="00A17AF9">
            <w:pPr>
              <w:pStyle w:val="NoSpacing"/>
              <w:rPr>
                <w:b/>
                <w:bCs/>
              </w:rPr>
            </w:pPr>
            <w:r w:rsidRPr="008D38BF">
              <w:rPr>
                <w:b/>
                <w:bCs/>
              </w:rPr>
              <w:t>Time</w:t>
            </w:r>
          </w:p>
        </w:tc>
        <w:tc>
          <w:tcPr>
            <w:tcW w:w="6946" w:type="dxa"/>
            <w:shd w:val="clear" w:color="auto" w:fill="auto"/>
            <w:vAlign w:val="center"/>
          </w:tcPr>
          <w:p w14:paraId="69AE9B40" w14:textId="54E4F917" w:rsidR="001431DA" w:rsidRDefault="00FB1631" w:rsidP="00A17AF9">
            <w:pPr>
              <w:pStyle w:val="NoSpacing"/>
            </w:pPr>
            <w:r>
              <w:t>1</w:t>
            </w:r>
            <w:r w:rsidR="00041269">
              <w:t>0</w:t>
            </w:r>
            <w:r>
              <w:t>:</w:t>
            </w:r>
            <w:r w:rsidR="00041269">
              <w:t>0</w:t>
            </w:r>
            <w:r w:rsidR="00F36AEB">
              <w:t>0 –</w:t>
            </w:r>
            <w:r w:rsidR="00FF3921">
              <w:t xml:space="preserve"> 1</w:t>
            </w:r>
            <w:r w:rsidR="00041269">
              <w:t>3</w:t>
            </w:r>
            <w:r w:rsidR="00F36AEB">
              <w:t>:</w:t>
            </w:r>
            <w:r w:rsidR="00041269">
              <w:t>0</w:t>
            </w:r>
            <w:r w:rsidR="00016ACB">
              <w:t>0</w:t>
            </w:r>
          </w:p>
        </w:tc>
      </w:tr>
      <w:tr w:rsidR="00FF3921" w14:paraId="6606CFAE" w14:textId="77777777" w:rsidTr="008D38BF">
        <w:tc>
          <w:tcPr>
            <w:tcW w:w="2268" w:type="dxa"/>
            <w:shd w:val="clear" w:color="auto" w:fill="auto"/>
            <w:vAlign w:val="center"/>
          </w:tcPr>
          <w:p w14:paraId="52B433CA" w14:textId="77777777" w:rsidR="001431DA" w:rsidRPr="008D38BF" w:rsidRDefault="001431DA" w:rsidP="00A17AF9">
            <w:pPr>
              <w:pStyle w:val="NoSpacing"/>
              <w:rPr>
                <w:b/>
                <w:bCs/>
              </w:rPr>
            </w:pPr>
          </w:p>
        </w:tc>
        <w:tc>
          <w:tcPr>
            <w:tcW w:w="6946" w:type="dxa"/>
            <w:shd w:val="clear" w:color="auto" w:fill="auto"/>
            <w:vAlign w:val="center"/>
          </w:tcPr>
          <w:p w14:paraId="6633A326" w14:textId="77777777" w:rsidR="001431DA" w:rsidRDefault="001431DA" w:rsidP="00A17AF9">
            <w:pPr>
              <w:pStyle w:val="NoSpacing"/>
            </w:pPr>
          </w:p>
        </w:tc>
      </w:tr>
      <w:tr w:rsidR="00FF3921" w14:paraId="043D741C" w14:textId="77777777" w:rsidTr="008D38BF">
        <w:tc>
          <w:tcPr>
            <w:tcW w:w="2268" w:type="dxa"/>
            <w:shd w:val="clear" w:color="auto" w:fill="auto"/>
            <w:vAlign w:val="center"/>
          </w:tcPr>
          <w:p w14:paraId="2E5A2F1D" w14:textId="6142F6E8" w:rsidR="001431DA" w:rsidRPr="008D38BF" w:rsidRDefault="00711938" w:rsidP="00A17AF9">
            <w:pPr>
              <w:pStyle w:val="NoSpacing"/>
              <w:rPr>
                <w:b/>
                <w:bCs/>
              </w:rPr>
            </w:pPr>
            <w:r w:rsidRPr="008D38BF">
              <w:rPr>
                <w:b/>
                <w:bCs/>
              </w:rPr>
              <w:t>Venue</w:t>
            </w:r>
          </w:p>
        </w:tc>
        <w:tc>
          <w:tcPr>
            <w:tcW w:w="6946" w:type="dxa"/>
            <w:shd w:val="clear" w:color="auto" w:fill="auto"/>
            <w:vAlign w:val="center"/>
          </w:tcPr>
          <w:p w14:paraId="54CE2A66" w14:textId="02D5B737" w:rsidR="001431DA" w:rsidRDefault="00CC22B8" w:rsidP="00A17AF9">
            <w:pPr>
              <w:pStyle w:val="NoSpacing"/>
            </w:pPr>
            <w:r>
              <w:t>Microsoft Team</w:t>
            </w:r>
            <w:r w:rsidR="006C19D9">
              <w:t>s</w:t>
            </w:r>
          </w:p>
        </w:tc>
      </w:tr>
      <w:tr w:rsidR="00FF3921" w14:paraId="5F692B4B" w14:textId="77777777" w:rsidTr="008D38BF">
        <w:tc>
          <w:tcPr>
            <w:tcW w:w="2268" w:type="dxa"/>
            <w:tcBorders>
              <w:bottom w:val="single" w:sz="4" w:space="0" w:color="auto"/>
            </w:tcBorders>
            <w:shd w:val="clear" w:color="auto" w:fill="auto"/>
            <w:vAlign w:val="center"/>
          </w:tcPr>
          <w:p w14:paraId="745276EB" w14:textId="77777777" w:rsidR="00ED284B" w:rsidRPr="008D38BF" w:rsidRDefault="00ED284B" w:rsidP="00A17AF9">
            <w:pPr>
              <w:pStyle w:val="NoSpacing"/>
              <w:rPr>
                <w:b/>
                <w:bCs/>
              </w:rPr>
            </w:pPr>
          </w:p>
        </w:tc>
        <w:tc>
          <w:tcPr>
            <w:tcW w:w="6946" w:type="dxa"/>
            <w:tcBorders>
              <w:bottom w:val="single" w:sz="4" w:space="0" w:color="auto"/>
            </w:tcBorders>
            <w:shd w:val="clear" w:color="auto" w:fill="auto"/>
            <w:vAlign w:val="center"/>
          </w:tcPr>
          <w:p w14:paraId="1AA8F91A" w14:textId="77777777" w:rsidR="00ED284B" w:rsidRDefault="00ED284B" w:rsidP="00A17AF9">
            <w:pPr>
              <w:pStyle w:val="NoSpacing"/>
            </w:pPr>
          </w:p>
        </w:tc>
      </w:tr>
    </w:tbl>
    <w:p w14:paraId="449BFC9C" w14:textId="2B5CA32E" w:rsidR="001431DA" w:rsidRDefault="001431DA"/>
    <w:p w14:paraId="1BECE90A" w14:textId="77777777" w:rsidR="00ED284B" w:rsidRDefault="00ED284B"/>
    <w:tbl>
      <w:tblPr>
        <w:tblW w:w="11132" w:type="dxa"/>
        <w:tblInd w:w="-39" w:type="dxa"/>
        <w:tblCellMar>
          <w:top w:w="57" w:type="dxa"/>
          <w:bottom w:w="57" w:type="dxa"/>
        </w:tblCellMar>
        <w:tblLook w:val="04A0" w:firstRow="1" w:lastRow="0" w:firstColumn="1" w:lastColumn="0" w:noHBand="0" w:noVBand="1"/>
      </w:tblPr>
      <w:tblGrid>
        <w:gridCol w:w="9789"/>
        <w:gridCol w:w="385"/>
        <w:gridCol w:w="239"/>
        <w:gridCol w:w="277"/>
        <w:gridCol w:w="277"/>
        <w:gridCol w:w="165"/>
      </w:tblGrid>
      <w:tr w:rsidR="008D38BF" w14:paraId="2A1124A1" w14:textId="2E7D617F" w:rsidTr="00E2184C">
        <w:tc>
          <w:tcPr>
            <w:tcW w:w="9789" w:type="dxa"/>
            <w:shd w:val="clear" w:color="auto" w:fill="auto"/>
          </w:tcPr>
          <w:tbl>
            <w:tblPr>
              <w:tblStyle w:val="TableGrid1"/>
              <w:tblW w:w="95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2"/>
              <w:gridCol w:w="2401"/>
              <w:gridCol w:w="4910"/>
            </w:tblGrid>
            <w:tr w:rsidR="00667ABD" w:rsidRPr="001D5725" w14:paraId="7AEAC724" w14:textId="77777777" w:rsidTr="008122A9">
              <w:tc>
                <w:tcPr>
                  <w:tcW w:w="2262" w:type="dxa"/>
                </w:tcPr>
                <w:p w14:paraId="1CF2E73E" w14:textId="05C85618" w:rsidR="00667ABD" w:rsidRPr="00BE4C2D" w:rsidRDefault="00667ABD" w:rsidP="00667ABD">
                  <w:pPr>
                    <w:tabs>
                      <w:tab w:val="left" w:pos="2268"/>
                      <w:tab w:val="left" w:pos="5103"/>
                    </w:tabs>
                    <w:rPr>
                      <w:lang w:eastAsia="en-GB"/>
                    </w:rPr>
                  </w:pPr>
                  <w:r w:rsidRPr="00BE4C2D">
                    <w:rPr>
                      <w:lang w:eastAsia="en-GB"/>
                    </w:rPr>
                    <w:t>Joint Chair</w:t>
                  </w:r>
                </w:p>
              </w:tc>
              <w:tc>
                <w:tcPr>
                  <w:tcW w:w="2401" w:type="dxa"/>
                </w:tcPr>
                <w:p w14:paraId="2D9DF477" w14:textId="7F4776C5" w:rsidR="00667ABD" w:rsidRDefault="00667ABD" w:rsidP="00667ABD">
                  <w:pPr>
                    <w:tabs>
                      <w:tab w:val="left" w:pos="2268"/>
                      <w:tab w:val="left" w:pos="5103"/>
                    </w:tabs>
                    <w:rPr>
                      <w:lang w:eastAsia="en-GB"/>
                    </w:rPr>
                  </w:pPr>
                  <w:r w:rsidRPr="001D5725">
                    <w:rPr>
                      <w:lang w:eastAsia="en-GB"/>
                    </w:rPr>
                    <w:t>Laura Anderson</w:t>
                  </w:r>
                </w:p>
              </w:tc>
              <w:tc>
                <w:tcPr>
                  <w:tcW w:w="4910" w:type="dxa"/>
                </w:tcPr>
                <w:p w14:paraId="1FB842E3" w14:textId="73A45C93" w:rsidR="00667ABD" w:rsidRPr="001D5725" w:rsidRDefault="00667ABD" w:rsidP="00667ABD">
                  <w:pPr>
                    <w:tabs>
                      <w:tab w:val="left" w:pos="2268"/>
                      <w:tab w:val="left" w:pos="5103"/>
                    </w:tabs>
                    <w:rPr>
                      <w:i/>
                      <w:iCs/>
                      <w:lang w:eastAsia="en-GB"/>
                    </w:rPr>
                  </w:pPr>
                  <w:r w:rsidRPr="001D5725">
                    <w:rPr>
                      <w:i/>
                      <w:lang w:eastAsia="en-GB"/>
                    </w:rPr>
                    <w:t>Office of the Scottish Charity Regulator (OSCR)</w:t>
                  </w:r>
                </w:p>
              </w:tc>
            </w:tr>
            <w:tr w:rsidR="00826F6A" w:rsidRPr="001D5725" w14:paraId="6062D979" w14:textId="77777777" w:rsidTr="008122A9">
              <w:tc>
                <w:tcPr>
                  <w:tcW w:w="2262" w:type="dxa"/>
                </w:tcPr>
                <w:p w14:paraId="06CFBA0F" w14:textId="77777777" w:rsidR="00826F6A" w:rsidRPr="00BE4C2D" w:rsidRDefault="00826F6A" w:rsidP="00826F6A">
                  <w:pPr>
                    <w:tabs>
                      <w:tab w:val="left" w:pos="2268"/>
                      <w:tab w:val="left" w:pos="5103"/>
                    </w:tabs>
                    <w:rPr>
                      <w:lang w:eastAsia="en-GB"/>
                    </w:rPr>
                  </w:pPr>
                </w:p>
              </w:tc>
              <w:tc>
                <w:tcPr>
                  <w:tcW w:w="2401" w:type="dxa"/>
                </w:tcPr>
                <w:p w14:paraId="6A2187FF" w14:textId="0FB4272F" w:rsidR="00826F6A" w:rsidRDefault="00826F6A" w:rsidP="00826F6A">
                  <w:pPr>
                    <w:tabs>
                      <w:tab w:val="left" w:pos="2268"/>
                      <w:tab w:val="left" w:pos="5103"/>
                    </w:tabs>
                    <w:rPr>
                      <w:lang w:eastAsia="en-GB"/>
                    </w:rPr>
                  </w:pPr>
                  <w:r>
                    <w:rPr>
                      <w:lang w:eastAsia="en-GB"/>
                    </w:rPr>
                    <w:t>Amie Woods</w:t>
                  </w:r>
                </w:p>
              </w:tc>
              <w:tc>
                <w:tcPr>
                  <w:tcW w:w="4910" w:type="dxa"/>
                </w:tcPr>
                <w:p w14:paraId="236B2478" w14:textId="7CA59385" w:rsidR="00826F6A" w:rsidRPr="00B53EB9" w:rsidRDefault="00826F6A" w:rsidP="00826F6A">
                  <w:pPr>
                    <w:tabs>
                      <w:tab w:val="left" w:pos="2268"/>
                      <w:tab w:val="left" w:pos="5103"/>
                    </w:tabs>
                    <w:rPr>
                      <w:i/>
                      <w:lang w:eastAsia="en-GB"/>
                    </w:rPr>
                  </w:pPr>
                  <w:r>
                    <w:rPr>
                      <w:i/>
                      <w:lang w:eastAsia="en-GB"/>
                    </w:rPr>
                    <w:t>Charity Commission for England and Wales (CCEW)</w:t>
                  </w:r>
                </w:p>
              </w:tc>
            </w:tr>
            <w:tr w:rsidR="00826F6A" w:rsidRPr="001D5725" w14:paraId="3A152EC4" w14:textId="77777777" w:rsidTr="008122A9">
              <w:trPr>
                <w:trHeight w:val="95"/>
              </w:trPr>
              <w:tc>
                <w:tcPr>
                  <w:tcW w:w="2262" w:type="dxa"/>
                </w:tcPr>
                <w:p w14:paraId="578D204E" w14:textId="77777777" w:rsidR="00826F6A" w:rsidRPr="00BE4C2D" w:rsidRDefault="00826F6A" w:rsidP="00826F6A">
                  <w:pPr>
                    <w:tabs>
                      <w:tab w:val="left" w:pos="2268"/>
                      <w:tab w:val="left" w:pos="5103"/>
                    </w:tabs>
                    <w:rPr>
                      <w:lang w:eastAsia="en-GB"/>
                    </w:rPr>
                  </w:pPr>
                </w:p>
              </w:tc>
              <w:tc>
                <w:tcPr>
                  <w:tcW w:w="2401" w:type="dxa"/>
                </w:tcPr>
                <w:p w14:paraId="5C1D41C7" w14:textId="77777777" w:rsidR="00826F6A" w:rsidRPr="001D5725" w:rsidRDefault="00826F6A" w:rsidP="00826F6A">
                  <w:pPr>
                    <w:tabs>
                      <w:tab w:val="left" w:pos="2268"/>
                      <w:tab w:val="left" w:pos="5103"/>
                    </w:tabs>
                    <w:rPr>
                      <w:lang w:eastAsia="en-GB"/>
                    </w:rPr>
                  </w:pPr>
                </w:p>
              </w:tc>
              <w:tc>
                <w:tcPr>
                  <w:tcW w:w="4910" w:type="dxa"/>
                </w:tcPr>
                <w:p w14:paraId="69714948" w14:textId="77777777" w:rsidR="00826F6A" w:rsidRPr="001D5725" w:rsidRDefault="00826F6A" w:rsidP="00826F6A">
                  <w:pPr>
                    <w:tabs>
                      <w:tab w:val="left" w:pos="2268"/>
                      <w:tab w:val="left" w:pos="5103"/>
                    </w:tabs>
                    <w:rPr>
                      <w:i/>
                      <w:lang w:eastAsia="en-GB"/>
                    </w:rPr>
                  </w:pPr>
                  <w:r w:rsidRPr="001D5725">
                    <w:rPr>
                      <w:i/>
                      <w:lang w:eastAsia="en-GB"/>
                    </w:rPr>
                    <w:t xml:space="preserve"> </w:t>
                  </w:r>
                </w:p>
              </w:tc>
            </w:tr>
            <w:tr w:rsidR="005C4B50" w:rsidRPr="001D5725" w14:paraId="42653EDD" w14:textId="77777777" w:rsidTr="008122A9">
              <w:trPr>
                <w:trHeight w:val="95"/>
              </w:trPr>
              <w:tc>
                <w:tcPr>
                  <w:tcW w:w="2262" w:type="dxa"/>
                </w:tcPr>
                <w:p w14:paraId="1B72324B" w14:textId="1F55C8E3" w:rsidR="005C4B50" w:rsidRPr="00BE4C2D" w:rsidRDefault="005C4B50" w:rsidP="005C4B50">
                  <w:pPr>
                    <w:tabs>
                      <w:tab w:val="left" w:pos="2268"/>
                      <w:tab w:val="left" w:pos="5103"/>
                    </w:tabs>
                    <w:rPr>
                      <w:lang w:eastAsia="en-GB"/>
                    </w:rPr>
                  </w:pPr>
                  <w:r w:rsidRPr="00BE4C2D">
                    <w:rPr>
                      <w:lang w:eastAsia="en-GB"/>
                    </w:rPr>
                    <w:t>Members present</w:t>
                  </w:r>
                </w:p>
              </w:tc>
              <w:tc>
                <w:tcPr>
                  <w:tcW w:w="2401" w:type="dxa"/>
                </w:tcPr>
                <w:p w14:paraId="07001DA6" w14:textId="3CC60462" w:rsidR="005C4B50" w:rsidRPr="001D5725" w:rsidRDefault="005C4B50" w:rsidP="005C4B50">
                  <w:pPr>
                    <w:tabs>
                      <w:tab w:val="left" w:pos="2268"/>
                      <w:tab w:val="left" w:pos="5103"/>
                    </w:tabs>
                    <w:rPr>
                      <w:lang w:eastAsia="en-GB"/>
                    </w:rPr>
                  </w:pPr>
                  <w:r w:rsidRPr="001D5725">
                    <w:rPr>
                      <w:lang w:eastAsia="en-GB"/>
                    </w:rPr>
                    <w:t>Michael Brougham</w:t>
                  </w:r>
                </w:p>
              </w:tc>
              <w:tc>
                <w:tcPr>
                  <w:tcW w:w="4910" w:type="dxa"/>
                </w:tcPr>
                <w:p w14:paraId="2A7E17D6" w14:textId="13A30636" w:rsidR="005C4B50" w:rsidRPr="001D5725" w:rsidRDefault="005C4B50" w:rsidP="005C4B50">
                  <w:pPr>
                    <w:tabs>
                      <w:tab w:val="left" w:pos="2268"/>
                      <w:tab w:val="left" w:pos="5103"/>
                    </w:tabs>
                    <w:rPr>
                      <w:i/>
                      <w:lang w:eastAsia="en-GB"/>
                    </w:rPr>
                  </w:pPr>
                  <w:r w:rsidRPr="001D5725">
                    <w:rPr>
                      <w:i/>
                      <w:lang w:eastAsia="en-GB"/>
                    </w:rPr>
                    <w:t>Independent Examiner</w:t>
                  </w:r>
                </w:p>
              </w:tc>
            </w:tr>
            <w:tr w:rsidR="005C4B50" w:rsidRPr="001D5725" w14:paraId="1B268B0B" w14:textId="77777777" w:rsidTr="008122A9">
              <w:trPr>
                <w:trHeight w:val="95"/>
              </w:trPr>
              <w:tc>
                <w:tcPr>
                  <w:tcW w:w="2262" w:type="dxa"/>
                </w:tcPr>
                <w:p w14:paraId="3C12D7DA" w14:textId="038F087D" w:rsidR="005C4B50" w:rsidRPr="00BE4C2D" w:rsidRDefault="005C4B50" w:rsidP="005C4B50">
                  <w:pPr>
                    <w:tabs>
                      <w:tab w:val="left" w:pos="2268"/>
                      <w:tab w:val="left" w:pos="5103"/>
                    </w:tabs>
                    <w:rPr>
                      <w:lang w:eastAsia="en-GB"/>
                    </w:rPr>
                  </w:pPr>
                </w:p>
              </w:tc>
              <w:tc>
                <w:tcPr>
                  <w:tcW w:w="2401" w:type="dxa"/>
                </w:tcPr>
                <w:p w14:paraId="39EF8CC7" w14:textId="18467653" w:rsidR="005C4B50" w:rsidRPr="001D5725" w:rsidRDefault="005C4B50" w:rsidP="005C4B50">
                  <w:pPr>
                    <w:tabs>
                      <w:tab w:val="left" w:pos="2268"/>
                      <w:tab w:val="left" w:pos="5103"/>
                    </w:tabs>
                    <w:rPr>
                      <w:lang w:eastAsia="en-GB"/>
                    </w:rPr>
                  </w:pPr>
                  <w:r>
                    <w:rPr>
                      <w:lang w:eastAsia="en-GB"/>
                    </w:rPr>
                    <w:t>Daniel Chan</w:t>
                  </w:r>
                </w:p>
              </w:tc>
              <w:tc>
                <w:tcPr>
                  <w:tcW w:w="4910" w:type="dxa"/>
                </w:tcPr>
                <w:p w14:paraId="35F88C2E" w14:textId="6235FEA1" w:rsidR="005C4B50" w:rsidRPr="001D5725" w:rsidRDefault="005C4B50" w:rsidP="005C4B50">
                  <w:pPr>
                    <w:tabs>
                      <w:tab w:val="left" w:pos="2268"/>
                      <w:tab w:val="left" w:pos="5103"/>
                    </w:tabs>
                    <w:rPr>
                      <w:i/>
                      <w:lang w:eastAsia="en-GB"/>
                    </w:rPr>
                  </w:pPr>
                  <w:r>
                    <w:rPr>
                      <w:i/>
                      <w:lang w:eastAsia="en-GB"/>
                    </w:rPr>
                    <w:t>PwC</w:t>
                  </w:r>
                </w:p>
              </w:tc>
            </w:tr>
            <w:tr w:rsidR="005C4B50" w:rsidRPr="001D5725" w14:paraId="1C7D33C3" w14:textId="77777777" w:rsidTr="008122A9">
              <w:tc>
                <w:tcPr>
                  <w:tcW w:w="2262" w:type="dxa"/>
                </w:tcPr>
                <w:p w14:paraId="688C2A2F" w14:textId="77777777" w:rsidR="005C4B50" w:rsidRPr="00BE4C2D" w:rsidRDefault="005C4B50" w:rsidP="005C4B50">
                  <w:pPr>
                    <w:rPr>
                      <w:i/>
                      <w:lang w:eastAsia="en-GB"/>
                    </w:rPr>
                  </w:pPr>
                </w:p>
              </w:tc>
              <w:tc>
                <w:tcPr>
                  <w:tcW w:w="2401" w:type="dxa"/>
                </w:tcPr>
                <w:p w14:paraId="643B49C1" w14:textId="50CE338D" w:rsidR="005C4B50" w:rsidRPr="001D5725" w:rsidRDefault="005C4B50" w:rsidP="005C4B50">
                  <w:pPr>
                    <w:rPr>
                      <w:lang w:eastAsia="en-GB"/>
                    </w:rPr>
                  </w:pPr>
                  <w:r w:rsidRPr="001B301B">
                    <w:rPr>
                      <w:lang w:eastAsia="en-GB"/>
                    </w:rPr>
                    <w:t>Tom Connaughton</w:t>
                  </w:r>
                </w:p>
              </w:tc>
              <w:tc>
                <w:tcPr>
                  <w:tcW w:w="4910" w:type="dxa"/>
                </w:tcPr>
                <w:p w14:paraId="5189548B" w14:textId="62DDC285" w:rsidR="005C4B50" w:rsidRPr="001D5725" w:rsidRDefault="005C4B50" w:rsidP="005C4B50">
                  <w:pPr>
                    <w:rPr>
                      <w:i/>
                      <w:lang w:eastAsia="en-GB"/>
                    </w:rPr>
                  </w:pPr>
                  <w:r w:rsidRPr="001B301B">
                    <w:rPr>
                      <w:i/>
                      <w:lang w:eastAsia="en-GB"/>
                    </w:rPr>
                    <w:t>The Rehab Group</w:t>
                  </w:r>
                </w:p>
              </w:tc>
            </w:tr>
            <w:tr w:rsidR="005C4B50" w:rsidRPr="001D5725" w14:paraId="4D09AA7B" w14:textId="77777777" w:rsidTr="008122A9">
              <w:tc>
                <w:tcPr>
                  <w:tcW w:w="2262" w:type="dxa"/>
                </w:tcPr>
                <w:p w14:paraId="55D9CD99" w14:textId="77777777" w:rsidR="005C4B50" w:rsidRPr="00BE4C2D" w:rsidRDefault="005C4B50" w:rsidP="005C4B50">
                  <w:pPr>
                    <w:rPr>
                      <w:i/>
                      <w:lang w:eastAsia="en-GB"/>
                    </w:rPr>
                  </w:pPr>
                </w:p>
              </w:tc>
              <w:tc>
                <w:tcPr>
                  <w:tcW w:w="2401" w:type="dxa"/>
                </w:tcPr>
                <w:p w14:paraId="1FB13D20" w14:textId="484AE904" w:rsidR="005C4B50" w:rsidRPr="001B301B" w:rsidRDefault="005C4B50" w:rsidP="005C4B50">
                  <w:pPr>
                    <w:rPr>
                      <w:lang w:eastAsia="en-GB"/>
                    </w:rPr>
                  </w:pPr>
                  <w:r w:rsidRPr="001D5725">
                    <w:rPr>
                      <w:lang w:eastAsia="en-GB"/>
                    </w:rPr>
                    <w:t xml:space="preserve">Diarmaid Ó </w:t>
                  </w:r>
                  <w:proofErr w:type="spellStart"/>
                  <w:r w:rsidRPr="001D5725">
                    <w:rPr>
                      <w:lang w:eastAsia="en-GB"/>
                    </w:rPr>
                    <w:t>Corrbuí</w:t>
                  </w:r>
                  <w:proofErr w:type="spellEnd"/>
                </w:p>
              </w:tc>
              <w:tc>
                <w:tcPr>
                  <w:tcW w:w="4910" w:type="dxa"/>
                </w:tcPr>
                <w:p w14:paraId="6D82C698" w14:textId="7CDA2C25" w:rsidR="005C4B50" w:rsidRPr="001B301B" w:rsidRDefault="005C4B50" w:rsidP="005C4B50">
                  <w:pPr>
                    <w:rPr>
                      <w:i/>
                      <w:lang w:eastAsia="en-GB"/>
                    </w:rPr>
                  </w:pPr>
                  <w:r w:rsidRPr="001D5725">
                    <w:rPr>
                      <w:i/>
                      <w:lang w:eastAsia="en-GB"/>
                    </w:rPr>
                    <w:t>Carmichael Centre for Voluntary Groups</w:t>
                  </w:r>
                </w:p>
              </w:tc>
            </w:tr>
            <w:tr w:rsidR="005C4B50" w:rsidRPr="001D5725" w14:paraId="1D4758A1" w14:textId="77777777" w:rsidTr="008122A9">
              <w:tc>
                <w:tcPr>
                  <w:tcW w:w="2262" w:type="dxa"/>
                </w:tcPr>
                <w:p w14:paraId="4C71D334" w14:textId="77777777" w:rsidR="005C4B50" w:rsidRPr="00BE4C2D" w:rsidRDefault="005C4B50" w:rsidP="005C4B50">
                  <w:pPr>
                    <w:rPr>
                      <w:i/>
                      <w:lang w:eastAsia="en-GB"/>
                    </w:rPr>
                  </w:pPr>
                </w:p>
              </w:tc>
              <w:tc>
                <w:tcPr>
                  <w:tcW w:w="2401" w:type="dxa"/>
                </w:tcPr>
                <w:p w14:paraId="45C05B8A" w14:textId="1A967739" w:rsidR="005C4B50" w:rsidRPr="001D5725" w:rsidRDefault="005C4B50" w:rsidP="005C4B50">
                  <w:pPr>
                    <w:rPr>
                      <w:lang w:eastAsia="en-GB"/>
                    </w:rPr>
                  </w:pPr>
                  <w:r w:rsidRPr="001D5725">
                    <w:rPr>
                      <w:lang w:eastAsia="en-GB"/>
                    </w:rPr>
                    <w:t>Noel Hyndman</w:t>
                  </w:r>
                </w:p>
              </w:tc>
              <w:tc>
                <w:tcPr>
                  <w:tcW w:w="4910" w:type="dxa"/>
                </w:tcPr>
                <w:p w14:paraId="7F849B50" w14:textId="19688C24" w:rsidR="005C4B50" w:rsidRPr="001D5725" w:rsidRDefault="005C4B50" w:rsidP="005C4B50">
                  <w:pPr>
                    <w:rPr>
                      <w:i/>
                      <w:lang w:eastAsia="en-GB"/>
                    </w:rPr>
                  </w:pPr>
                  <w:r w:rsidRPr="001D5725">
                    <w:rPr>
                      <w:i/>
                      <w:lang w:eastAsia="en-GB"/>
                    </w:rPr>
                    <w:t>Queen’s University Belfast</w:t>
                  </w:r>
                </w:p>
              </w:tc>
            </w:tr>
            <w:tr w:rsidR="005C4B50" w:rsidRPr="001D5725" w14:paraId="65E52B99" w14:textId="77777777" w:rsidTr="008122A9">
              <w:tc>
                <w:tcPr>
                  <w:tcW w:w="2262" w:type="dxa"/>
                </w:tcPr>
                <w:p w14:paraId="26F47873" w14:textId="77777777" w:rsidR="005C4B50" w:rsidRPr="00BE4C2D" w:rsidRDefault="005C4B50" w:rsidP="005C4B50">
                  <w:pPr>
                    <w:rPr>
                      <w:i/>
                      <w:lang w:eastAsia="en-GB"/>
                    </w:rPr>
                  </w:pPr>
                </w:p>
              </w:tc>
              <w:tc>
                <w:tcPr>
                  <w:tcW w:w="2401" w:type="dxa"/>
                </w:tcPr>
                <w:p w14:paraId="0BBD8CF3" w14:textId="7900E2E7" w:rsidR="005C4B50" w:rsidRPr="001D5725" w:rsidRDefault="005C4B50" w:rsidP="005C4B50">
                  <w:pPr>
                    <w:rPr>
                      <w:lang w:eastAsia="en-GB"/>
                    </w:rPr>
                  </w:pPr>
                  <w:r>
                    <w:rPr>
                      <w:lang w:eastAsia="en-GB"/>
                    </w:rPr>
                    <w:t>Francesca de Munnich</w:t>
                  </w:r>
                </w:p>
              </w:tc>
              <w:tc>
                <w:tcPr>
                  <w:tcW w:w="4910" w:type="dxa"/>
                </w:tcPr>
                <w:p w14:paraId="01D51076" w14:textId="5C223D5E" w:rsidR="005C4B50" w:rsidRPr="001D5725" w:rsidRDefault="005C4B50" w:rsidP="005C4B50">
                  <w:pPr>
                    <w:rPr>
                      <w:i/>
                      <w:lang w:eastAsia="en-GB"/>
                    </w:rPr>
                  </w:pPr>
                  <w:r>
                    <w:rPr>
                      <w:i/>
                      <w:lang w:eastAsia="en-GB"/>
                    </w:rPr>
                    <w:t>Association of Charitable Foundations</w:t>
                  </w:r>
                </w:p>
              </w:tc>
            </w:tr>
            <w:tr w:rsidR="005C4B50" w:rsidRPr="001D5725" w14:paraId="78C89EE4" w14:textId="77777777" w:rsidTr="008122A9">
              <w:tc>
                <w:tcPr>
                  <w:tcW w:w="2262" w:type="dxa"/>
                </w:tcPr>
                <w:p w14:paraId="4D4856BB" w14:textId="77777777" w:rsidR="005C4B50" w:rsidRPr="00BE4C2D" w:rsidRDefault="005C4B50" w:rsidP="005C4B50">
                  <w:pPr>
                    <w:rPr>
                      <w:i/>
                      <w:lang w:eastAsia="en-GB"/>
                    </w:rPr>
                  </w:pPr>
                </w:p>
              </w:tc>
              <w:tc>
                <w:tcPr>
                  <w:tcW w:w="2401" w:type="dxa"/>
                </w:tcPr>
                <w:p w14:paraId="6B341F7E" w14:textId="1FB30786" w:rsidR="005C4B50" w:rsidRPr="000C65A2" w:rsidRDefault="005C4B50" w:rsidP="005C4B50">
                  <w:pPr>
                    <w:rPr>
                      <w:lang w:eastAsia="en-GB"/>
                    </w:rPr>
                  </w:pPr>
                  <w:r w:rsidRPr="001D5725">
                    <w:rPr>
                      <w:lang w:eastAsia="en-GB"/>
                    </w:rPr>
                    <w:t>Joanna Pittman</w:t>
                  </w:r>
                </w:p>
              </w:tc>
              <w:tc>
                <w:tcPr>
                  <w:tcW w:w="4910" w:type="dxa"/>
                </w:tcPr>
                <w:p w14:paraId="49A923A0" w14:textId="32346789" w:rsidR="005C4B50" w:rsidRDefault="005C4B50" w:rsidP="005C4B50">
                  <w:pPr>
                    <w:rPr>
                      <w:i/>
                      <w:lang w:eastAsia="en-GB"/>
                    </w:rPr>
                  </w:pPr>
                  <w:r w:rsidRPr="001D5725">
                    <w:rPr>
                      <w:i/>
                      <w:lang w:eastAsia="en-GB"/>
                    </w:rPr>
                    <w:t>Sayer Vincent</w:t>
                  </w:r>
                </w:p>
              </w:tc>
            </w:tr>
            <w:tr w:rsidR="005C4B50" w:rsidRPr="001D5725" w14:paraId="79E584F4" w14:textId="77777777" w:rsidTr="008122A9">
              <w:tc>
                <w:tcPr>
                  <w:tcW w:w="2262" w:type="dxa"/>
                </w:tcPr>
                <w:p w14:paraId="19B5FF6D" w14:textId="77777777" w:rsidR="005C4B50" w:rsidRPr="00BE4C2D" w:rsidRDefault="005C4B50" w:rsidP="005C4B50">
                  <w:pPr>
                    <w:rPr>
                      <w:i/>
                      <w:lang w:eastAsia="en-GB"/>
                    </w:rPr>
                  </w:pPr>
                </w:p>
              </w:tc>
              <w:tc>
                <w:tcPr>
                  <w:tcW w:w="2401" w:type="dxa"/>
                </w:tcPr>
                <w:p w14:paraId="7614C8D8" w14:textId="43A04DC9" w:rsidR="005C4B50" w:rsidRPr="000C65A2" w:rsidRDefault="005C4B50" w:rsidP="005C4B50">
                  <w:pPr>
                    <w:rPr>
                      <w:lang w:eastAsia="en-GB"/>
                    </w:rPr>
                  </w:pPr>
                  <w:r w:rsidRPr="000C65A2">
                    <w:rPr>
                      <w:lang w:eastAsia="en-GB"/>
                    </w:rPr>
                    <w:t>Carol Rudge</w:t>
                  </w:r>
                </w:p>
              </w:tc>
              <w:tc>
                <w:tcPr>
                  <w:tcW w:w="4910" w:type="dxa"/>
                </w:tcPr>
                <w:p w14:paraId="1669F4EA" w14:textId="139996CF" w:rsidR="005C4B50" w:rsidRDefault="005C4B50" w:rsidP="005C4B50">
                  <w:pPr>
                    <w:rPr>
                      <w:i/>
                      <w:lang w:eastAsia="en-GB"/>
                    </w:rPr>
                  </w:pPr>
                  <w:r>
                    <w:rPr>
                      <w:i/>
                      <w:lang w:eastAsia="en-GB"/>
                    </w:rPr>
                    <w:t>HW Fisher</w:t>
                  </w:r>
                </w:p>
              </w:tc>
            </w:tr>
            <w:tr w:rsidR="005C4B50" w:rsidRPr="001D5725" w14:paraId="66439418" w14:textId="77777777" w:rsidTr="008122A9">
              <w:tc>
                <w:tcPr>
                  <w:tcW w:w="2262" w:type="dxa"/>
                </w:tcPr>
                <w:p w14:paraId="63C06786" w14:textId="77777777" w:rsidR="005C4B50" w:rsidRPr="00BE4C2D" w:rsidRDefault="005C4B50" w:rsidP="005C4B50">
                  <w:pPr>
                    <w:rPr>
                      <w:i/>
                      <w:lang w:eastAsia="en-GB"/>
                    </w:rPr>
                  </w:pPr>
                </w:p>
              </w:tc>
              <w:tc>
                <w:tcPr>
                  <w:tcW w:w="2401" w:type="dxa"/>
                </w:tcPr>
                <w:p w14:paraId="67505A57" w14:textId="06664C6A" w:rsidR="005C4B50" w:rsidRPr="001B301B" w:rsidRDefault="005C4B50" w:rsidP="005C4B50">
                  <w:pPr>
                    <w:rPr>
                      <w:lang w:eastAsia="en-GB"/>
                    </w:rPr>
                  </w:pPr>
                  <w:r w:rsidRPr="000C65A2">
                    <w:rPr>
                      <w:lang w:eastAsia="en-GB"/>
                    </w:rPr>
                    <w:t>Jenny Simpson</w:t>
                  </w:r>
                </w:p>
              </w:tc>
              <w:tc>
                <w:tcPr>
                  <w:tcW w:w="4910" w:type="dxa"/>
                </w:tcPr>
                <w:p w14:paraId="10A6B392" w14:textId="16D334BF" w:rsidR="005C4B50" w:rsidRPr="001B301B" w:rsidRDefault="005C4B50" w:rsidP="005C4B50">
                  <w:pPr>
                    <w:rPr>
                      <w:i/>
                      <w:lang w:eastAsia="en-GB"/>
                    </w:rPr>
                  </w:pPr>
                </w:p>
              </w:tc>
            </w:tr>
            <w:tr w:rsidR="005C4B50" w:rsidRPr="001D5725" w14:paraId="63CEB888" w14:textId="77777777" w:rsidTr="008122A9">
              <w:tc>
                <w:tcPr>
                  <w:tcW w:w="2262" w:type="dxa"/>
                </w:tcPr>
                <w:p w14:paraId="6F494A60" w14:textId="77777777" w:rsidR="005C4B50" w:rsidRPr="00BE4C2D" w:rsidRDefault="005C4B50" w:rsidP="005C4B50">
                  <w:pPr>
                    <w:rPr>
                      <w:i/>
                      <w:lang w:eastAsia="en-GB"/>
                    </w:rPr>
                  </w:pPr>
                </w:p>
              </w:tc>
              <w:tc>
                <w:tcPr>
                  <w:tcW w:w="2401" w:type="dxa"/>
                </w:tcPr>
                <w:p w14:paraId="69B7346F" w14:textId="151E7688" w:rsidR="005C4B50" w:rsidRPr="000C65A2" w:rsidRDefault="005C4B50" w:rsidP="005C4B50">
                  <w:pPr>
                    <w:rPr>
                      <w:lang w:eastAsia="en-GB"/>
                    </w:rPr>
                  </w:pPr>
                  <w:r w:rsidRPr="001D5725">
                    <w:rPr>
                      <w:lang w:eastAsia="en-GB"/>
                    </w:rPr>
                    <w:t>Neal Trup</w:t>
                  </w:r>
                </w:p>
              </w:tc>
              <w:tc>
                <w:tcPr>
                  <w:tcW w:w="4910" w:type="dxa"/>
                </w:tcPr>
                <w:p w14:paraId="346362B6" w14:textId="4CB60B62" w:rsidR="005C4B50" w:rsidRDefault="005C4B50" w:rsidP="005C4B50">
                  <w:pPr>
                    <w:rPr>
                      <w:i/>
                      <w:lang w:eastAsia="en-GB"/>
                    </w:rPr>
                  </w:pPr>
                  <w:r w:rsidRPr="001D5725">
                    <w:rPr>
                      <w:i/>
                      <w:lang w:eastAsia="en-GB"/>
                    </w:rPr>
                    <w:t>Neal Howard Limited</w:t>
                  </w:r>
                </w:p>
              </w:tc>
            </w:tr>
            <w:tr w:rsidR="005C4B50" w:rsidRPr="001D5725" w14:paraId="09745A23" w14:textId="77777777" w:rsidTr="008122A9">
              <w:tc>
                <w:tcPr>
                  <w:tcW w:w="2262" w:type="dxa"/>
                </w:tcPr>
                <w:p w14:paraId="29BD2716" w14:textId="77777777" w:rsidR="005C4B50" w:rsidRPr="00BE4C2D" w:rsidRDefault="005C4B50" w:rsidP="005C4B50">
                  <w:pPr>
                    <w:tabs>
                      <w:tab w:val="left" w:pos="2268"/>
                      <w:tab w:val="left" w:pos="5103"/>
                    </w:tabs>
                    <w:rPr>
                      <w:lang w:eastAsia="en-GB"/>
                    </w:rPr>
                  </w:pPr>
                </w:p>
              </w:tc>
              <w:tc>
                <w:tcPr>
                  <w:tcW w:w="2401" w:type="dxa"/>
                </w:tcPr>
                <w:p w14:paraId="58913A34" w14:textId="77777777" w:rsidR="005C4B50" w:rsidRPr="001D5725" w:rsidRDefault="005C4B50" w:rsidP="005C4B50">
                  <w:pPr>
                    <w:tabs>
                      <w:tab w:val="left" w:pos="2268"/>
                      <w:tab w:val="left" w:pos="5103"/>
                    </w:tabs>
                    <w:rPr>
                      <w:lang w:eastAsia="en-GB"/>
                    </w:rPr>
                  </w:pPr>
                </w:p>
              </w:tc>
              <w:tc>
                <w:tcPr>
                  <w:tcW w:w="4910" w:type="dxa"/>
                </w:tcPr>
                <w:p w14:paraId="5672B41B" w14:textId="77777777" w:rsidR="005C4B50" w:rsidRPr="001D5725" w:rsidRDefault="005C4B50" w:rsidP="005C4B50">
                  <w:pPr>
                    <w:tabs>
                      <w:tab w:val="left" w:pos="2268"/>
                      <w:tab w:val="left" w:pos="5103"/>
                    </w:tabs>
                    <w:rPr>
                      <w:i/>
                      <w:lang w:eastAsia="en-GB"/>
                    </w:rPr>
                  </w:pPr>
                </w:p>
              </w:tc>
            </w:tr>
            <w:tr w:rsidR="005C4B50" w:rsidRPr="001D5725" w14:paraId="6BDF4E66" w14:textId="77777777" w:rsidTr="008122A9">
              <w:tc>
                <w:tcPr>
                  <w:tcW w:w="2262" w:type="dxa"/>
                </w:tcPr>
                <w:p w14:paraId="4FB29A86" w14:textId="77777777" w:rsidR="005C4B50" w:rsidRPr="00BE4C2D" w:rsidRDefault="005C4B50" w:rsidP="005C4B50">
                  <w:pPr>
                    <w:tabs>
                      <w:tab w:val="left" w:pos="2268"/>
                      <w:tab w:val="left" w:pos="5103"/>
                    </w:tabs>
                    <w:rPr>
                      <w:lang w:eastAsia="en-GB"/>
                    </w:rPr>
                  </w:pPr>
                  <w:r w:rsidRPr="00BE4C2D">
                    <w:rPr>
                      <w:lang w:eastAsia="en-GB"/>
                    </w:rPr>
                    <w:t>In attendance</w:t>
                  </w:r>
                </w:p>
              </w:tc>
              <w:tc>
                <w:tcPr>
                  <w:tcW w:w="2401" w:type="dxa"/>
                </w:tcPr>
                <w:p w14:paraId="11DEEE29" w14:textId="5BE12109" w:rsidR="005C4B50" w:rsidRPr="001D5725" w:rsidRDefault="005C4B50" w:rsidP="005C4B50">
                  <w:pPr>
                    <w:tabs>
                      <w:tab w:val="left" w:pos="2268"/>
                      <w:tab w:val="left" w:pos="5103"/>
                    </w:tabs>
                    <w:rPr>
                      <w:lang w:eastAsia="en-GB"/>
                    </w:rPr>
                  </w:pPr>
                  <w:r>
                    <w:rPr>
                      <w:lang w:eastAsia="en-GB"/>
                    </w:rPr>
                    <w:t>Alison Bonathan</w:t>
                  </w:r>
                </w:p>
              </w:tc>
              <w:tc>
                <w:tcPr>
                  <w:tcW w:w="4910" w:type="dxa"/>
                </w:tcPr>
                <w:p w14:paraId="30634874" w14:textId="01210C7A" w:rsidR="005C4B50" w:rsidRPr="001D5725" w:rsidRDefault="005C4B50" w:rsidP="005C4B50">
                  <w:pPr>
                    <w:tabs>
                      <w:tab w:val="left" w:pos="2268"/>
                      <w:tab w:val="left" w:pos="5103"/>
                    </w:tabs>
                    <w:rPr>
                      <w:i/>
                      <w:lang w:eastAsia="en-GB"/>
                    </w:rPr>
                  </w:pPr>
                  <w:r w:rsidRPr="001D5725">
                    <w:rPr>
                      <w:i/>
                      <w:lang w:eastAsia="en-GB"/>
                    </w:rPr>
                    <w:t xml:space="preserve">CIPFA, Secretariat to the SORP Committee </w:t>
                  </w:r>
                </w:p>
              </w:tc>
            </w:tr>
            <w:tr w:rsidR="00A844F7" w:rsidRPr="001D5725" w14:paraId="79A89A15" w14:textId="77777777" w:rsidTr="008122A9">
              <w:tc>
                <w:tcPr>
                  <w:tcW w:w="2262" w:type="dxa"/>
                </w:tcPr>
                <w:p w14:paraId="34497B69" w14:textId="77777777" w:rsidR="00A844F7" w:rsidRPr="00BE4C2D" w:rsidRDefault="00A844F7" w:rsidP="00A844F7">
                  <w:pPr>
                    <w:tabs>
                      <w:tab w:val="left" w:pos="2268"/>
                      <w:tab w:val="left" w:pos="5103"/>
                    </w:tabs>
                    <w:rPr>
                      <w:lang w:eastAsia="en-GB"/>
                    </w:rPr>
                  </w:pPr>
                </w:p>
              </w:tc>
              <w:tc>
                <w:tcPr>
                  <w:tcW w:w="2401" w:type="dxa"/>
                </w:tcPr>
                <w:p w14:paraId="02102E22" w14:textId="109F0955" w:rsidR="00A844F7" w:rsidRDefault="00A844F7" w:rsidP="00A844F7">
                  <w:pPr>
                    <w:tabs>
                      <w:tab w:val="left" w:pos="2268"/>
                      <w:tab w:val="left" w:pos="5103"/>
                    </w:tabs>
                    <w:rPr>
                      <w:lang w:eastAsia="en-GB"/>
                    </w:rPr>
                  </w:pPr>
                  <w:r>
                    <w:rPr>
                      <w:lang w:eastAsia="en-GB"/>
                    </w:rPr>
                    <w:t>Helen Bryden</w:t>
                  </w:r>
                </w:p>
              </w:tc>
              <w:tc>
                <w:tcPr>
                  <w:tcW w:w="4910" w:type="dxa"/>
                </w:tcPr>
                <w:p w14:paraId="41C690AA" w14:textId="705D7B37" w:rsidR="00A844F7" w:rsidRPr="001D5725" w:rsidRDefault="00A844F7" w:rsidP="00A844F7">
                  <w:pPr>
                    <w:tabs>
                      <w:tab w:val="left" w:pos="2268"/>
                      <w:tab w:val="left" w:pos="5103"/>
                    </w:tabs>
                    <w:rPr>
                      <w:i/>
                      <w:lang w:eastAsia="en-GB"/>
                    </w:rPr>
                  </w:pPr>
                  <w:r w:rsidRPr="001D5725">
                    <w:rPr>
                      <w:i/>
                      <w:lang w:eastAsia="en-GB"/>
                    </w:rPr>
                    <w:t xml:space="preserve">CIPFA, Secretariat to the SORP Committee </w:t>
                  </w:r>
                </w:p>
              </w:tc>
            </w:tr>
            <w:tr w:rsidR="00A844F7" w:rsidRPr="001D5725" w14:paraId="341694E3" w14:textId="77777777" w:rsidTr="008122A9">
              <w:tc>
                <w:tcPr>
                  <w:tcW w:w="2262" w:type="dxa"/>
                </w:tcPr>
                <w:p w14:paraId="7A059DC3" w14:textId="77777777" w:rsidR="00A844F7" w:rsidRPr="00BE4C2D" w:rsidRDefault="00A844F7" w:rsidP="00A844F7">
                  <w:pPr>
                    <w:tabs>
                      <w:tab w:val="left" w:pos="2268"/>
                      <w:tab w:val="left" w:pos="5103"/>
                    </w:tabs>
                    <w:rPr>
                      <w:rFonts w:ascii="Times New Roman" w:hAnsi="Times New Roman"/>
                      <w:lang w:eastAsia="en-GB"/>
                    </w:rPr>
                  </w:pPr>
                </w:p>
              </w:tc>
              <w:tc>
                <w:tcPr>
                  <w:tcW w:w="2401" w:type="dxa"/>
                </w:tcPr>
                <w:p w14:paraId="44824E08" w14:textId="2AFBB792" w:rsidR="00A844F7" w:rsidRPr="001D5725" w:rsidRDefault="00A844F7" w:rsidP="00A844F7">
                  <w:pPr>
                    <w:tabs>
                      <w:tab w:val="left" w:pos="2268"/>
                      <w:tab w:val="left" w:pos="5103"/>
                    </w:tabs>
                    <w:rPr>
                      <w:lang w:eastAsia="en-GB"/>
                    </w:rPr>
                  </w:pPr>
                  <w:r>
                    <w:rPr>
                      <w:lang w:eastAsia="en-GB"/>
                    </w:rPr>
                    <w:t>Steven Cain</w:t>
                  </w:r>
                </w:p>
              </w:tc>
              <w:tc>
                <w:tcPr>
                  <w:tcW w:w="4910" w:type="dxa"/>
                </w:tcPr>
                <w:p w14:paraId="55F85D0D" w14:textId="259B41B6" w:rsidR="00A844F7" w:rsidRPr="001D5725" w:rsidRDefault="00A844F7" w:rsidP="00A844F7">
                  <w:pPr>
                    <w:tabs>
                      <w:tab w:val="left" w:pos="2268"/>
                      <w:tab w:val="left" w:pos="5103"/>
                    </w:tabs>
                    <w:rPr>
                      <w:i/>
                      <w:lang w:eastAsia="en-GB"/>
                    </w:rPr>
                  </w:pPr>
                  <w:r w:rsidRPr="001D5725">
                    <w:rPr>
                      <w:i/>
                      <w:lang w:eastAsia="en-GB"/>
                    </w:rPr>
                    <w:t xml:space="preserve">CIPFA, Secretariat to the SORP Committee </w:t>
                  </w:r>
                </w:p>
              </w:tc>
            </w:tr>
            <w:tr w:rsidR="00A844F7" w:rsidRPr="001D5725" w14:paraId="590C1B53" w14:textId="77777777" w:rsidTr="008122A9">
              <w:tc>
                <w:tcPr>
                  <w:tcW w:w="2262" w:type="dxa"/>
                </w:tcPr>
                <w:p w14:paraId="779F6F94" w14:textId="77777777" w:rsidR="00A844F7" w:rsidRPr="00BE4C2D" w:rsidRDefault="00A844F7" w:rsidP="00A844F7">
                  <w:pPr>
                    <w:tabs>
                      <w:tab w:val="left" w:pos="2268"/>
                      <w:tab w:val="left" w:pos="5103"/>
                    </w:tabs>
                    <w:rPr>
                      <w:lang w:eastAsia="en-GB"/>
                    </w:rPr>
                  </w:pPr>
                </w:p>
              </w:tc>
              <w:tc>
                <w:tcPr>
                  <w:tcW w:w="2401" w:type="dxa"/>
                </w:tcPr>
                <w:p w14:paraId="3A886864" w14:textId="77777777" w:rsidR="00A844F7" w:rsidRDefault="00A844F7" w:rsidP="00A844F7">
                  <w:pPr>
                    <w:tabs>
                      <w:tab w:val="left" w:pos="2268"/>
                      <w:tab w:val="left" w:pos="5103"/>
                    </w:tabs>
                    <w:rPr>
                      <w:lang w:eastAsia="en-GB"/>
                    </w:rPr>
                  </w:pPr>
                </w:p>
              </w:tc>
              <w:tc>
                <w:tcPr>
                  <w:tcW w:w="4910" w:type="dxa"/>
                </w:tcPr>
                <w:p w14:paraId="1E19A643" w14:textId="77777777" w:rsidR="00A844F7" w:rsidRPr="001D5725" w:rsidRDefault="00A844F7" w:rsidP="00A844F7">
                  <w:pPr>
                    <w:tabs>
                      <w:tab w:val="left" w:pos="2268"/>
                      <w:tab w:val="left" w:pos="5103"/>
                    </w:tabs>
                    <w:rPr>
                      <w:i/>
                      <w:lang w:eastAsia="en-GB"/>
                    </w:rPr>
                  </w:pPr>
                </w:p>
              </w:tc>
            </w:tr>
            <w:tr w:rsidR="00A844F7" w:rsidRPr="001D5725" w14:paraId="3F04A65F" w14:textId="77777777" w:rsidTr="008122A9">
              <w:tc>
                <w:tcPr>
                  <w:tcW w:w="2262" w:type="dxa"/>
                </w:tcPr>
                <w:p w14:paraId="7F05192E" w14:textId="36AAACE6" w:rsidR="00A844F7" w:rsidRPr="00BE4C2D" w:rsidRDefault="00A844F7" w:rsidP="00A844F7">
                  <w:pPr>
                    <w:tabs>
                      <w:tab w:val="left" w:pos="2268"/>
                      <w:tab w:val="left" w:pos="5103"/>
                    </w:tabs>
                    <w:rPr>
                      <w:lang w:eastAsia="en-GB"/>
                    </w:rPr>
                  </w:pPr>
                  <w:r w:rsidRPr="00BE4C2D">
                    <w:rPr>
                      <w:lang w:eastAsia="en-GB"/>
                    </w:rPr>
                    <w:t>Observers</w:t>
                  </w:r>
                </w:p>
              </w:tc>
              <w:tc>
                <w:tcPr>
                  <w:tcW w:w="2401" w:type="dxa"/>
                </w:tcPr>
                <w:p w14:paraId="01A3E77C" w14:textId="0EF5374A" w:rsidR="00A844F7" w:rsidRPr="001B301B" w:rsidRDefault="00A844F7" w:rsidP="00A844F7">
                  <w:pPr>
                    <w:tabs>
                      <w:tab w:val="left" w:pos="2268"/>
                      <w:tab w:val="left" w:pos="5103"/>
                    </w:tabs>
                    <w:rPr>
                      <w:lang w:eastAsia="en-GB"/>
                    </w:rPr>
                  </w:pPr>
                  <w:r>
                    <w:rPr>
                      <w:lang w:eastAsia="en-GB"/>
                    </w:rPr>
                    <w:t>Deirdre O’Dwyer</w:t>
                  </w:r>
                </w:p>
              </w:tc>
              <w:tc>
                <w:tcPr>
                  <w:tcW w:w="4910" w:type="dxa"/>
                </w:tcPr>
                <w:p w14:paraId="07F43793" w14:textId="69DDC56D" w:rsidR="00A844F7" w:rsidRPr="001B301B" w:rsidRDefault="00A844F7" w:rsidP="00A844F7">
                  <w:pPr>
                    <w:tabs>
                      <w:tab w:val="left" w:pos="2268"/>
                      <w:tab w:val="left" w:pos="5103"/>
                    </w:tabs>
                    <w:rPr>
                      <w:i/>
                      <w:lang w:eastAsia="en-GB"/>
                    </w:rPr>
                  </w:pPr>
                  <w:r w:rsidRPr="00B53EB9">
                    <w:rPr>
                      <w:i/>
                      <w:lang w:eastAsia="en-GB"/>
                    </w:rPr>
                    <w:t>Charity Commission for England and Wales (CCEW)</w:t>
                  </w:r>
                </w:p>
              </w:tc>
            </w:tr>
            <w:tr w:rsidR="00A844F7" w:rsidRPr="001D5725" w14:paraId="15C61E5F" w14:textId="77777777" w:rsidTr="008122A9">
              <w:tc>
                <w:tcPr>
                  <w:tcW w:w="2262" w:type="dxa"/>
                </w:tcPr>
                <w:p w14:paraId="23D6F5F8" w14:textId="77777777" w:rsidR="00A844F7" w:rsidRPr="00BE4C2D" w:rsidRDefault="00A844F7" w:rsidP="00A844F7">
                  <w:pPr>
                    <w:tabs>
                      <w:tab w:val="left" w:pos="2268"/>
                      <w:tab w:val="left" w:pos="5103"/>
                    </w:tabs>
                    <w:rPr>
                      <w:lang w:eastAsia="en-GB"/>
                    </w:rPr>
                  </w:pPr>
                </w:p>
              </w:tc>
              <w:tc>
                <w:tcPr>
                  <w:tcW w:w="2401" w:type="dxa"/>
                </w:tcPr>
                <w:p w14:paraId="08A702FD" w14:textId="17E25901" w:rsidR="00A844F7" w:rsidRDefault="00A844F7" w:rsidP="00A844F7">
                  <w:pPr>
                    <w:tabs>
                      <w:tab w:val="left" w:pos="2268"/>
                      <w:tab w:val="left" w:pos="5103"/>
                    </w:tabs>
                    <w:rPr>
                      <w:lang w:eastAsia="en-GB"/>
                    </w:rPr>
                  </w:pPr>
                  <w:r w:rsidRPr="001B301B">
                    <w:rPr>
                      <w:lang w:eastAsia="en-GB"/>
                    </w:rPr>
                    <w:t>Jelena Griscenko</w:t>
                  </w:r>
                </w:p>
              </w:tc>
              <w:tc>
                <w:tcPr>
                  <w:tcW w:w="4910" w:type="dxa"/>
                </w:tcPr>
                <w:p w14:paraId="0A2A59DD" w14:textId="617D36C8" w:rsidR="00A844F7" w:rsidRPr="00B53EB9" w:rsidRDefault="00A844F7" w:rsidP="00A844F7">
                  <w:pPr>
                    <w:tabs>
                      <w:tab w:val="left" w:pos="2268"/>
                      <w:tab w:val="left" w:pos="5103"/>
                    </w:tabs>
                    <w:rPr>
                      <w:i/>
                      <w:lang w:eastAsia="en-GB"/>
                    </w:rPr>
                  </w:pPr>
                  <w:r w:rsidRPr="001B301B">
                    <w:rPr>
                      <w:i/>
                      <w:lang w:eastAsia="en-GB"/>
                    </w:rPr>
                    <w:t>The Charities Regulator in Ireland</w:t>
                  </w:r>
                </w:p>
              </w:tc>
            </w:tr>
            <w:tr w:rsidR="00A844F7" w:rsidRPr="001D5725" w14:paraId="5BD83AE5" w14:textId="77777777" w:rsidTr="008122A9">
              <w:tc>
                <w:tcPr>
                  <w:tcW w:w="2262" w:type="dxa"/>
                </w:tcPr>
                <w:p w14:paraId="508F437C" w14:textId="77777777" w:rsidR="00A844F7" w:rsidRPr="00BE4C2D" w:rsidRDefault="00A844F7" w:rsidP="00A844F7">
                  <w:pPr>
                    <w:tabs>
                      <w:tab w:val="left" w:pos="2268"/>
                      <w:tab w:val="left" w:pos="5103"/>
                    </w:tabs>
                    <w:rPr>
                      <w:lang w:eastAsia="en-GB"/>
                    </w:rPr>
                  </w:pPr>
                </w:p>
              </w:tc>
              <w:tc>
                <w:tcPr>
                  <w:tcW w:w="2401" w:type="dxa"/>
                </w:tcPr>
                <w:p w14:paraId="231CD938" w14:textId="51F2718F" w:rsidR="00A844F7" w:rsidRPr="00A43FE2" w:rsidRDefault="00A844F7" w:rsidP="00A844F7">
                  <w:pPr>
                    <w:tabs>
                      <w:tab w:val="left" w:pos="2268"/>
                      <w:tab w:val="left" w:pos="5103"/>
                    </w:tabs>
                    <w:rPr>
                      <w:lang w:eastAsia="en-GB"/>
                    </w:rPr>
                  </w:pPr>
                  <w:r>
                    <w:rPr>
                      <w:lang w:eastAsia="en-GB"/>
                    </w:rPr>
                    <w:t>Adrian Wallis</w:t>
                  </w:r>
                </w:p>
              </w:tc>
              <w:tc>
                <w:tcPr>
                  <w:tcW w:w="4910" w:type="dxa"/>
                </w:tcPr>
                <w:p w14:paraId="24C605C6" w14:textId="5CFB4DE5" w:rsidR="00A844F7" w:rsidRPr="00190A7E" w:rsidRDefault="00A844F7" w:rsidP="00A844F7">
                  <w:pPr>
                    <w:tabs>
                      <w:tab w:val="left" w:pos="2268"/>
                      <w:tab w:val="left" w:pos="5103"/>
                    </w:tabs>
                    <w:rPr>
                      <w:i/>
                      <w:lang w:eastAsia="en-GB"/>
                    </w:rPr>
                  </w:pPr>
                  <w:r w:rsidRPr="001D5725">
                    <w:rPr>
                      <w:i/>
                      <w:lang w:eastAsia="en-GB"/>
                    </w:rPr>
                    <w:t>Financial Reporting Council</w:t>
                  </w:r>
                  <w:r>
                    <w:rPr>
                      <w:i/>
                      <w:lang w:eastAsia="en-GB"/>
                    </w:rPr>
                    <w:t xml:space="preserve"> (FRC)</w:t>
                  </w:r>
                </w:p>
              </w:tc>
            </w:tr>
            <w:tr w:rsidR="00A844F7" w14:paraId="5B347B3F" w14:textId="77777777" w:rsidTr="008122A9">
              <w:tc>
                <w:tcPr>
                  <w:tcW w:w="2262" w:type="dxa"/>
                </w:tcPr>
                <w:p w14:paraId="76E236B2" w14:textId="77777777" w:rsidR="00A844F7" w:rsidRDefault="00A844F7" w:rsidP="00A844F7">
                  <w:pPr>
                    <w:tabs>
                      <w:tab w:val="left" w:pos="2268"/>
                      <w:tab w:val="left" w:pos="5103"/>
                    </w:tabs>
                    <w:rPr>
                      <w:lang w:eastAsia="en-GB"/>
                    </w:rPr>
                  </w:pPr>
                </w:p>
              </w:tc>
              <w:tc>
                <w:tcPr>
                  <w:tcW w:w="2401" w:type="dxa"/>
                </w:tcPr>
                <w:p w14:paraId="5F593642" w14:textId="77777777" w:rsidR="00A844F7" w:rsidRDefault="00A844F7" w:rsidP="00A844F7">
                  <w:pPr>
                    <w:tabs>
                      <w:tab w:val="left" w:pos="2268"/>
                      <w:tab w:val="left" w:pos="5103"/>
                    </w:tabs>
                    <w:rPr>
                      <w:lang w:eastAsia="en-GB"/>
                    </w:rPr>
                  </w:pPr>
                </w:p>
              </w:tc>
              <w:tc>
                <w:tcPr>
                  <w:tcW w:w="4910" w:type="dxa"/>
                </w:tcPr>
                <w:p w14:paraId="7C837BE2" w14:textId="77777777" w:rsidR="00A844F7" w:rsidRDefault="00A844F7" w:rsidP="00A844F7">
                  <w:pPr>
                    <w:tabs>
                      <w:tab w:val="left" w:pos="2268"/>
                      <w:tab w:val="left" w:pos="5103"/>
                    </w:tabs>
                    <w:rPr>
                      <w:i/>
                      <w:lang w:eastAsia="en-GB"/>
                    </w:rPr>
                  </w:pPr>
                </w:p>
              </w:tc>
            </w:tr>
            <w:tr w:rsidR="00A844F7" w14:paraId="710EF32E" w14:textId="77777777" w:rsidTr="008122A9">
              <w:tc>
                <w:tcPr>
                  <w:tcW w:w="2262" w:type="dxa"/>
                </w:tcPr>
                <w:p w14:paraId="3435E960" w14:textId="36B219DE" w:rsidR="00A844F7" w:rsidRDefault="00A844F7" w:rsidP="00A844F7">
                  <w:pPr>
                    <w:tabs>
                      <w:tab w:val="left" w:pos="2268"/>
                      <w:tab w:val="left" w:pos="5103"/>
                    </w:tabs>
                    <w:rPr>
                      <w:lang w:eastAsia="en-GB"/>
                    </w:rPr>
                  </w:pPr>
                  <w:r>
                    <w:rPr>
                      <w:lang w:eastAsia="en-GB"/>
                    </w:rPr>
                    <w:lastRenderedPageBreak/>
                    <w:t>Apologies</w:t>
                  </w:r>
                </w:p>
              </w:tc>
              <w:tc>
                <w:tcPr>
                  <w:tcW w:w="2401" w:type="dxa"/>
                </w:tcPr>
                <w:p w14:paraId="1346DFEB" w14:textId="6F75B400" w:rsidR="00A844F7" w:rsidRDefault="00A844F7" w:rsidP="00A844F7">
                  <w:pPr>
                    <w:tabs>
                      <w:tab w:val="left" w:pos="2268"/>
                      <w:tab w:val="left" w:pos="5103"/>
                    </w:tabs>
                    <w:rPr>
                      <w:lang w:eastAsia="en-GB"/>
                    </w:rPr>
                  </w:pPr>
                  <w:r>
                    <w:rPr>
                      <w:lang w:eastAsia="en-GB"/>
                    </w:rPr>
                    <w:t>Caron Bradshaw</w:t>
                  </w:r>
                </w:p>
              </w:tc>
              <w:tc>
                <w:tcPr>
                  <w:tcW w:w="4910" w:type="dxa"/>
                </w:tcPr>
                <w:p w14:paraId="2108FE42" w14:textId="11876927" w:rsidR="00A844F7" w:rsidRDefault="00A844F7" w:rsidP="00A844F7">
                  <w:pPr>
                    <w:tabs>
                      <w:tab w:val="left" w:pos="2268"/>
                      <w:tab w:val="left" w:pos="5103"/>
                    </w:tabs>
                    <w:rPr>
                      <w:i/>
                      <w:lang w:eastAsia="en-GB"/>
                    </w:rPr>
                  </w:pPr>
                  <w:r w:rsidRPr="001D5725">
                    <w:rPr>
                      <w:i/>
                      <w:lang w:eastAsia="en-GB"/>
                    </w:rPr>
                    <w:t>Charity Finance Group</w:t>
                  </w:r>
                </w:p>
              </w:tc>
            </w:tr>
            <w:tr w:rsidR="00A844F7" w14:paraId="4E03E876" w14:textId="77777777" w:rsidTr="008122A9">
              <w:tc>
                <w:tcPr>
                  <w:tcW w:w="2262" w:type="dxa"/>
                </w:tcPr>
                <w:p w14:paraId="0D962636" w14:textId="75220F4E" w:rsidR="00A844F7" w:rsidRDefault="00A844F7" w:rsidP="00A844F7">
                  <w:pPr>
                    <w:tabs>
                      <w:tab w:val="left" w:pos="2268"/>
                      <w:tab w:val="left" w:pos="5103"/>
                    </w:tabs>
                    <w:rPr>
                      <w:lang w:eastAsia="en-GB"/>
                    </w:rPr>
                  </w:pPr>
                </w:p>
              </w:tc>
              <w:tc>
                <w:tcPr>
                  <w:tcW w:w="2401" w:type="dxa"/>
                </w:tcPr>
                <w:p w14:paraId="54448E4D" w14:textId="3E4DB62A" w:rsidR="00A844F7" w:rsidRDefault="00A844F7" w:rsidP="00A844F7">
                  <w:pPr>
                    <w:tabs>
                      <w:tab w:val="left" w:pos="2268"/>
                      <w:tab w:val="left" w:pos="5103"/>
                    </w:tabs>
                    <w:rPr>
                      <w:lang w:eastAsia="en-GB"/>
                    </w:rPr>
                  </w:pPr>
                  <w:r>
                    <w:rPr>
                      <w:lang w:eastAsia="en-GB"/>
                    </w:rPr>
                    <w:t>Tony Clarke</w:t>
                  </w:r>
                </w:p>
              </w:tc>
              <w:tc>
                <w:tcPr>
                  <w:tcW w:w="4910" w:type="dxa"/>
                </w:tcPr>
                <w:p w14:paraId="65141203" w14:textId="46524130" w:rsidR="00A844F7" w:rsidRDefault="00A844F7" w:rsidP="00A844F7">
                  <w:pPr>
                    <w:tabs>
                      <w:tab w:val="left" w:pos="2268"/>
                      <w:tab w:val="left" w:pos="5103"/>
                    </w:tabs>
                    <w:rPr>
                      <w:i/>
                      <w:lang w:eastAsia="en-GB"/>
                    </w:rPr>
                  </w:pPr>
                  <w:r>
                    <w:rPr>
                      <w:i/>
                      <w:lang w:eastAsia="en-GB"/>
                    </w:rPr>
                    <w:t>Clarke &amp; Co Accountants</w:t>
                  </w:r>
                </w:p>
              </w:tc>
            </w:tr>
            <w:tr w:rsidR="00A844F7" w14:paraId="3CFF17AA" w14:textId="77777777" w:rsidTr="008122A9">
              <w:tc>
                <w:tcPr>
                  <w:tcW w:w="2262" w:type="dxa"/>
                </w:tcPr>
                <w:p w14:paraId="38B5FCBF" w14:textId="2E15ADB3" w:rsidR="00A844F7" w:rsidRDefault="00A844F7" w:rsidP="00A844F7">
                  <w:pPr>
                    <w:tabs>
                      <w:tab w:val="left" w:pos="2268"/>
                      <w:tab w:val="left" w:pos="5103"/>
                    </w:tabs>
                    <w:rPr>
                      <w:lang w:eastAsia="en-GB"/>
                    </w:rPr>
                  </w:pPr>
                </w:p>
              </w:tc>
              <w:tc>
                <w:tcPr>
                  <w:tcW w:w="2401" w:type="dxa"/>
                </w:tcPr>
                <w:p w14:paraId="38AE066D" w14:textId="6BEF3F84" w:rsidR="00A844F7" w:rsidRPr="001D5725" w:rsidRDefault="00A844F7" w:rsidP="00A844F7">
                  <w:pPr>
                    <w:tabs>
                      <w:tab w:val="left" w:pos="2268"/>
                      <w:tab w:val="left" w:pos="5103"/>
                    </w:tabs>
                    <w:rPr>
                      <w:lang w:eastAsia="en-GB"/>
                    </w:rPr>
                  </w:pPr>
                  <w:r w:rsidRPr="001B301B">
                    <w:rPr>
                      <w:lang w:eastAsia="en-GB"/>
                    </w:rPr>
                    <w:t>Tim Hencher</w:t>
                  </w:r>
                </w:p>
              </w:tc>
              <w:tc>
                <w:tcPr>
                  <w:tcW w:w="4910" w:type="dxa"/>
                </w:tcPr>
                <w:p w14:paraId="073951AD" w14:textId="546499B2" w:rsidR="00A844F7" w:rsidRPr="001D5725" w:rsidRDefault="00A844F7" w:rsidP="00A844F7">
                  <w:pPr>
                    <w:tabs>
                      <w:tab w:val="left" w:pos="2268"/>
                      <w:tab w:val="left" w:pos="5103"/>
                    </w:tabs>
                    <w:rPr>
                      <w:i/>
                      <w:lang w:eastAsia="en-GB"/>
                    </w:rPr>
                  </w:pPr>
                  <w:r w:rsidRPr="001B301B">
                    <w:rPr>
                      <w:i/>
                      <w:lang w:eastAsia="en-GB"/>
                    </w:rPr>
                    <w:t>Scottish Council for Voluntary Organisations</w:t>
                  </w:r>
                </w:p>
              </w:tc>
            </w:tr>
            <w:tr w:rsidR="00A844F7" w14:paraId="4651DF21" w14:textId="77777777" w:rsidTr="008122A9">
              <w:tc>
                <w:tcPr>
                  <w:tcW w:w="2262" w:type="dxa"/>
                </w:tcPr>
                <w:p w14:paraId="5441CE22" w14:textId="77777777" w:rsidR="00A844F7" w:rsidRDefault="00A844F7" w:rsidP="00A844F7">
                  <w:pPr>
                    <w:tabs>
                      <w:tab w:val="left" w:pos="2268"/>
                      <w:tab w:val="left" w:pos="5103"/>
                    </w:tabs>
                    <w:rPr>
                      <w:lang w:eastAsia="en-GB"/>
                    </w:rPr>
                  </w:pPr>
                </w:p>
              </w:tc>
              <w:tc>
                <w:tcPr>
                  <w:tcW w:w="2401" w:type="dxa"/>
                </w:tcPr>
                <w:p w14:paraId="7B8DD992" w14:textId="6CEC68F8" w:rsidR="00A844F7" w:rsidRPr="001D5725" w:rsidRDefault="00A844F7" w:rsidP="00A844F7">
                  <w:pPr>
                    <w:tabs>
                      <w:tab w:val="left" w:pos="2268"/>
                      <w:tab w:val="left" w:pos="5103"/>
                    </w:tabs>
                  </w:pPr>
                  <w:r w:rsidRPr="001D5725">
                    <w:t>Gareth Hughes</w:t>
                  </w:r>
                </w:p>
              </w:tc>
              <w:tc>
                <w:tcPr>
                  <w:tcW w:w="4910" w:type="dxa"/>
                </w:tcPr>
                <w:p w14:paraId="0BE0B379" w14:textId="4483E063" w:rsidR="00A844F7" w:rsidRPr="001D5725" w:rsidRDefault="00A844F7" w:rsidP="00A844F7">
                  <w:pPr>
                    <w:tabs>
                      <w:tab w:val="left" w:pos="2268"/>
                      <w:tab w:val="left" w:pos="5103"/>
                    </w:tabs>
                    <w:rPr>
                      <w:i/>
                      <w:lang w:eastAsia="en-GB"/>
                    </w:rPr>
                  </w:pPr>
                  <w:bookmarkStart w:id="0" w:name="_Hlk64445570"/>
                  <w:r w:rsidRPr="001D5725">
                    <w:rPr>
                      <w:i/>
                      <w:lang w:eastAsia="en-GB"/>
                    </w:rPr>
                    <w:t>Diocese of Down and Connor</w:t>
                  </w:r>
                  <w:bookmarkEnd w:id="0"/>
                </w:p>
              </w:tc>
            </w:tr>
            <w:tr w:rsidR="00A844F7" w14:paraId="0F214C2F" w14:textId="77777777" w:rsidTr="008122A9">
              <w:tc>
                <w:tcPr>
                  <w:tcW w:w="2262" w:type="dxa"/>
                </w:tcPr>
                <w:p w14:paraId="50A3497C" w14:textId="77777777" w:rsidR="00A844F7" w:rsidRDefault="00A844F7" w:rsidP="00A844F7">
                  <w:pPr>
                    <w:tabs>
                      <w:tab w:val="left" w:pos="2268"/>
                      <w:tab w:val="left" w:pos="5103"/>
                    </w:tabs>
                    <w:rPr>
                      <w:lang w:eastAsia="en-GB"/>
                    </w:rPr>
                  </w:pPr>
                </w:p>
              </w:tc>
              <w:tc>
                <w:tcPr>
                  <w:tcW w:w="2401" w:type="dxa"/>
                </w:tcPr>
                <w:p w14:paraId="2346EDAB" w14:textId="27B1DA26" w:rsidR="00A844F7" w:rsidRPr="001D5725" w:rsidRDefault="00A844F7" w:rsidP="00A844F7">
                  <w:pPr>
                    <w:tabs>
                      <w:tab w:val="left" w:pos="2268"/>
                      <w:tab w:val="left" w:pos="5103"/>
                    </w:tabs>
                  </w:pPr>
                  <w:r>
                    <w:rPr>
                      <w:lang w:eastAsia="en-GB"/>
                    </w:rPr>
                    <w:t>Rossa Keown</w:t>
                  </w:r>
                </w:p>
              </w:tc>
              <w:tc>
                <w:tcPr>
                  <w:tcW w:w="4910" w:type="dxa"/>
                </w:tcPr>
                <w:p w14:paraId="731887DE" w14:textId="6D0AB2DA" w:rsidR="00A844F7" w:rsidRPr="001D5725" w:rsidRDefault="00A844F7" w:rsidP="00A844F7">
                  <w:pPr>
                    <w:tabs>
                      <w:tab w:val="left" w:pos="2268"/>
                      <w:tab w:val="left" w:pos="5103"/>
                    </w:tabs>
                    <w:rPr>
                      <w:i/>
                      <w:lang w:eastAsia="en-GB"/>
                    </w:rPr>
                  </w:pPr>
                  <w:r w:rsidRPr="001D5725">
                    <w:rPr>
                      <w:i/>
                      <w:iCs/>
                      <w:lang w:eastAsia="en-GB"/>
                    </w:rPr>
                    <w:t>Charity Commission for Northern Ireland</w:t>
                  </w:r>
                  <w:r>
                    <w:rPr>
                      <w:i/>
                      <w:iCs/>
                      <w:lang w:eastAsia="en-GB"/>
                    </w:rPr>
                    <w:t xml:space="preserve"> </w:t>
                  </w:r>
                  <w:r w:rsidRPr="001D5725">
                    <w:rPr>
                      <w:i/>
                      <w:lang w:eastAsia="en-GB"/>
                    </w:rPr>
                    <w:t>(CCNI)</w:t>
                  </w:r>
                </w:p>
              </w:tc>
            </w:tr>
            <w:tr w:rsidR="00A844F7" w14:paraId="15E48B2D" w14:textId="77777777" w:rsidTr="008122A9">
              <w:tc>
                <w:tcPr>
                  <w:tcW w:w="2262" w:type="dxa"/>
                </w:tcPr>
                <w:p w14:paraId="4C5C5147" w14:textId="77777777" w:rsidR="00A844F7" w:rsidRDefault="00A844F7" w:rsidP="00A844F7">
                  <w:pPr>
                    <w:tabs>
                      <w:tab w:val="left" w:pos="2268"/>
                      <w:tab w:val="left" w:pos="5103"/>
                    </w:tabs>
                    <w:rPr>
                      <w:lang w:eastAsia="en-GB"/>
                    </w:rPr>
                  </w:pPr>
                </w:p>
              </w:tc>
              <w:tc>
                <w:tcPr>
                  <w:tcW w:w="2401" w:type="dxa"/>
                </w:tcPr>
                <w:p w14:paraId="0CA6DC2D" w14:textId="5891B4AF" w:rsidR="00A844F7" w:rsidRDefault="00A844F7" w:rsidP="00A844F7">
                  <w:pPr>
                    <w:tabs>
                      <w:tab w:val="left" w:pos="2268"/>
                      <w:tab w:val="left" w:pos="5103"/>
                    </w:tabs>
                    <w:rPr>
                      <w:lang w:eastAsia="en-GB"/>
                    </w:rPr>
                  </w:pPr>
                  <w:r w:rsidRPr="00BE4C2D">
                    <w:rPr>
                      <w:lang w:eastAsia="en-GB"/>
                    </w:rPr>
                    <w:t>Sarah Sheen</w:t>
                  </w:r>
                </w:p>
              </w:tc>
              <w:tc>
                <w:tcPr>
                  <w:tcW w:w="4910" w:type="dxa"/>
                </w:tcPr>
                <w:p w14:paraId="7859537B" w14:textId="68CD84F9" w:rsidR="00A844F7" w:rsidRPr="001D5725" w:rsidRDefault="00A844F7" w:rsidP="00A844F7">
                  <w:pPr>
                    <w:tabs>
                      <w:tab w:val="left" w:pos="2268"/>
                      <w:tab w:val="left" w:pos="5103"/>
                    </w:tabs>
                    <w:rPr>
                      <w:i/>
                      <w:iCs/>
                      <w:lang w:eastAsia="en-GB"/>
                    </w:rPr>
                  </w:pPr>
                  <w:r w:rsidRPr="00BE4C2D">
                    <w:rPr>
                      <w:i/>
                      <w:lang w:eastAsia="en-GB"/>
                    </w:rPr>
                    <w:t xml:space="preserve">CIPFA, </w:t>
                  </w:r>
                  <w:r>
                    <w:rPr>
                      <w:i/>
                      <w:lang w:eastAsia="en-GB"/>
                    </w:rPr>
                    <w:t>Contract Manager</w:t>
                  </w:r>
                </w:p>
              </w:tc>
            </w:tr>
            <w:tr w:rsidR="00A844F7" w14:paraId="582707C6" w14:textId="77777777" w:rsidTr="008122A9">
              <w:tc>
                <w:tcPr>
                  <w:tcW w:w="2262" w:type="dxa"/>
                </w:tcPr>
                <w:p w14:paraId="239F5D5E" w14:textId="77777777" w:rsidR="00A844F7" w:rsidRDefault="00A844F7" w:rsidP="00A844F7">
                  <w:pPr>
                    <w:tabs>
                      <w:tab w:val="left" w:pos="2268"/>
                      <w:tab w:val="left" w:pos="5103"/>
                    </w:tabs>
                    <w:rPr>
                      <w:lang w:eastAsia="en-GB"/>
                    </w:rPr>
                  </w:pPr>
                </w:p>
              </w:tc>
              <w:tc>
                <w:tcPr>
                  <w:tcW w:w="2401" w:type="dxa"/>
                </w:tcPr>
                <w:p w14:paraId="33CDA7AE" w14:textId="0B69E0FB" w:rsidR="00A844F7" w:rsidRPr="001D5725" w:rsidRDefault="00A844F7" w:rsidP="00A844F7">
                  <w:pPr>
                    <w:tabs>
                      <w:tab w:val="left" w:pos="2268"/>
                      <w:tab w:val="left" w:pos="5103"/>
                    </w:tabs>
                    <w:rPr>
                      <w:lang w:eastAsia="en-GB"/>
                    </w:rPr>
                  </w:pPr>
                </w:p>
              </w:tc>
              <w:tc>
                <w:tcPr>
                  <w:tcW w:w="4910" w:type="dxa"/>
                </w:tcPr>
                <w:p w14:paraId="73A69174" w14:textId="119E9294" w:rsidR="00A844F7" w:rsidRPr="001D5725" w:rsidRDefault="00A844F7" w:rsidP="00A844F7">
                  <w:pPr>
                    <w:tabs>
                      <w:tab w:val="left" w:pos="2268"/>
                      <w:tab w:val="left" w:pos="5103"/>
                    </w:tabs>
                    <w:rPr>
                      <w:i/>
                      <w:lang w:eastAsia="en-GB"/>
                    </w:rPr>
                  </w:pPr>
                </w:p>
              </w:tc>
            </w:tr>
          </w:tbl>
          <w:p w14:paraId="31F49AA1" w14:textId="4A2B947E" w:rsidR="008D38BF" w:rsidRDefault="008D38BF" w:rsidP="000956EC">
            <w:pPr>
              <w:pStyle w:val="NoSpacing"/>
            </w:pPr>
          </w:p>
        </w:tc>
        <w:tc>
          <w:tcPr>
            <w:tcW w:w="385" w:type="dxa"/>
            <w:shd w:val="clear" w:color="auto" w:fill="auto"/>
          </w:tcPr>
          <w:p w14:paraId="0FDCF1F3" w14:textId="1E9B62D7" w:rsidR="001E22CD" w:rsidRDefault="001E22CD" w:rsidP="000956EC">
            <w:pPr>
              <w:pStyle w:val="NoSpacing"/>
            </w:pPr>
          </w:p>
        </w:tc>
        <w:tc>
          <w:tcPr>
            <w:tcW w:w="533" w:type="dxa"/>
            <w:gridSpan w:val="2"/>
            <w:shd w:val="clear" w:color="auto" w:fill="auto"/>
          </w:tcPr>
          <w:p w14:paraId="2A3ABA7D" w14:textId="6E326A5E" w:rsidR="001E22CD" w:rsidRPr="001E22CD" w:rsidRDefault="001E22CD" w:rsidP="001E22CD"/>
        </w:tc>
        <w:tc>
          <w:tcPr>
            <w:tcW w:w="386" w:type="dxa"/>
            <w:gridSpan w:val="2"/>
          </w:tcPr>
          <w:p w14:paraId="1B120641" w14:textId="77777777" w:rsidR="008D38BF" w:rsidRDefault="008D38BF" w:rsidP="000956EC">
            <w:pPr>
              <w:pStyle w:val="NoSpacing"/>
            </w:pPr>
          </w:p>
        </w:tc>
      </w:tr>
      <w:tr w:rsidR="00A17AF9" w:rsidRPr="008D38BF" w14:paraId="74C5EE1E" w14:textId="77777777" w:rsidTr="00E2184C">
        <w:trPr>
          <w:gridAfter w:val="1"/>
          <w:wAfter w:w="232" w:type="dxa"/>
          <w:trHeight w:val="49"/>
          <w:tblHeader/>
        </w:trPr>
        <w:tc>
          <w:tcPr>
            <w:tcW w:w="10456" w:type="dxa"/>
            <w:gridSpan w:val="3"/>
            <w:shd w:val="clear" w:color="auto" w:fill="auto"/>
          </w:tcPr>
          <w:tbl>
            <w:tblPr>
              <w:tblStyle w:val="TableGrid1"/>
              <w:tblW w:w="101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85"/>
              <w:gridCol w:w="7831"/>
              <w:gridCol w:w="1415"/>
            </w:tblGrid>
            <w:tr w:rsidR="00F5546F" w:rsidRPr="00E7339A" w14:paraId="13243459" w14:textId="77777777" w:rsidTr="002D1CC8">
              <w:tc>
                <w:tcPr>
                  <w:tcW w:w="885" w:type="dxa"/>
                </w:tcPr>
                <w:p w14:paraId="64E33F4A" w14:textId="77777777" w:rsidR="00F5546F" w:rsidRPr="00E7339A" w:rsidRDefault="00F5546F" w:rsidP="001E22CD">
                  <w:pPr>
                    <w:spacing w:before="100" w:beforeAutospacing="1" w:line="276" w:lineRule="auto"/>
                    <w:rPr>
                      <w:rFonts w:eastAsiaTheme="minorEastAsia"/>
                      <w:b/>
                      <w:lang w:eastAsia="en-GB"/>
                    </w:rPr>
                  </w:pPr>
                </w:p>
              </w:tc>
              <w:tc>
                <w:tcPr>
                  <w:tcW w:w="7831" w:type="dxa"/>
                </w:tcPr>
                <w:p w14:paraId="7CFFE002" w14:textId="77777777" w:rsidR="00F5546F" w:rsidRPr="0078584E" w:rsidRDefault="00F5546F" w:rsidP="001E22CD">
                  <w:pPr>
                    <w:spacing w:before="100" w:beforeAutospacing="1" w:line="276" w:lineRule="auto"/>
                    <w:rPr>
                      <w:b/>
                    </w:rPr>
                  </w:pPr>
                </w:p>
              </w:tc>
              <w:tc>
                <w:tcPr>
                  <w:tcW w:w="1415" w:type="dxa"/>
                </w:tcPr>
                <w:p w14:paraId="7F419CAA" w14:textId="77777777" w:rsidR="00F5546F" w:rsidRDefault="00F5546F" w:rsidP="001E22CD">
                  <w:pPr>
                    <w:spacing w:before="100" w:beforeAutospacing="1" w:line="276" w:lineRule="auto"/>
                    <w:rPr>
                      <w:rFonts w:eastAsiaTheme="minorEastAsia"/>
                      <w:b/>
                      <w:lang w:eastAsia="en-GB"/>
                    </w:rPr>
                  </w:pPr>
                </w:p>
              </w:tc>
            </w:tr>
            <w:tr w:rsidR="001E22CD" w:rsidRPr="00E7339A" w14:paraId="35F950CD" w14:textId="77777777" w:rsidTr="002D1CC8">
              <w:tc>
                <w:tcPr>
                  <w:tcW w:w="885" w:type="dxa"/>
                </w:tcPr>
                <w:p w14:paraId="1F33AFA4" w14:textId="77777777" w:rsidR="001E22CD" w:rsidRPr="00E7339A" w:rsidRDefault="001E22CD" w:rsidP="001E22CD">
                  <w:pPr>
                    <w:spacing w:before="100" w:beforeAutospacing="1" w:line="276" w:lineRule="auto"/>
                    <w:rPr>
                      <w:rFonts w:eastAsiaTheme="minorEastAsia"/>
                      <w:b/>
                      <w:lang w:eastAsia="en-GB"/>
                    </w:rPr>
                  </w:pPr>
                  <w:r w:rsidRPr="00E7339A">
                    <w:rPr>
                      <w:rFonts w:eastAsiaTheme="minorEastAsia"/>
                      <w:b/>
                      <w:lang w:eastAsia="en-GB"/>
                    </w:rPr>
                    <w:t>1</w:t>
                  </w:r>
                  <w:r>
                    <w:rPr>
                      <w:rFonts w:eastAsiaTheme="minorEastAsia"/>
                      <w:b/>
                      <w:lang w:eastAsia="en-GB"/>
                    </w:rPr>
                    <w:t>.</w:t>
                  </w:r>
                </w:p>
              </w:tc>
              <w:tc>
                <w:tcPr>
                  <w:tcW w:w="7831" w:type="dxa"/>
                </w:tcPr>
                <w:p w14:paraId="1CE5F375" w14:textId="77777777" w:rsidR="001E22CD" w:rsidRPr="00E7339A" w:rsidRDefault="001E22CD" w:rsidP="001E22CD">
                  <w:pPr>
                    <w:spacing w:before="100" w:beforeAutospacing="1" w:line="276" w:lineRule="auto"/>
                    <w:rPr>
                      <w:rFonts w:eastAsiaTheme="minorEastAsia"/>
                      <w:b/>
                      <w:lang w:eastAsia="en-GB"/>
                    </w:rPr>
                  </w:pPr>
                  <w:r w:rsidRPr="0078584E">
                    <w:rPr>
                      <w:b/>
                    </w:rPr>
                    <w:t>Welcome, apologies for absences and declarations of interest</w:t>
                  </w:r>
                </w:p>
              </w:tc>
              <w:tc>
                <w:tcPr>
                  <w:tcW w:w="1415" w:type="dxa"/>
                </w:tcPr>
                <w:p w14:paraId="3CB990EB" w14:textId="1935AC90" w:rsidR="001E22CD" w:rsidRPr="00EB416B" w:rsidRDefault="00EB45AA" w:rsidP="001E22CD">
                  <w:pPr>
                    <w:spacing w:before="100" w:beforeAutospacing="1" w:line="276" w:lineRule="auto"/>
                    <w:rPr>
                      <w:rFonts w:eastAsiaTheme="minorEastAsia"/>
                      <w:b/>
                      <w:lang w:eastAsia="en-GB"/>
                    </w:rPr>
                  </w:pPr>
                  <w:r>
                    <w:rPr>
                      <w:rFonts w:eastAsiaTheme="minorEastAsia"/>
                      <w:b/>
                      <w:lang w:eastAsia="en-GB"/>
                    </w:rPr>
                    <w:t>Action</w:t>
                  </w:r>
                </w:p>
              </w:tc>
            </w:tr>
            <w:tr w:rsidR="00A74AB8" w:rsidRPr="00E7339A" w14:paraId="7869264A" w14:textId="77777777" w:rsidTr="002D1CC8">
              <w:tc>
                <w:tcPr>
                  <w:tcW w:w="885" w:type="dxa"/>
                </w:tcPr>
                <w:p w14:paraId="7507C9AC" w14:textId="7B0C3481" w:rsidR="00A74AB8" w:rsidRPr="002F393E" w:rsidRDefault="00A74AB8" w:rsidP="001E22CD">
                  <w:pPr>
                    <w:spacing w:before="100" w:beforeAutospacing="1" w:line="276" w:lineRule="auto"/>
                    <w:rPr>
                      <w:rFonts w:eastAsiaTheme="minorEastAsia"/>
                      <w:lang w:eastAsia="en-GB"/>
                    </w:rPr>
                  </w:pPr>
                  <w:r w:rsidRPr="002F393E">
                    <w:rPr>
                      <w:rFonts w:eastAsiaTheme="minorEastAsia"/>
                      <w:lang w:eastAsia="en-GB"/>
                    </w:rPr>
                    <w:t>1.1</w:t>
                  </w:r>
                </w:p>
              </w:tc>
              <w:tc>
                <w:tcPr>
                  <w:tcW w:w="7831" w:type="dxa"/>
                </w:tcPr>
                <w:p w14:paraId="46D0D235" w14:textId="7EC09074" w:rsidR="0098798A" w:rsidRDefault="004A6D56" w:rsidP="00474FA5">
                  <w:r w:rsidRPr="004A6D56">
                    <w:t>The Chair welcomed SORP Committee Members to the meeting.</w:t>
                  </w:r>
                </w:p>
              </w:tc>
              <w:tc>
                <w:tcPr>
                  <w:tcW w:w="1415" w:type="dxa"/>
                  <w:vAlign w:val="center"/>
                </w:tcPr>
                <w:p w14:paraId="541D0582" w14:textId="77777777" w:rsidR="00A74AB8" w:rsidRPr="00E7339A" w:rsidRDefault="00A74AB8" w:rsidP="001E22CD">
                  <w:pPr>
                    <w:spacing w:before="100" w:beforeAutospacing="1" w:line="276" w:lineRule="auto"/>
                    <w:ind w:right="2302"/>
                    <w:rPr>
                      <w:rFonts w:eastAsiaTheme="minorEastAsia"/>
                      <w:lang w:eastAsia="en-GB"/>
                    </w:rPr>
                  </w:pPr>
                </w:p>
              </w:tc>
            </w:tr>
            <w:tr w:rsidR="00A74AB8" w:rsidRPr="00E7339A" w14:paraId="67D91A83" w14:textId="77777777" w:rsidTr="002D1CC8">
              <w:tc>
                <w:tcPr>
                  <w:tcW w:w="885" w:type="dxa"/>
                </w:tcPr>
                <w:p w14:paraId="712271B2" w14:textId="5EC26F05" w:rsidR="00A74AB8" w:rsidRPr="00A74AB8" w:rsidRDefault="00A74AB8" w:rsidP="001E22CD">
                  <w:pPr>
                    <w:spacing w:before="100" w:beforeAutospacing="1" w:line="276" w:lineRule="auto"/>
                    <w:rPr>
                      <w:rFonts w:eastAsiaTheme="minorEastAsia"/>
                      <w:b/>
                      <w:bCs/>
                      <w:lang w:eastAsia="en-GB"/>
                    </w:rPr>
                  </w:pPr>
                  <w:r w:rsidRPr="00A74AB8">
                    <w:rPr>
                      <w:rFonts w:eastAsiaTheme="minorEastAsia"/>
                      <w:b/>
                      <w:bCs/>
                      <w:lang w:eastAsia="en-GB"/>
                    </w:rPr>
                    <w:t>1.2</w:t>
                  </w:r>
                </w:p>
              </w:tc>
              <w:tc>
                <w:tcPr>
                  <w:tcW w:w="7831" w:type="dxa"/>
                </w:tcPr>
                <w:p w14:paraId="5170B153" w14:textId="3894280C" w:rsidR="00A74AB8" w:rsidRPr="00A74AB8" w:rsidRDefault="00A74AB8" w:rsidP="00414533">
                  <w:pPr>
                    <w:rPr>
                      <w:b/>
                      <w:bCs/>
                    </w:rPr>
                  </w:pPr>
                  <w:r w:rsidRPr="00A74AB8">
                    <w:rPr>
                      <w:b/>
                      <w:bCs/>
                    </w:rPr>
                    <w:t>Declarations of interest</w:t>
                  </w:r>
                </w:p>
              </w:tc>
              <w:tc>
                <w:tcPr>
                  <w:tcW w:w="1415" w:type="dxa"/>
                  <w:vAlign w:val="center"/>
                </w:tcPr>
                <w:p w14:paraId="6B4F9A23" w14:textId="77777777" w:rsidR="00A74AB8" w:rsidRPr="00E7339A" w:rsidRDefault="00A74AB8" w:rsidP="001E22CD">
                  <w:pPr>
                    <w:spacing w:before="100" w:beforeAutospacing="1" w:line="276" w:lineRule="auto"/>
                    <w:ind w:right="2302"/>
                    <w:rPr>
                      <w:rFonts w:eastAsiaTheme="minorEastAsia"/>
                      <w:lang w:eastAsia="en-GB"/>
                    </w:rPr>
                  </w:pPr>
                </w:p>
              </w:tc>
            </w:tr>
            <w:tr w:rsidR="001E22CD" w:rsidRPr="00E7339A" w14:paraId="62AA31AC" w14:textId="77777777" w:rsidTr="002D1CC8">
              <w:tc>
                <w:tcPr>
                  <w:tcW w:w="885" w:type="dxa"/>
                </w:tcPr>
                <w:p w14:paraId="389DA29D" w14:textId="1838318A" w:rsidR="001E22CD" w:rsidRPr="002F393E" w:rsidRDefault="00A74AB8" w:rsidP="001E22CD">
                  <w:pPr>
                    <w:spacing w:before="100" w:beforeAutospacing="1" w:line="276" w:lineRule="auto"/>
                    <w:rPr>
                      <w:rFonts w:eastAsiaTheme="minorEastAsia"/>
                      <w:lang w:eastAsia="en-GB"/>
                    </w:rPr>
                  </w:pPr>
                  <w:r>
                    <w:rPr>
                      <w:rFonts w:eastAsiaTheme="minorEastAsia"/>
                      <w:lang w:eastAsia="en-GB"/>
                    </w:rPr>
                    <w:t>1.3</w:t>
                  </w:r>
                </w:p>
              </w:tc>
              <w:tc>
                <w:tcPr>
                  <w:tcW w:w="7831" w:type="dxa"/>
                </w:tcPr>
                <w:p w14:paraId="60346F2F" w14:textId="438E1AAF" w:rsidR="000E0952" w:rsidRPr="001753D5" w:rsidRDefault="000E0952" w:rsidP="00765B23">
                  <w:r w:rsidRPr="001753D5">
                    <w:t xml:space="preserve">The Chair noted </w:t>
                  </w:r>
                  <w:r w:rsidR="001D3B3E" w:rsidRPr="001753D5">
                    <w:t>four</w:t>
                  </w:r>
                  <w:r w:rsidRPr="001753D5">
                    <w:t xml:space="preserve"> standing declarations of interest:</w:t>
                  </w:r>
                </w:p>
                <w:p w14:paraId="7EE44584" w14:textId="77777777" w:rsidR="00736754" w:rsidRPr="001753D5" w:rsidRDefault="00736754" w:rsidP="00736754">
                  <w:r w:rsidRPr="001753D5">
                    <w:t>Daniel Chan sits on the CIPFA Charities and Public Benefit Entities Board.</w:t>
                  </w:r>
                </w:p>
                <w:p w14:paraId="0C35EA38" w14:textId="63063B46" w:rsidR="005F585C" w:rsidRPr="001753D5" w:rsidRDefault="006D2C2E" w:rsidP="00765B23">
                  <w:r w:rsidRPr="001753D5">
                    <w:t xml:space="preserve">Caron Bradshaw </w:t>
                  </w:r>
                  <w:r w:rsidR="00FC142F" w:rsidRPr="001753D5">
                    <w:t>is</w:t>
                  </w:r>
                  <w:r w:rsidR="00675BA1" w:rsidRPr="001753D5">
                    <w:t xml:space="preserve"> </w:t>
                  </w:r>
                  <w:r w:rsidR="00C6175A" w:rsidRPr="001753D5">
                    <w:t>a Country Champion for the IFR4NPO project</w:t>
                  </w:r>
                  <w:r w:rsidR="00FC142F" w:rsidRPr="001753D5">
                    <w:t>.</w:t>
                  </w:r>
                </w:p>
                <w:p w14:paraId="011CE811" w14:textId="3DA2833E" w:rsidR="0041286E" w:rsidRPr="001753D5" w:rsidRDefault="002D4E62" w:rsidP="00765B23">
                  <w:r w:rsidRPr="001753D5">
                    <w:t xml:space="preserve">CIPFA works with </w:t>
                  </w:r>
                  <w:proofErr w:type="spellStart"/>
                  <w:r w:rsidRPr="001753D5">
                    <w:t>Humentum</w:t>
                  </w:r>
                  <w:proofErr w:type="spellEnd"/>
                  <w:r w:rsidRPr="001753D5">
                    <w:t xml:space="preserve"> on the IFR4NPO project.</w:t>
                  </w:r>
                </w:p>
                <w:p w14:paraId="1E91A8EF" w14:textId="7AFD38B9" w:rsidR="001D3B3E" w:rsidRPr="001753D5" w:rsidRDefault="001D3B3E" w:rsidP="00765B23">
                  <w:r w:rsidRPr="001753D5">
                    <w:t xml:space="preserve">Sarah Sheen is </w:t>
                  </w:r>
                  <w:r w:rsidR="00C250FE" w:rsidRPr="001753D5">
                    <w:t>S</w:t>
                  </w:r>
                  <w:r w:rsidRPr="001753D5">
                    <w:t>ecreta</w:t>
                  </w:r>
                  <w:r w:rsidR="00C250FE" w:rsidRPr="001753D5">
                    <w:t>ry</w:t>
                  </w:r>
                  <w:r w:rsidRPr="001753D5">
                    <w:t xml:space="preserve"> to the CIPFA Charities and Public Benefit Entities Faculty </w:t>
                  </w:r>
                  <w:r w:rsidR="0062616E">
                    <w:t>Forum</w:t>
                  </w:r>
                  <w:r w:rsidRPr="001753D5">
                    <w:t>.</w:t>
                  </w:r>
                </w:p>
                <w:p w14:paraId="0964EFEF" w14:textId="4BB985EB" w:rsidR="00B22090" w:rsidRPr="001753D5" w:rsidRDefault="00CD5C88" w:rsidP="00765B23">
                  <w:r w:rsidRPr="001753D5">
                    <w:t>No additional declarations of interest were noted.</w:t>
                  </w:r>
                </w:p>
              </w:tc>
              <w:tc>
                <w:tcPr>
                  <w:tcW w:w="1415" w:type="dxa"/>
                  <w:vAlign w:val="center"/>
                </w:tcPr>
                <w:p w14:paraId="005547A5" w14:textId="77777777" w:rsidR="001E22CD" w:rsidRPr="00E7339A" w:rsidRDefault="001E22CD" w:rsidP="001E22CD">
                  <w:pPr>
                    <w:spacing w:before="100" w:beforeAutospacing="1" w:line="276" w:lineRule="auto"/>
                    <w:ind w:right="2302"/>
                    <w:rPr>
                      <w:rFonts w:eastAsiaTheme="minorEastAsia"/>
                      <w:lang w:eastAsia="en-GB"/>
                    </w:rPr>
                  </w:pPr>
                </w:p>
              </w:tc>
            </w:tr>
            <w:tr w:rsidR="00EB45AA" w:rsidRPr="00E7339A" w14:paraId="37C7277E" w14:textId="77777777" w:rsidTr="002D1CC8">
              <w:tc>
                <w:tcPr>
                  <w:tcW w:w="885" w:type="dxa"/>
                </w:tcPr>
                <w:p w14:paraId="3E53CCF8" w14:textId="4C65840A" w:rsidR="00EB45AA" w:rsidRDefault="00B43915" w:rsidP="001E22CD">
                  <w:pPr>
                    <w:spacing w:before="100" w:beforeAutospacing="1" w:line="276" w:lineRule="auto"/>
                    <w:rPr>
                      <w:rFonts w:eastAsiaTheme="minorEastAsia"/>
                      <w:b/>
                      <w:lang w:eastAsia="en-GB"/>
                    </w:rPr>
                  </w:pPr>
                  <w:r>
                    <w:rPr>
                      <w:rFonts w:eastAsiaTheme="minorEastAsia"/>
                      <w:b/>
                      <w:lang w:eastAsia="en-GB"/>
                    </w:rPr>
                    <w:t>2</w:t>
                  </w:r>
                  <w:r w:rsidR="00EB45AA">
                    <w:rPr>
                      <w:rFonts w:eastAsiaTheme="minorEastAsia"/>
                      <w:b/>
                      <w:lang w:eastAsia="en-GB"/>
                    </w:rPr>
                    <w:t>.</w:t>
                  </w:r>
                </w:p>
              </w:tc>
              <w:tc>
                <w:tcPr>
                  <w:tcW w:w="7831" w:type="dxa"/>
                </w:tcPr>
                <w:p w14:paraId="2FEB19CA" w14:textId="718F1958" w:rsidR="00EB45AA" w:rsidRDefault="00C92A6C" w:rsidP="00F5546F">
                  <w:pPr>
                    <w:rPr>
                      <w:b/>
                    </w:rPr>
                  </w:pPr>
                  <w:r>
                    <w:rPr>
                      <w:b/>
                    </w:rPr>
                    <w:t xml:space="preserve">Paper 1 – </w:t>
                  </w:r>
                  <w:r w:rsidR="00CE6475">
                    <w:rPr>
                      <w:b/>
                    </w:rPr>
                    <w:t>Minutes</w:t>
                  </w:r>
                  <w:r>
                    <w:rPr>
                      <w:b/>
                    </w:rPr>
                    <w:t xml:space="preserve"> </w:t>
                  </w:r>
                  <w:r w:rsidR="00CE6475">
                    <w:rPr>
                      <w:b/>
                    </w:rPr>
                    <w:t xml:space="preserve">of the </w:t>
                  </w:r>
                  <w:r w:rsidR="00CB18A7" w:rsidRPr="00CB18A7">
                    <w:rPr>
                      <w:b/>
                    </w:rPr>
                    <w:t xml:space="preserve">Meeting of </w:t>
                  </w:r>
                  <w:r w:rsidR="00A91DF2">
                    <w:rPr>
                      <w:b/>
                    </w:rPr>
                    <w:t>22 February</w:t>
                  </w:r>
                  <w:r w:rsidR="000C7D0B">
                    <w:rPr>
                      <w:b/>
                    </w:rPr>
                    <w:t xml:space="preserve"> </w:t>
                  </w:r>
                  <w:r w:rsidR="00CB18A7" w:rsidRPr="00CB18A7">
                    <w:rPr>
                      <w:b/>
                    </w:rPr>
                    <w:t>202</w:t>
                  </w:r>
                  <w:r w:rsidR="001A3C48">
                    <w:rPr>
                      <w:b/>
                    </w:rPr>
                    <w:t>3</w:t>
                  </w:r>
                </w:p>
              </w:tc>
              <w:tc>
                <w:tcPr>
                  <w:tcW w:w="1415" w:type="dxa"/>
                  <w:vAlign w:val="bottom"/>
                </w:tcPr>
                <w:p w14:paraId="69493019" w14:textId="014B4C7C" w:rsidR="00134D54" w:rsidRDefault="00134D54" w:rsidP="001E22CD">
                  <w:pPr>
                    <w:spacing w:before="100" w:beforeAutospacing="1" w:line="276" w:lineRule="auto"/>
                    <w:rPr>
                      <w:rFonts w:eastAsiaTheme="minorEastAsia"/>
                      <w:lang w:eastAsia="en-GB"/>
                    </w:rPr>
                  </w:pPr>
                </w:p>
              </w:tc>
            </w:tr>
            <w:tr w:rsidR="001A3C48" w:rsidRPr="00E7339A" w14:paraId="6BCCDB91" w14:textId="77777777" w:rsidTr="002D1CC8">
              <w:tc>
                <w:tcPr>
                  <w:tcW w:w="885" w:type="dxa"/>
                </w:tcPr>
                <w:p w14:paraId="36407E2F" w14:textId="7BC22078" w:rsidR="001A3C48" w:rsidRPr="004B5555" w:rsidRDefault="001A3C48" w:rsidP="001A3C48">
                  <w:pPr>
                    <w:spacing w:before="100" w:beforeAutospacing="1" w:line="276" w:lineRule="auto"/>
                    <w:rPr>
                      <w:rFonts w:eastAsiaTheme="minorEastAsia"/>
                      <w:bCs/>
                      <w:lang w:eastAsia="en-GB"/>
                    </w:rPr>
                  </w:pPr>
                  <w:r>
                    <w:rPr>
                      <w:rFonts w:eastAsiaTheme="minorEastAsia"/>
                      <w:bCs/>
                      <w:lang w:eastAsia="en-GB"/>
                    </w:rPr>
                    <w:t>2</w:t>
                  </w:r>
                  <w:r w:rsidRPr="004B5555">
                    <w:rPr>
                      <w:rFonts w:eastAsiaTheme="minorEastAsia"/>
                      <w:bCs/>
                      <w:lang w:eastAsia="en-GB"/>
                    </w:rPr>
                    <w:t>.1</w:t>
                  </w:r>
                </w:p>
              </w:tc>
              <w:tc>
                <w:tcPr>
                  <w:tcW w:w="7831" w:type="dxa"/>
                </w:tcPr>
                <w:p w14:paraId="633673A4" w14:textId="6B7F5225" w:rsidR="001A3C48" w:rsidRPr="00E558DD" w:rsidRDefault="001A3C48" w:rsidP="001A3C48">
                  <w:pPr>
                    <w:rPr>
                      <w:bCs/>
                    </w:rPr>
                  </w:pPr>
                  <w:r>
                    <w:rPr>
                      <w:bCs/>
                    </w:rPr>
                    <w:t>Minor amendments were noted. Otherwise</w:t>
                  </w:r>
                  <w:r w:rsidR="00277D13">
                    <w:rPr>
                      <w:bCs/>
                    </w:rPr>
                    <w:t>,</w:t>
                  </w:r>
                  <w:r>
                    <w:rPr>
                      <w:bCs/>
                    </w:rPr>
                    <w:t xml:space="preserve"> the minutes were accepted as an accurate record of the meeting held on </w:t>
                  </w:r>
                  <w:r w:rsidR="00277D13">
                    <w:rPr>
                      <w:bCs/>
                    </w:rPr>
                    <w:t>22 February 2023.</w:t>
                  </w:r>
                </w:p>
              </w:tc>
              <w:tc>
                <w:tcPr>
                  <w:tcW w:w="1415" w:type="dxa"/>
                  <w:shd w:val="clear" w:color="auto" w:fill="auto"/>
                </w:tcPr>
                <w:p w14:paraId="3AFF3624" w14:textId="1CD7AD82" w:rsidR="001A3C48" w:rsidRDefault="001A3C48" w:rsidP="001A3C48">
                  <w:pPr>
                    <w:rPr>
                      <w:rFonts w:eastAsiaTheme="minorEastAsia"/>
                      <w:lang w:eastAsia="en-GB"/>
                    </w:rPr>
                  </w:pPr>
                </w:p>
              </w:tc>
            </w:tr>
            <w:tr w:rsidR="00277D13" w:rsidRPr="00E7339A" w14:paraId="2D85F312" w14:textId="77777777" w:rsidTr="002D1CC8">
              <w:tc>
                <w:tcPr>
                  <w:tcW w:w="885" w:type="dxa"/>
                </w:tcPr>
                <w:p w14:paraId="3E084BBE" w14:textId="75BB15AF" w:rsidR="00277D13" w:rsidRPr="00277D13" w:rsidRDefault="00277D13" w:rsidP="001A3C48">
                  <w:pPr>
                    <w:spacing w:before="100" w:beforeAutospacing="1" w:line="276" w:lineRule="auto"/>
                    <w:rPr>
                      <w:rFonts w:eastAsiaTheme="minorEastAsia"/>
                      <w:b/>
                      <w:lang w:eastAsia="en-GB"/>
                    </w:rPr>
                  </w:pPr>
                  <w:r>
                    <w:rPr>
                      <w:rFonts w:eastAsiaTheme="minorEastAsia"/>
                      <w:b/>
                      <w:lang w:eastAsia="en-GB"/>
                    </w:rPr>
                    <w:t>3.</w:t>
                  </w:r>
                </w:p>
              </w:tc>
              <w:tc>
                <w:tcPr>
                  <w:tcW w:w="7831" w:type="dxa"/>
                </w:tcPr>
                <w:p w14:paraId="5F4E96E2" w14:textId="27060918" w:rsidR="00277D13" w:rsidRPr="00277D13" w:rsidRDefault="00277D13" w:rsidP="001A3C48">
                  <w:pPr>
                    <w:rPr>
                      <w:b/>
                    </w:rPr>
                  </w:pPr>
                  <w:r>
                    <w:rPr>
                      <w:b/>
                    </w:rPr>
                    <w:t xml:space="preserve">Paper 2 - </w:t>
                  </w:r>
                  <w:r w:rsidRPr="00277D13">
                    <w:rPr>
                      <w:b/>
                    </w:rPr>
                    <w:t>Minutes of the Meeting of 27 March 2023</w:t>
                  </w:r>
                </w:p>
              </w:tc>
              <w:tc>
                <w:tcPr>
                  <w:tcW w:w="1415" w:type="dxa"/>
                  <w:shd w:val="clear" w:color="auto" w:fill="auto"/>
                </w:tcPr>
                <w:p w14:paraId="64FF344A" w14:textId="77777777" w:rsidR="00277D13" w:rsidRDefault="00277D13" w:rsidP="001A3C48">
                  <w:pPr>
                    <w:rPr>
                      <w:rFonts w:eastAsiaTheme="minorEastAsia"/>
                      <w:lang w:eastAsia="en-GB"/>
                    </w:rPr>
                  </w:pPr>
                </w:p>
              </w:tc>
            </w:tr>
            <w:tr w:rsidR="00277D13" w:rsidRPr="00E7339A" w14:paraId="2207107B" w14:textId="77777777" w:rsidTr="002D1CC8">
              <w:tc>
                <w:tcPr>
                  <w:tcW w:w="885" w:type="dxa"/>
                </w:tcPr>
                <w:p w14:paraId="6B42212D" w14:textId="4FE61C4C" w:rsidR="00277D13" w:rsidRDefault="00277D13" w:rsidP="00277D13">
                  <w:pPr>
                    <w:spacing w:before="100" w:beforeAutospacing="1" w:line="276" w:lineRule="auto"/>
                    <w:rPr>
                      <w:rFonts w:eastAsiaTheme="minorEastAsia"/>
                      <w:bCs/>
                      <w:lang w:eastAsia="en-GB"/>
                    </w:rPr>
                  </w:pPr>
                  <w:r>
                    <w:rPr>
                      <w:rFonts w:eastAsiaTheme="minorEastAsia"/>
                      <w:bCs/>
                      <w:lang w:eastAsia="en-GB"/>
                    </w:rPr>
                    <w:t>3.1</w:t>
                  </w:r>
                </w:p>
              </w:tc>
              <w:tc>
                <w:tcPr>
                  <w:tcW w:w="7831" w:type="dxa"/>
                </w:tcPr>
                <w:p w14:paraId="05EBD37E" w14:textId="77777777" w:rsidR="00277D13" w:rsidRDefault="00277D13" w:rsidP="00277D13">
                  <w:pPr>
                    <w:rPr>
                      <w:bCs/>
                    </w:rPr>
                  </w:pPr>
                  <w:r>
                    <w:rPr>
                      <w:bCs/>
                    </w:rPr>
                    <w:t>A minor amendment was noted. Otherwise, the minutes were accepted as an accurate record of the meeting held on 27 March 2023.</w:t>
                  </w:r>
                </w:p>
                <w:p w14:paraId="62FF9962" w14:textId="77F8DE57" w:rsidR="00350D35" w:rsidRPr="00412D21" w:rsidRDefault="00350D35" w:rsidP="00277D13">
                  <w:pPr>
                    <w:rPr>
                      <w:bCs/>
                    </w:rPr>
                  </w:pPr>
                  <w:r>
                    <w:rPr>
                      <w:bCs/>
                    </w:rPr>
                    <w:t>The Chair thanked the Charities SORP Committee for its</w:t>
                  </w:r>
                  <w:r w:rsidR="005D327C">
                    <w:rPr>
                      <w:bCs/>
                    </w:rPr>
                    <w:t xml:space="preserve"> work in supporting</w:t>
                  </w:r>
                  <w:r w:rsidR="00412D21">
                    <w:rPr>
                      <w:bCs/>
                    </w:rPr>
                    <w:t xml:space="preserve"> the development of</w:t>
                  </w:r>
                  <w:r w:rsidR="005D327C">
                    <w:rPr>
                      <w:bCs/>
                    </w:rPr>
                    <w:t xml:space="preserve"> the joint SORP-making body’s </w:t>
                  </w:r>
                  <w:r w:rsidR="00412D21">
                    <w:rPr>
                      <w:bCs/>
                    </w:rPr>
                    <w:t xml:space="preserve">response to </w:t>
                  </w:r>
                  <w:r w:rsidR="00412D21" w:rsidRPr="00412D21">
                    <w:t xml:space="preserve">FRED 82 </w:t>
                  </w:r>
                  <w:r w:rsidR="00412D21" w:rsidRPr="00412D21">
                    <w:rPr>
                      <w:i/>
                      <w:iCs/>
                    </w:rPr>
                    <w:t>Draft amendments to FRS 102 The Financial Reporting Standard applicable in the UK and Republic of Ireland and other FRSs Periodic Review</w:t>
                  </w:r>
                  <w:r w:rsidR="00412D21">
                    <w:t xml:space="preserve"> (the FRED).</w:t>
                  </w:r>
                </w:p>
              </w:tc>
              <w:tc>
                <w:tcPr>
                  <w:tcW w:w="1415" w:type="dxa"/>
                  <w:shd w:val="clear" w:color="auto" w:fill="auto"/>
                </w:tcPr>
                <w:p w14:paraId="02AC2B55" w14:textId="77777777" w:rsidR="00277D13" w:rsidRDefault="00277D13" w:rsidP="00277D13">
                  <w:pPr>
                    <w:rPr>
                      <w:rFonts w:eastAsiaTheme="minorEastAsia"/>
                      <w:lang w:eastAsia="en-GB"/>
                    </w:rPr>
                  </w:pPr>
                </w:p>
              </w:tc>
            </w:tr>
            <w:tr w:rsidR="00277D13" w:rsidRPr="00E7339A" w14:paraId="42506810" w14:textId="77777777" w:rsidTr="002D1CC8">
              <w:tc>
                <w:tcPr>
                  <w:tcW w:w="885" w:type="dxa"/>
                </w:tcPr>
                <w:p w14:paraId="0697AFD3" w14:textId="7B023D94" w:rsidR="00277D13" w:rsidRPr="00154F43" w:rsidRDefault="00155FAB" w:rsidP="00277D13">
                  <w:pPr>
                    <w:spacing w:before="100" w:beforeAutospacing="1" w:line="276" w:lineRule="auto"/>
                    <w:rPr>
                      <w:rFonts w:eastAsiaTheme="minorEastAsia"/>
                      <w:b/>
                      <w:bCs/>
                      <w:lang w:eastAsia="en-GB"/>
                    </w:rPr>
                  </w:pPr>
                  <w:r>
                    <w:rPr>
                      <w:rFonts w:eastAsiaTheme="minorEastAsia"/>
                      <w:b/>
                      <w:bCs/>
                      <w:lang w:eastAsia="en-GB"/>
                    </w:rPr>
                    <w:t>4</w:t>
                  </w:r>
                  <w:r w:rsidR="00277D13">
                    <w:rPr>
                      <w:rFonts w:eastAsiaTheme="minorEastAsia"/>
                      <w:b/>
                      <w:bCs/>
                      <w:lang w:eastAsia="en-GB"/>
                    </w:rPr>
                    <w:t>.</w:t>
                  </w:r>
                </w:p>
              </w:tc>
              <w:tc>
                <w:tcPr>
                  <w:tcW w:w="7831" w:type="dxa"/>
                </w:tcPr>
                <w:p w14:paraId="0440E2E2" w14:textId="37E6B50A" w:rsidR="00277D13" w:rsidRPr="00154F43" w:rsidRDefault="00155FAB" w:rsidP="00277D13">
                  <w:pPr>
                    <w:rPr>
                      <w:b/>
                      <w:bCs/>
                    </w:rPr>
                  </w:pPr>
                  <w:r>
                    <w:rPr>
                      <w:b/>
                      <w:bCs/>
                    </w:rPr>
                    <w:t xml:space="preserve">Paper 3 – </w:t>
                  </w:r>
                  <w:r w:rsidRPr="00155FAB">
                    <w:rPr>
                      <w:b/>
                      <w:bCs/>
                    </w:rPr>
                    <w:t>SORP drafting – Approach to Tiers for SORP Drafting Process</w:t>
                  </w:r>
                </w:p>
              </w:tc>
              <w:tc>
                <w:tcPr>
                  <w:tcW w:w="1415" w:type="dxa"/>
                  <w:vAlign w:val="bottom"/>
                </w:tcPr>
                <w:p w14:paraId="484CB88A" w14:textId="77777777" w:rsidR="00277D13" w:rsidRDefault="00277D13" w:rsidP="00277D13">
                  <w:pPr>
                    <w:spacing w:before="100" w:beforeAutospacing="1" w:line="276" w:lineRule="auto"/>
                    <w:rPr>
                      <w:rFonts w:eastAsiaTheme="minorEastAsia"/>
                      <w:lang w:eastAsia="en-GB"/>
                    </w:rPr>
                  </w:pPr>
                </w:p>
              </w:tc>
            </w:tr>
            <w:tr w:rsidR="00277D13" w:rsidRPr="00E7339A" w14:paraId="25ED9492" w14:textId="77777777" w:rsidTr="002D1CC8">
              <w:tc>
                <w:tcPr>
                  <w:tcW w:w="885" w:type="dxa"/>
                </w:tcPr>
                <w:p w14:paraId="0FFFA6B8" w14:textId="51595C43" w:rsidR="00277D13" w:rsidRPr="000B299A" w:rsidRDefault="00155FAB" w:rsidP="00277D13">
                  <w:pPr>
                    <w:spacing w:before="100" w:beforeAutospacing="1" w:line="276" w:lineRule="auto"/>
                    <w:rPr>
                      <w:rFonts w:eastAsiaTheme="minorEastAsia"/>
                      <w:lang w:eastAsia="en-GB"/>
                    </w:rPr>
                  </w:pPr>
                  <w:r>
                    <w:rPr>
                      <w:rFonts w:eastAsiaTheme="minorEastAsia"/>
                      <w:lang w:eastAsia="en-GB"/>
                    </w:rPr>
                    <w:t>4</w:t>
                  </w:r>
                  <w:r w:rsidR="00277D13">
                    <w:rPr>
                      <w:rFonts w:eastAsiaTheme="minorEastAsia"/>
                      <w:lang w:eastAsia="en-GB"/>
                    </w:rPr>
                    <w:t>.1</w:t>
                  </w:r>
                </w:p>
              </w:tc>
              <w:tc>
                <w:tcPr>
                  <w:tcW w:w="7831" w:type="dxa"/>
                </w:tcPr>
                <w:p w14:paraId="5DAB936B" w14:textId="14CD7791" w:rsidR="00277D13" w:rsidRPr="001D0DE5" w:rsidRDefault="00277D13" w:rsidP="00155FAB">
                  <w:r w:rsidRPr="001D0DE5">
                    <w:t xml:space="preserve">The Chair </w:t>
                  </w:r>
                  <w:r w:rsidR="00155FAB">
                    <w:t>introduced paper 3 noting that the paper was presented by the joint SORP-making body (SMB) rather than CIPFA as indicated on the meeting agenda.</w:t>
                  </w:r>
                </w:p>
              </w:tc>
              <w:tc>
                <w:tcPr>
                  <w:tcW w:w="1415" w:type="dxa"/>
                  <w:vAlign w:val="bottom"/>
                </w:tcPr>
                <w:p w14:paraId="1A436104" w14:textId="7CE12337" w:rsidR="00277D13" w:rsidRDefault="00277D13" w:rsidP="00277D13">
                  <w:pPr>
                    <w:spacing w:before="100" w:beforeAutospacing="1" w:line="276" w:lineRule="auto"/>
                    <w:rPr>
                      <w:rFonts w:eastAsiaTheme="minorEastAsia"/>
                      <w:lang w:eastAsia="en-GB"/>
                    </w:rPr>
                  </w:pPr>
                </w:p>
              </w:tc>
            </w:tr>
            <w:tr w:rsidR="00F54519" w:rsidRPr="00E7339A" w14:paraId="6E289677" w14:textId="77777777" w:rsidTr="002D1CC8">
              <w:tc>
                <w:tcPr>
                  <w:tcW w:w="885" w:type="dxa"/>
                </w:tcPr>
                <w:p w14:paraId="6BE4CDD9" w14:textId="38373DF5" w:rsidR="00F54519" w:rsidRDefault="00F54519" w:rsidP="00277D13">
                  <w:pPr>
                    <w:spacing w:before="100" w:beforeAutospacing="1" w:line="276" w:lineRule="auto"/>
                    <w:rPr>
                      <w:rFonts w:eastAsiaTheme="minorEastAsia"/>
                      <w:lang w:eastAsia="en-GB"/>
                    </w:rPr>
                  </w:pPr>
                  <w:r>
                    <w:rPr>
                      <w:rFonts w:eastAsiaTheme="minorEastAsia"/>
                      <w:lang w:eastAsia="en-GB"/>
                    </w:rPr>
                    <w:t>4.2</w:t>
                  </w:r>
                </w:p>
              </w:tc>
              <w:tc>
                <w:tcPr>
                  <w:tcW w:w="7831" w:type="dxa"/>
                </w:tcPr>
                <w:p w14:paraId="4ECFAC82" w14:textId="77777777" w:rsidR="00AF76CC" w:rsidRDefault="00B32018" w:rsidP="00155FAB">
                  <w:r>
                    <w:t xml:space="preserve">The Chair </w:t>
                  </w:r>
                  <w:r w:rsidR="00142F4C">
                    <w:t>reflected that</w:t>
                  </w:r>
                  <w:r w:rsidR="00AF76CC">
                    <w:t>:</w:t>
                  </w:r>
                </w:p>
                <w:p w14:paraId="4DDAFAF1" w14:textId="769D26E4" w:rsidR="00427D54" w:rsidRDefault="00427D54" w:rsidP="00AF76CC">
                  <w:pPr>
                    <w:pStyle w:val="ListParagraph"/>
                    <w:numPr>
                      <w:ilvl w:val="0"/>
                      <w:numId w:val="37"/>
                    </w:numPr>
                  </w:pPr>
                  <w:r>
                    <w:t>a decision is needed on the number of tiers and the thresholds for the tiers</w:t>
                  </w:r>
                  <w:r w:rsidR="00CF3679">
                    <w:t>.</w:t>
                  </w:r>
                </w:p>
                <w:p w14:paraId="5FFF27C4" w14:textId="05E9DDE9" w:rsidR="00AF76CC" w:rsidRDefault="00142F4C" w:rsidP="00AF76CC">
                  <w:pPr>
                    <w:pStyle w:val="ListParagraph"/>
                    <w:numPr>
                      <w:ilvl w:val="0"/>
                      <w:numId w:val="37"/>
                    </w:numPr>
                  </w:pPr>
                  <w:r>
                    <w:t>consensus has not been reached in committee meetings on the appropriate thresholds for the ti</w:t>
                  </w:r>
                  <w:r w:rsidR="008E725E">
                    <w:t>ers</w:t>
                  </w:r>
                  <w:r w:rsidR="00CF3679">
                    <w:t>.</w:t>
                  </w:r>
                </w:p>
                <w:p w14:paraId="6FB44906" w14:textId="77777777" w:rsidR="00F54519" w:rsidRDefault="00E36853" w:rsidP="00AF76CC">
                  <w:pPr>
                    <w:pStyle w:val="ListParagraph"/>
                    <w:numPr>
                      <w:ilvl w:val="0"/>
                      <w:numId w:val="37"/>
                    </w:numPr>
                  </w:pPr>
                  <w:r>
                    <w:t>e</w:t>
                  </w:r>
                  <w:r w:rsidR="008E725E">
                    <w:t>arly in the drafting process, it was necessary for the SMB to make working assumptions about the number of tiers and thresholds for the tiers</w:t>
                  </w:r>
                  <w:r w:rsidR="00AF76CC">
                    <w:t>.</w:t>
                  </w:r>
                </w:p>
                <w:p w14:paraId="55B0CA78" w14:textId="08DE1BCD" w:rsidR="00E36853" w:rsidRDefault="00E36853" w:rsidP="00AF76CC">
                  <w:pPr>
                    <w:pStyle w:val="ListParagraph"/>
                    <w:numPr>
                      <w:ilvl w:val="0"/>
                      <w:numId w:val="37"/>
                    </w:numPr>
                  </w:pPr>
                  <w:r>
                    <w:lastRenderedPageBreak/>
                    <w:t xml:space="preserve">work related to finalising decisions on tiers was paused while the SMB and the Charities SORP Committee </w:t>
                  </w:r>
                  <w:r w:rsidR="00415635">
                    <w:t>reviewed the content of the FRED, as the FRED may have allowed for flexibility</w:t>
                  </w:r>
                  <w:r w:rsidR="00837760">
                    <w:t xml:space="preserve"> with respect to reporting requirements</w:t>
                  </w:r>
                  <w:r w:rsidR="0039517A">
                    <w:t xml:space="preserve">, </w:t>
                  </w:r>
                  <w:proofErr w:type="gramStart"/>
                  <w:r w:rsidR="0039517A">
                    <w:t>in particular</w:t>
                  </w:r>
                  <w:r w:rsidR="00837760">
                    <w:t xml:space="preserve"> for</w:t>
                  </w:r>
                  <w:proofErr w:type="gramEnd"/>
                  <w:r w:rsidR="00837760">
                    <w:t xml:space="preserve"> small charities.</w:t>
                  </w:r>
                </w:p>
                <w:p w14:paraId="4E9807E0" w14:textId="3985D9EF" w:rsidR="0039517A" w:rsidRDefault="00FA0CE4" w:rsidP="0039517A">
                  <w:r>
                    <w:t>The Chair noted that Appendix C to Section 1A</w:t>
                  </w:r>
                  <w:r w:rsidR="001E2EA0">
                    <w:t xml:space="preserve"> of the FRED</w:t>
                  </w:r>
                  <w:r w:rsidR="00D716C0">
                    <w:t xml:space="preserve"> (</w:t>
                  </w:r>
                  <w:r w:rsidR="00D716C0" w:rsidRPr="00D716C0">
                    <w:rPr>
                      <w:i/>
                      <w:iCs/>
                    </w:rPr>
                    <w:t>Disclosure requirements for small entities in the UK</w:t>
                  </w:r>
                  <w:r w:rsidR="00D716C0">
                    <w:t xml:space="preserve">), which sets out the minimum disclosures required </w:t>
                  </w:r>
                  <w:r w:rsidR="009C13B2">
                    <w:t>for</w:t>
                  </w:r>
                  <w:r w:rsidR="008E00D8">
                    <w:t xml:space="preserve"> financial statements to </w:t>
                  </w:r>
                  <w:r w:rsidR="00D06AE3">
                    <w:t>give</w:t>
                  </w:r>
                  <w:r w:rsidR="008E00D8">
                    <w:t xml:space="preserve"> a true and fair view</w:t>
                  </w:r>
                  <w:r w:rsidR="00D06AE3">
                    <w:t xml:space="preserve">, </w:t>
                  </w:r>
                  <w:r w:rsidR="00143170">
                    <w:t>allows for the removal of very few disclosure requirements</w:t>
                  </w:r>
                  <w:r w:rsidR="002224BD">
                    <w:t>.</w:t>
                  </w:r>
                  <w:r w:rsidR="00D91861">
                    <w:t xml:space="preserve"> The SMB is of the view that </w:t>
                  </w:r>
                  <w:r w:rsidR="00F41BB8">
                    <w:t>providing guidance to allow</w:t>
                  </w:r>
                  <w:r w:rsidR="00B9696B">
                    <w:t xml:space="preserve"> small charities to apply section 1A</w:t>
                  </w:r>
                  <w:r w:rsidR="00F41BB8">
                    <w:t xml:space="preserve"> would lead to </w:t>
                  </w:r>
                  <w:r w:rsidR="00D91861">
                    <w:t>additional complexity</w:t>
                  </w:r>
                  <w:r w:rsidR="00F41BB8">
                    <w:t xml:space="preserve"> in the SORP, and that this will</w:t>
                  </w:r>
                  <w:r w:rsidR="0075643C">
                    <w:t xml:space="preserve"> </w:t>
                  </w:r>
                  <w:r w:rsidR="00F41BB8">
                    <w:t>outweigh</w:t>
                  </w:r>
                  <w:r w:rsidR="0075643C">
                    <w:t xml:space="preserve"> the </w:t>
                  </w:r>
                  <w:r w:rsidR="00295B8E">
                    <w:t>potential benefits of reducing disclosure requirements for small charitie</w:t>
                  </w:r>
                  <w:r w:rsidR="00B9696B">
                    <w:t>s</w:t>
                  </w:r>
                  <w:r w:rsidR="00F41BB8">
                    <w:t xml:space="preserve"> where section 1A permits</w:t>
                  </w:r>
                  <w:r w:rsidR="00B9696B">
                    <w:t>.</w:t>
                  </w:r>
                </w:p>
                <w:p w14:paraId="00141795" w14:textId="77777777" w:rsidR="0069752C" w:rsidRDefault="00864ED1" w:rsidP="0039517A">
                  <w:r>
                    <w:t xml:space="preserve">The Chair </w:t>
                  </w:r>
                  <w:r w:rsidR="0094612F">
                    <w:t>advised that the SMB has reviewed disclosure requirements that are required by the SORP rather than by FRS 10</w:t>
                  </w:r>
                  <w:r w:rsidR="001E1C54">
                    <w:t>2 to determine whether any requirements could be removed for charities in tier 1.</w:t>
                  </w:r>
                  <w:r w:rsidR="00C6591F">
                    <w:t xml:space="preserve"> However, the SMB has decided that these requirements are crucial for </w:t>
                  </w:r>
                  <w:r w:rsidR="007215EE">
                    <w:t>transparency and good stewardship irrespective of the size of charity and therefore cannot be removed for charities in tier 1.</w:t>
                  </w:r>
                </w:p>
                <w:p w14:paraId="61336809" w14:textId="550C4692" w:rsidR="00810074" w:rsidRDefault="00750E2E" w:rsidP="00810074">
                  <w:r>
                    <w:t>The SMB has therefore decided that</w:t>
                  </w:r>
                  <w:r w:rsidR="00CF2696">
                    <w:t xml:space="preserve">, </w:t>
                  </w:r>
                  <w:proofErr w:type="gramStart"/>
                  <w:r w:rsidR="00CF2696">
                    <w:t>on the basis of</w:t>
                  </w:r>
                  <w:proofErr w:type="gramEnd"/>
                  <w:r w:rsidR="00CF2696">
                    <w:t xml:space="preserve"> information available at the time of writing paper 3, </w:t>
                  </w:r>
                  <w:r w:rsidR="000239D6">
                    <w:t xml:space="preserve">the SORP will be written for three tiers of charity with the thresholds as </w:t>
                  </w:r>
                  <w:r w:rsidR="00810074">
                    <w:t>follows:</w:t>
                  </w:r>
                </w:p>
                <w:p w14:paraId="4122BC5E" w14:textId="08DD2D2E" w:rsidR="00810074" w:rsidRDefault="00810074" w:rsidP="00626FB0">
                  <w:pPr>
                    <w:pStyle w:val="ListParagraph"/>
                    <w:numPr>
                      <w:ilvl w:val="0"/>
                      <w:numId w:val="38"/>
                    </w:numPr>
                  </w:pPr>
                  <w:r>
                    <w:t>Tier 1: charities with not more than £500k gross income.</w:t>
                  </w:r>
                </w:p>
                <w:p w14:paraId="42A0A0AC" w14:textId="01B7DEDE" w:rsidR="00810074" w:rsidRDefault="00810074" w:rsidP="00810074">
                  <w:pPr>
                    <w:pStyle w:val="ListParagraph"/>
                    <w:numPr>
                      <w:ilvl w:val="0"/>
                      <w:numId w:val="38"/>
                    </w:numPr>
                  </w:pPr>
                  <w:r>
                    <w:t>Tier 2: charities falling between the tier 1 threshold for gross income and the higher threshold of £10.2m.</w:t>
                  </w:r>
                </w:p>
                <w:p w14:paraId="3F65D616" w14:textId="77777777" w:rsidR="007057C6" w:rsidRDefault="00810074" w:rsidP="007057C6">
                  <w:pPr>
                    <w:pStyle w:val="ListParagraph"/>
                    <w:numPr>
                      <w:ilvl w:val="0"/>
                      <w:numId w:val="38"/>
                    </w:numPr>
                  </w:pPr>
                  <w:r>
                    <w:t>Tier 3: charities with gross income higher than the £10.2m threshold</w:t>
                  </w:r>
                  <w:r w:rsidR="007057C6">
                    <w:t>.</w:t>
                  </w:r>
                </w:p>
                <w:p w14:paraId="49CBDBE2" w14:textId="699DE7E2" w:rsidR="007057C6" w:rsidRDefault="007057C6" w:rsidP="007057C6">
                  <w:r>
                    <w:t xml:space="preserve">The Chair </w:t>
                  </w:r>
                  <w:r w:rsidR="00E30A7B">
                    <w:t>noted that the SMB will review FRS 102 when it is available in its final form to determine whether</w:t>
                  </w:r>
                  <w:r w:rsidR="00084F60">
                    <w:t xml:space="preserve"> any amendments to the requirements as set out in the FRED </w:t>
                  </w:r>
                  <w:r w:rsidR="0026721F">
                    <w:t xml:space="preserve">will allow flexibility to reduce disclosure requirements for charities in tier </w:t>
                  </w:r>
                  <w:proofErr w:type="gramStart"/>
                  <w:r w:rsidR="0026721F">
                    <w:t>1</w:t>
                  </w:r>
                  <w:r w:rsidR="002A6865">
                    <w:t>, and</w:t>
                  </w:r>
                  <w:proofErr w:type="gramEnd"/>
                  <w:r w:rsidR="002A6865">
                    <w:t xml:space="preserve"> reflected that the greatest opportunity for </w:t>
                  </w:r>
                  <w:r w:rsidR="00DC6F16">
                    <w:t xml:space="preserve">tiered </w:t>
                  </w:r>
                  <w:r w:rsidR="002A6865">
                    <w:t>reporting requirements is in narrative reporting.</w:t>
                  </w:r>
                </w:p>
                <w:p w14:paraId="43B9E6E2" w14:textId="2FA66518" w:rsidR="009A0E50" w:rsidRPr="00D716C0" w:rsidRDefault="009A0E50" w:rsidP="007057C6">
                  <w:r>
                    <w:t xml:space="preserve">The Chair invited </w:t>
                  </w:r>
                  <w:r w:rsidR="00037401">
                    <w:t>views on paper 1, including the additional paragraph proposed for inclusion in the SORP (Appendix 1) and the summary of tiered reporting decisions to date (Appendix 2).</w:t>
                  </w:r>
                </w:p>
              </w:tc>
              <w:tc>
                <w:tcPr>
                  <w:tcW w:w="1415" w:type="dxa"/>
                  <w:vAlign w:val="bottom"/>
                </w:tcPr>
                <w:p w14:paraId="4DDB390D" w14:textId="77777777" w:rsidR="00F54519" w:rsidRDefault="00F54519" w:rsidP="00277D13">
                  <w:pPr>
                    <w:spacing w:before="100" w:beforeAutospacing="1" w:line="276" w:lineRule="auto"/>
                    <w:rPr>
                      <w:rFonts w:eastAsiaTheme="minorEastAsia"/>
                      <w:lang w:eastAsia="en-GB"/>
                    </w:rPr>
                  </w:pPr>
                </w:p>
              </w:tc>
            </w:tr>
            <w:tr w:rsidR="00BA2E07" w:rsidRPr="00E7339A" w14:paraId="12CF4E11" w14:textId="77777777" w:rsidTr="002D1CC8">
              <w:trPr>
                <w:trHeight w:val="1088"/>
              </w:trPr>
              <w:tc>
                <w:tcPr>
                  <w:tcW w:w="885" w:type="dxa"/>
                </w:tcPr>
                <w:p w14:paraId="02600FE2" w14:textId="22E5FC1A" w:rsidR="00BA2E07" w:rsidRDefault="00BA2E07" w:rsidP="00277D13">
                  <w:pPr>
                    <w:spacing w:before="100" w:beforeAutospacing="1" w:line="276" w:lineRule="auto"/>
                    <w:rPr>
                      <w:rFonts w:eastAsiaTheme="minorEastAsia"/>
                      <w:lang w:eastAsia="en-GB"/>
                    </w:rPr>
                  </w:pPr>
                  <w:r>
                    <w:rPr>
                      <w:rFonts w:eastAsiaTheme="minorEastAsia"/>
                      <w:lang w:eastAsia="en-GB"/>
                    </w:rPr>
                    <w:t>4.3</w:t>
                  </w:r>
                </w:p>
              </w:tc>
              <w:tc>
                <w:tcPr>
                  <w:tcW w:w="7831" w:type="dxa"/>
                </w:tcPr>
                <w:p w14:paraId="715363E0" w14:textId="77777777" w:rsidR="00E26505" w:rsidRDefault="00CD242C" w:rsidP="00155FAB">
                  <w:r>
                    <w:t xml:space="preserve">A Committee Member noted that FRS 102 </w:t>
                  </w:r>
                  <w:r w:rsidR="00CA07E5">
                    <w:t xml:space="preserve">limits the extent to which the SMB can </w:t>
                  </w:r>
                  <w:r w:rsidR="00791CBF">
                    <w:t>alter reporting requirements for smaller charities</w:t>
                  </w:r>
                  <w:r w:rsidR="00575E87">
                    <w:t xml:space="preserve"> and </w:t>
                  </w:r>
                  <w:r w:rsidR="00BA0322">
                    <w:t xml:space="preserve">commented </w:t>
                  </w:r>
                  <w:r w:rsidR="00575E87">
                    <w:t>that a charity-specific standard is needed as a long-term solution.</w:t>
                  </w:r>
                </w:p>
                <w:p w14:paraId="3A4DFF1C" w14:textId="182F8022" w:rsidR="0002231E" w:rsidRDefault="00BA0322" w:rsidP="00155FAB">
                  <w:r>
                    <w:t xml:space="preserve">With reference to the proposed thresholds for tiers, the Committee Member expressed the view that </w:t>
                  </w:r>
                  <w:r w:rsidR="00020828">
                    <w:t xml:space="preserve">if </w:t>
                  </w:r>
                  <w:r w:rsidR="0022169C">
                    <w:t xml:space="preserve">an inflationary increase was applied to </w:t>
                  </w:r>
                  <w:r w:rsidR="00E75FBC">
                    <w:t>the current threshold for smaller charities of £500,000</w:t>
                  </w:r>
                  <w:r w:rsidR="0022169C">
                    <w:t xml:space="preserve">, the threshold would be taken to </w:t>
                  </w:r>
                  <w:r w:rsidR="00CF7C94">
                    <w:t>£1m, therefore it may be inappropriate to retain the £500,000 threshold.</w:t>
                  </w:r>
                  <w:r w:rsidR="00E80A58">
                    <w:t xml:space="preserve"> The Committee Member added that approximately 12,500 charities would </w:t>
                  </w:r>
                  <w:r w:rsidR="00D75250">
                    <w:t>fall within tier 2 as defined in paper 3,</w:t>
                  </w:r>
                  <w:r w:rsidR="00D05DF2">
                    <w:t xml:space="preserve"> with most of these charities at the lower end of the tier. The Committee Member </w:t>
                  </w:r>
                  <w:r w:rsidR="005162BE">
                    <w:t xml:space="preserve">expressed the view that </w:t>
                  </w:r>
                  <w:r w:rsidR="00936791">
                    <w:t>the difference between charities with income of £1.1m and £10m is the scale of the charity</w:t>
                  </w:r>
                  <w:r w:rsidR="00C53412">
                    <w:t>, whereas the difference between charities with income of £600,000 and £10m is</w:t>
                  </w:r>
                  <w:r w:rsidR="00F90697">
                    <w:t xml:space="preserve"> </w:t>
                  </w:r>
                  <w:r w:rsidR="00A15437">
                    <w:t>related to the capacity and governance structures of the charities rather than scale</w:t>
                  </w:r>
                  <w:r w:rsidR="00EC787F">
                    <w:t>, and that these differences are important when determining the thresholds.</w:t>
                  </w:r>
                  <w:r w:rsidR="003C1192">
                    <w:t xml:space="preserve"> Another Committee Member agreed with these comments.</w:t>
                  </w:r>
                </w:p>
              </w:tc>
              <w:tc>
                <w:tcPr>
                  <w:tcW w:w="1415" w:type="dxa"/>
                  <w:vAlign w:val="bottom"/>
                </w:tcPr>
                <w:p w14:paraId="5D409CE1" w14:textId="77777777" w:rsidR="00BA2E07" w:rsidRDefault="00BA2E07" w:rsidP="00277D13">
                  <w:pPr>
                    <w:spacing w:before="100" w:beforeAutospacing="1" w:line="276" w:lineRule="auto"/>
                    <w:rPr>
                      <w:rFonts w:eastAsiaTheme="minorEastAsia"/>
                      <w:lang w:eastAsia="en-GB"/>
                    </w:rPr>
                  </w:pPr>
                </w:p>
              </w:tc>
            </w:tr>
            <w:tr w:rsidR="00A478D7" w:rsidRPr="00E7339A" w14:paraId="3339E087" w14:textId="77777777" w:rsidTr="002D1CC8">
              <w:trPr>
                <w:trHeight w:val="1088"/>
              </w:trPr>
              <w:tc>
                <w:tcPr>
                  <w:tcW w:w="885" w:type="dxa"/>
                </w:tcPr>
                <w:p w14:paraId="031559AB" w14:textId="265781C0" w:rsidR="00A478D7" w:rsidRDefault="00A478D7" w:rsidP="00277D13">
                  <w:pPr>
                    <w:spacing w:before="100" w:beforeAutospacing="1" w:line="276" w:lineRule="auto"/>
                    <w:rPr>
                      <w:rFonts w:eastAsiaTheme="minorEastAsia"/>
                      <w:lang w:eastAsia="en-GB"/>
                    </w:rPr>
                  </w:pPr>
                  <w:r>
                    <w:rPr>
                      <w:rFonts w:eastAsiaTheme="minorEastAsia"/>
                      <w:lang w:eastAsia="en-GB"/>
                    </w:rPr>
                    <w:lastRenderedPageBreak/>
                    <w:t>4.4</w:t>
                  </w:r>
                </w:p>
              </w:tc>
              <w:tc>
                <w:tcPr>
                  <w:tcW w:w="7831" w:type="dxa"/>
                </w:tcPr>
                <w:p w14:paraId="651DB542" w14:textId="3BC30097" w:rsidR="00A478D7" w:rsidRDefault="00A478D7" w:rsidP="00F17087">
                  <w:r>
                    <w:t xml:space="preserve">A Committee Member expressed the view that the SMB’s proposals are pragmatic and sensible. Referring to </w:t>
                  </w:r>
                  <w:r w:rsidR="00EF3059">
                    <w:t>A</w:t>
                  </w:r>
                  <w:r>
                    <w:t>ppendix 1, the Committee Member suggested increasing the prominence of the proposed additional paragraph. The Committee Member commented that the different tiers could cause confusion so the SORP text on the tiers should sit higher within the section on ‘How to use the modular SORP’. Two other Committee Members expressed agreement with this suggestion.</w:t>
                  </w:r>
                </w:p>
              </w:tc>
              <w:tc>
                <w:tcPr>
                  <w:tcW w:w="1415" w:type="dxa"/>
                  <w:vAlign w:val="bottom"/>
                </w:tcPr>
                <w:p w14:paraId="3FBF9167" w14:textId="77777777" w:rsidR="00A478D7" w:rsidRDefault="00A478D7" w:rsidP="00277D13">
                  <w:pPr>
                    <w:spacing w:before="100" w:beforeAutospacing="1" w:line="276" w:lineRule="auto"/>
                    <w:rPr>
                      <w:rFonts w:eastAsiaTheme="minorEastAsia"/>
                      <w:lang w:eastAsia="en-GB"/>
                    </w:rPr>
                  </w:pPr>
                </w:p>
              </w:tc>
            </w:tr>
            <w:tr w:rsidR="00A478D7" w:rsidRPr="00E7339A" w14:paraId="10CCE592" w14:textId="77777777" w:rsidTr="002D1CC8">
              <w:trPr>
                <w:trHeight w:val="391"/>
              </w:trPr>
              <w:tc>
                <w:tcPr>
                  <w:tcW w:w="885" w:type="dxa"/>
                </w:tcPr>
                <w:p w14:paraId="5BC6EFB8" w14:textId="4D021FCC" w:rsidR="00A478D7" w:rsidRDefault="00F17087" w:rsidP="00277D13">
                  <w:pPr>
                    <w:spacing w:before="100" w:beforeAutospacing="1" w:line="276" w:lineRule="auto"/>
                    <w:rPr>
                      <w:rFonts w:eastAsiaTheme="minorEastAsia"/>
                      <w:lang w:eastAsia="en-GB"/>
                    </w:rPr>
                  </w:pPr>
                  <w:r>
                    <w:rPr>
                      <w:rFonts w:eastAsiaTheme="minorEastAsia"/>
                      <w:lang w:eastAsia="en-GB"/>
                    </w:rPr>
                    <w:t>4.5</w:t>
                  </w:r>
                </w:p>
              </w:tc>
              <w:tc>
                <w:tcPr>
                  <w:tcW w:w="7831" w:type="dxa"/>
                </w:tcPr>
                <w:p w14:paraId="51FD54A4" w14:textId="7E9684CF" w:rsidR="002D1F72" w:rsidRDefault="009B30D8" w:rsidP="00155FAB">
                  <w:r>
                    <w:t xml:space="preserve">A </w:t>
                  </w:r>
                  <w:r w:rsidR="00F17087">
                    <w:t>Committee Member</w:t>
                  </w:r>
                  <w:r w:rsidR="00E26505">
                    <w:t xml:space="preserve"> </w:t>
                  </w:r>
                  <w:r>
                    <w:t xml:space="preserve">expressed the view that if the idea of </w:t>
                  </w:r>
                  <w:r w:rsidR="00B17AC7">
                    <w:t xml:space="preserve">including </w:t>
                  </w:r>
                  <w:r w:rsidR="003C48C1">
                    <w:t>a time</w:t>
                  </w:r>
                  <w:r w:rsidR="00B17AC7">
                    <w:t xml:space="preserve"> </w:t>
                  </w:r>
                  <w:r w:rsidR="00DE0DB7">
                    <w:t xml:space="preserve">period to allow </w:t>
                  </w:r>
                  <w:r w:rsidR="001B0524">
                    <w:t xml:space="preserve">for </w:t>
                  </w:r>
                  <w:r>
                    <w:t>transitions between tiers over two years to avoid charities with income close to a threshold from changing tier every year was considered too complex</w:t>
                  </w:r>
                  <w:r w:rsidR="0014425C">
                    <w:t>, this needs to be communicated clearly in the SORP</w:t>
                  </w:r>
                  <w:r w:rsidR="002C7D1E">
                    <w:t xml:space="preserve">. The </w:t>
                  </w:r>
                  <w:r w:rsidR="00977A6D">
                    <w:t>Committee Member commented that it would be against the principle of tiered reporting if charities close to a threshold adopt the requirements of the higher threshold every year for simplicity.</w:t>
                  </w:r>
                </w:p>
                <w:p w14:paraId="79E75D0D" w14:textId="48A3D079" w:rsidR="00A478D7" w:rsidRDefault="002D1F72" w:rsidP="00155FAB">
                  <w:r>
                    <w:t xml:space="preserve">The Chair confirmed that </w:t>
                  </w:r>
                  <w:r w:rsidR="001253C2">
                    <w:t>a ‘two-year rule’ (or similar) was not being proposed, noting that regulatory requirements are based on a ‘one-year rule</w:t>
                  </w:r>
                  <w:r w:rsidR="009601F5">
                    <w:t>’</w:t>
                  </w:r>
                  <w:r w:rsidR="00B37C6E">
                    <w:t xml:space="preserve"> therefore the proposals for the SORP align with regulatory requirements</w:t>
                  </w:r>
                  <w:r w:rsidR="00CE0DCF">
                    <w:t xml:space="preserve"> which is likely to avoid potential for confusion</w:t>
                  </w:r>
                  <w:r w:rsidR="00B37C6E">
                    <w:t>.</w:t>
                  </w:r>
                </w:p>
              </w:tc>
              <w:tc>
                <w:tcPr>
                  <w:tcW w:w="1415" w:type="dxa"/>
                  <w:vAlign w:val="bottom"/>
                </w:tcPr>
                <w:p w14:paraId="3BE9BB8D" w14:textId="77777777" w:rsidR="00A478D7" w:rsidRDefault="00A478D7" w:rsidP="00277D13">
                  <w:pPr>
                    <w:spacing w:before="100" w:beforeAutospacing="1" w:line="276" w:lineRule="auto"/>
                    <w:rPr>
                      <w:rFonts w:eastAsiaTheme="minorEastAsia"/>
                      <w:lang w:eastAsia="en-GB"/>
                    </w:rPr>
                  </w:pPr>
                </w:p>
              </w:tc>
            </w:tr>
            <w:tr w:rsidR="00E9704E" w:rsidRPr="00E7339A" w14:paraId="44047E51" w14:textId="77777777" w:rsidTr="002D1CC8">
              <w:trPr>
                <w:trHeight w:val="391"/>
              </w:trPr>
              <w:tc>
                <w:tcPr>
                  <w:tcW w:w="885" w:type="dxa"/>
                </w:tcPr>
                <w:p w14:paraId="10C5E26D" w14:textId="04064E0E" w:rsidR="00E9704E" w:rsidRDefault="00E9704E" w:rsidP="00277D13">
                  <w:pPr>
                    <w:spacing w:before="100" w:beforeAutospacing="1" w:line="276" w:lineRule="auto"/>
                    <w:rPr>
                      <w:rFonts w:eastAsiaTheme="minorEastAsia"/>
                      <w:lang w:eastAsia="en-GB"/>
                    </w:rPr>
                  </w:pPr>
                  <w:r>
                    <w:rPr>
                      <w:rFonts w:eastAsiaTheme="minorEastAsia"/>
                      <w:lang w:eastAsia="en-GB"/>
                    </w:rPr>
                    <w:t>4.6</w:t>
                  </w:r>
                </w:p>
              </w:tc>
              <w:tc>
                <w:tcPr>
                  <w:tcW w:w="7831" w:type="dxa"/>
                </w:tcPr>
                <w:p w14:paraId="3825C5B7" w14:textId="65ED24C0" w:rsidR="00E9704E" w:rsidRDefault="00CB573D" w:rsidP="00155FAB">
                  <w:r w:rsidRPr="005F1A1A">
                    <w:t xml:space="preserve">The Chair </w:t>
                  </w:r>
                  <w:r w:rsidR="005B275D" w:rsidRPr="005F1A1A">
                    <w:t xml:space="preserve">noted that the SMB was candid </w:t>
                  </w:r>
                  <w:r w:rsidR="00E80DF8" w:rsidRPr="005F1A1A">
                    <w:t xml:space="preserve">in its response to the FRED </w:t>
                  </w:r>
                  <w:r w:rsidR="0090672D" w:rsidRPr="005F1A1A">
                    <w:t xml:space="preserve">that the current reporting </w:t>
                  </w:r>
                  <w:r w:rsidR="00C5208C" w:rsidRPr="005F1A1A">
                    <w:t>requirements created</w:t>
                  </w:r>
                  <w:r w:rsidR="005B275D" w:rsidRPr="005F1A1A">
                    <w:t xml:space="preserve"> </w:t>
                  </w:r>
                  <w:r w:rsidR="0090672D" w:rsidRPr="005F1A1A">
                    <w:t xml:space="preserve">difficulties </w:t>
                  </w:r>
                  <w:r w:rsidR="005B275D" w:rsidRPr="005F1A1A">
                    <w:t xml:space="preserve">for </w:t>
                  </w:r>
                  <w:r w:rsidR="00E80DF8" w:rsidRPr="005F1A1A">
                    <w:t xml:space="preserve">some charities, in particular smaller </w:t>
                  </w:r>
                  <w:r w:rsidR="005967D8" w:rsidRPr="005F1A1A">
                    <w:t>charities. The</w:t>
                  </w:r>
                  <w:r w:rsidR="00C37BC7" w:rsidRPr="005F1A1A">
                    <w:t xml:space="preserve"> Chair commented that the SMB is </w:t>
                  </w:r>
                  <w:r w:rsidR="00AC7B2E" w:rsidRPr="005F1A1A">
                    <w:t>considering how to approach this issue with the FRC.</w:t>
                  </w:r>
                </w:p>
                <w:p w14:paraId="2F9478EC" w14:textId="2AC018CA" w:rsidR="00AC7B2E" w:rsidRDefault="00AC7B2E" w:rsidP="00155FAB">
                  <w:r>
                    <w:t xml:space="preserve">A Committee Member </w:t>
                  </w:r>
                  <w:r w:rsidR="00CE3124">
                    <w:t>expressed the view that serious thought is needed</w:t>
                  </w:r>
                  <w:r w:rsidR="002F42BD">
                    <w:t xml:space="preserve"> about the framework for smaller charities as there is a risk that trustees are overly reliant on </w:t>
                  </w:r>
                  <w:r w:rsidR="00582150">
                    <w:t>the views of professional advisors leading them to sign off on documentation that they don’t fully understand.</w:t>
                  </w:r>
                  <w:r w:rsidR="00C95045">
                    <w:t xml:space="preserve"> The Committee Member expressed support for work towards a </w:t>
                  </w:r>
                  <w:r w:rsidR="00D10896">
                    <w:t>longer-term</w:t>
                  </w:r>
                  <w:r w:rsidR="00C95045">
                    <w:t xml:space="preserve"> solution that reduced regulatory requirements for smaller charities</w:t>
                  </w:r>
                  <w:r w:rsidR="00AA0427">
                    <w:t>.</w:t>
                  </w:r>
                </w:p>
                <w:p w14:paraId="128C3489" w14:textId="2322824C" w:rsidR="00AA0427" w:rsidRDefault="00AA0427" w:rsidP="00155FAB">
                  <w:r>
                    <w:t xml:space="preserve">The Chair added that constraints can come from </w:t>
                  </w:r>
                  <w:r w:rsidR="004B52E4">
                    <w:t xml:space="preserve">regulations beyond the FRC’s </w:t>
                  </w:r>
                  <w:r w:rsidR="00D10896">
                    <w:t>remit but</w:t>
                  </w:r>
                  <w:r w:rsidR="004B52E4">
                    <w:t xml:space="preserve"> noted that if charity regulators </w:t>
                  </w:r>
                  <w:r w:rsidR="00E00BD5">
                    <w:t>change regulations in their own jurisdiction</w:t>
                  </w:r>
                  <w:r w:rsidR="000D6167">
                    <w:t>s</w:t>
                  </w:r>
                  <w:r w:rsidR="00E00BD5">
                    <w:t>, this could increase complexity.</w:t>
                  </w:r>
                </w:p>
              </w:tc>
              <w:tc>
                <w:tcPr>
                  <w:tcW w:w="1415" w:type="dxa"/>
                  <w:vAlign w:val="bottom"/>
                </w:tcPr>
                <w:p w14:paraId="27C82371" w14:textId="77777777" w:rsidR="00E9704E" w:rsidRDefault="00E9704E" w:rsidP="00277D13">
                  <w:pPr>
                    <w:spacing w:before="100" w:beforeAutospacing="1" w:line="276" w:lineRule="auto"/>
                    <w:rPr>
                      <w:rFonts w:eastAsiaTheme="minorEastAsia"/>
                      <w:lang w:eastAsia="en-GB"/>
                    </w:rPr>
                  </w:pPr>
                </w:p>
              </w:tc>
            </w:tr>
            <w:tr w:rsidR="00E00BD5" w:rsidRPr="00E7339A" w14:paraId="610BE4EF" w14:textId="77777777" w:rsidTr="002D1CC8">
              <w:trPr>
                <w:trHeight w:val="391"/>
              </w:trPr>
              <w:tc>
                <w:tcPr>
                  <w:tcW w:w="885" w:type="dxa"/>
                </w:tcPr>
                <w:p w14:paraId="19E94B9B" w14:textId="12DE87AC" w:rsidR="00E00BD5" w:rsidRDefault="00E00BD5" w:rsidP="00277D13">
                  <w:pPr>
                    <w:spacing w:before="100" w:beforeAutospacing="1" w:line="276" w:lineRule="auto"/>
                    <w:rPr>
                      <w:rFonts w:eastAsiaTheme="minorEastAsia"/>
                      <w:lang w:eastAsia="en-GB"/>
                    </w:rPr>
                  </w:pPr>
                  <w:r>
                    <w:rPr>
                      <w:rFonts w:eastAsiaTheme="minorEastAsia"/>
                      <w:lang w:eastAsia="en-GB"/>
                    </w:rPr>
                    <w:t>4.7</w:t>
                  </w:r>
                </w:p>
              </w:tc>
              <w:tc>
                <w:tcPr>
                  <w:tcW w:w="7831" w:type="dxa"/>
                </w:tcPr>
                <w:p w14:paraId="2606407E" w14:textId="5EE8FF11" w:rsidR="00E00BD5" w:rsidRDefault="00E00BD5" w:rsidP="00155FAB">
                  <w:r>
                    <w:t xml:space="preserve">The </w:t>
                  </w:r>
                  <w:r w:rsidR="003F079D">
                    <w:t xml:space="preserve">Chair encouraged Committee Members to send any </w:t>
                  </w:r>
                  <w:r w:rsidR="00AC61BA">
                    <w:t>additional</w:t>
                  </w:r>
                  <w:r w:rsidR="003F079D">
                    <w:t xml:space="preserve"> comments to </w:t>
                  </w:r>
                  <w:r w:rsidR="00AC61BA">
                    <w:t xml:space="preserve">CIPFA and/or the SMB if they had further </w:t>
                  </w:r>
                  <w:r w:rsidR="000D6167">
                    <w:t>feedback after the meeting.</w:t>
                  </w:r>
                </w:p>
              </w:tc>
              <w:tc>
                <w:tcPr>
                  <w:tcW w:w="1415" w:type="dxa"/>
                  <w:vAlign w:val="bottom"/>
                </w:tcPr>
                <w:p w14:paraId="58E4EAAD" w14:textId="77777777" w:rsidR="00E00BD5" w:rsidRDefault="00E00BD5" w:rsidP="00277D13">
                  <w:pPr>
                    <w:spacing w:before="100" w:beforeAutospacing="1" w:line="276" w:lineRule="auto"/>
                    <w:rPr>
                      <w:rFonts w:eastAsiaTheme="minorEastAsia"/>
                      <w:lang w:eastAsia="en-GB"/>
                    </w:rPr>
                  </w:pPr>
                </w:p>
              </w:tc>
            </w:tr>
            <w:tr w:rsidR="00277D13" w:rsidRPr="00E7339A" w14:paraId="5EBF9121" w14:textId="77777777" w:rsidTr="002D1CC8">
              <w:tc>
                <w:tcPr>
                  <w:tcW w:w="885" w:type="dxa"/>
                </w:tcPr>
                <w:p w14:paraId="198DDA56" w14:textId="36AAA88A" w:rsidR="00277D13" w:rsidRPr="00630560" w:rsidRDefault="00FD153E" w:rsidP="00277D13">
                  <w:pPr>
                    <w:spacing w:before="100" w:beforeAutospacing="1" w:line="276" w:lineRule="auto"/>
                    <w:rPr>
                      <w:rFonts w:eastAsiaTheme="minorEastAsia"/>
                      <w:b/>
                      <w:bCs/>
                      <w:lang w:eastAsia="en-GB"/>
                    </w:rPr>
                  </w:pPr>
                  <w:r>
                    <w:rPr>
                      <w:rFonts w:eastAsiaTheme="minorEastAsia"/>
                      <w:b/>
                      <w:bCs/>
                      <w:lang w:eastAsia="en-GB"/>
                    </w:rPr>
                    <w:t>5</w:t>
                  </w:r>
                  <w:r w:rsidR="00277D13">
                    <w:rPr>
                      <w:rFonts w:eastAsiaTheme="minorEastAsia"/>
                      <w:b/>
                      <w:bCs/>
                      <w:lang w:eastAsia="en-GB"/>
                    </w:rPr>
                    <w:t>.</w:t>
                  </w:r>
                </w:p>
              </w:tc>
              <w:tc>
                <w:tcPr>
                  <w:tcW w:w="7831" w:type="dxa"/>
                </w:tcPr>
                <w:p w14:paraId="71FDDD78" w14:textId="39D754D1" w:rsidR="00B879C7" w:rsidRPr="003E0199" w:rsidRDefault="00277D13" w:rsidP="00277D13">
                  <w:pPr>
                    <w:rPr>
                      <w:b/>
                      <w:bCs/>
                    </w:rPr>
                  </w:pPr>
                  <w:r>
                    <w:rPr>
                      <w:b/>
                      <w:bCs/>
                    </w:rPr>
                    <w:t xml:space="preserve">Paper </w:t>
                  </w:r>
                  <w:r w:rsidR="00FD153E">
                    <w:rPr>
                      <w:b/>
                      <w:bCs/>
                    </w:rPr>
                    <w:t>4</w:t>
                  </w:r>
                  <w:r>
                    <w:rPr>
                      <w:b/>
                      <w:bCs/>
                    </w:rPr>
                    <w:t xml:space="preserve"> – </w:t>
                  </w:r>
                  <w:r w:rsidR="003E030C" w:rsidRPr="003E030C">
                    <w:rPr>
                      <w:b/>
                      <w:bCs/>
                    </w:rPr>
                    <w:t>SORP drafting – plans for the remaining modules</w:t>
                  </w:r>
                </w:p>
              </w:tc>
              <w:tc>
                <w:tcPr>
                  <w:tcW w:w="1415" w:type="dxa"/>
                </w:tcPr>
                <w:p w14:paraId="332648B2" w14:textId="77777777" w:rsidR="00277D13" w:rsidRDefault="00277D13" w:rsidP="00277D13">
                  <w:pPr>
                    <w:spacing w:before="100" w:beforeAutospacing="1"/>
                    <w:rPr>
                      <w:rFonts w:eastAsiaTheme="minorEastAsia"/>
                      <w:lang w:eastAsia="en-GB"/>
                    </w:rPr>
                  </w:pPr>
                </w:p>
              </w:tc>
            </w:tr>
            <w:tr w:rsidR="00B879C7" w:rsidRPr="00E7339A" w14:paraId="6510FF15" w14:textId="77777777" w:rsidTr="002D1CC8">
              <w:tc>
                <w:tcPr>
                  <w:tcW w:w="885" w:type="dxa"/>
                </w:tcPr>
                <w:p w14:paraId="0F07941C" w14:textId="265DAA62" w:rsidR="00B879C7" w:rsidRPr="00B879C7" w:rsidRDefault="00B879C7" w:rsidP="00277D13">
                  <w:pPr>
                    <w:spacing w:before="100" w:beforeAutospacing="1" w:line="276" w:lineRule="auto"/>
                    <w:rPr>
                      <w:rFonts w:eastAsiaTheme="minorEastAsia"/>
                      <w:lang w:eastAsia="en-GB"/>
                    </w:rPr>
                  </w:pPr>
                  <w:r>
                    <w:rPr>
                      <w:rFonts w:eastAsiaTheme="minorEastAsia"/>
                      <w:lang w:eastAsia="en-GB"/>
                    </w:rPr>
                    <w:t>5.1</w:t>
                  </w:r>
                </w:p>
              </w:tc>
              <w:tc>
                <w:tcPr>
                  <w:tcW w:w="7831" w:type="dxa"/>
                </w:tcPr>
                <w:p w14:paraId="4ADB2985" w14:textId="308CDCE8" w:rsidR="00B879C7" w:rsidRDefault="00E76937" w:rsidP="00277D13">
                  <w:r>
                    <w:t xml:space="preserve">Introducing paper 4, the Chair </w:t>
                  </w:r>
                  <w:r w:rsidR="00DE498C">
                    <w:t>reflected on the new process for SORP development</w:t>
                  </w:r>
                  <w:r w:rsidR="00807272">
                    <w:t>. The Chair commented t</w:t>
                  </w:r>
                  <w:r w:rsidR="00E92CC8">
                    <w:t>hat the SMB</w:t>
                  </w:r>
                  <w:r w:rsidR="00B51FD2">
                    <w:t xml:space="preserve"> entered the process understanding that it would be important to learn and be agile</w:t>
                  </w:r>
                  <w:r w:rsidR="00444089">
                    <w:t xml:space="preserve">. The Chair expressed the view that drafting has been challenging for the Committee, the SMB and the Secretariat due to the </w:t>
                  </w:r>
                  <w:r w:rsidR="00861278">
                    <w:t xml:space="preserve">nature of the detailed technical papers being developed and discussed. </w:t>
                  </w:r>
                  <w:r w:rsidR="003A2FB6">
                    <w:t>Further the</w:t>
                  </w:r>
                  <w:r w:rsidR="00994B03">
                    <w:t xml:space="preserve"> need to pause SORP drafting </w:t>
                  </w:r>
                  <w:r w:rsidR="00D16A1C">
                    <w:t>to</w:t>
                  </w:r>
                  <w:r w:rsidR="00994B03">
                    <w:t xml:space="preserve"> develop a response to the FRED has caused </w:t>
                  </w:r>
                  <w:r w:rsidR="00913FFB">
                    <w:t>further time pressures</w:t>
                  </w:r>
                  <w:r w:rsidR="00994B03">
                    <w:t>.</w:t>
                  </w:r>
                </w:p>
                <w:p w14:paraId="361D70EB" w14:textId="77777777" w:rsidR="00CD60F2" w:rsidRDefault="00CD60F2" w:rsidP="00277D13">
                  <w:r>
                    <w:t>The Chair stated that the Committee and the SMB need continue to work on the assumption that the effective date of FRS 102 will be 1</w:t>
                  </w:r>
                  <w:r w:rsidR="003562CE">
                    <w:t xml:space="preserve"> January 2025, therefore there is a need to work at pace </w:t>
                  </w:r>
                  <w:r w:rsidR="00D42848">
                    <w:t>to produce the draft SORP</w:t>
                  </w:r>
                  <w:r w:rsidR="005716AE">
                    <w:t xml:space="preserve"> and obtain approval from the FRC to allow </w:t>
                  </w:r>
                  <w:r w:rsidR="007049E0">
                    <w:t xml:space="preserve">the </w:t>
                  </w:r>
                  <w:r w:rsidR="005716AE">
                    <w:t>consult</w:t>
                  </w:r>
                  <w:r w:rsidR="007049E0">
                    <w:t>ation</w:t>
                  </w:r>
                  <w:r w:rsidR="005716AE">
                    <w:t xml:space="preserve"> on the SORP</w:t>
                  </w:r>
                  <w:r w:rsidR="007049E0">
                    <w:t xml:space="preserve"> to take place </w:t>
                  </w:r>
                  <w:r w:rsidR="005716AE">
                    <w:t>in Spring 2024.</w:t>
                  </w:r>
                  <w:r w:rsidR="007049E0">
                    <w:t xml:space="preserve"> The Chair </w:t>
                  </w:r>
                  <w:r w:rsidR="005F5689">
                    <w:t>commented that there is a need to provide the sector sufficient time to understand the new SORP before its effective date.</w:t>
                  </w:r>
                </w:p>
                <w:p w14:paraId="7BD1AF74" w14:textId="77777777" w:rsidR="00AF15D9" w:rsidRDefault="00AF15D9" w:rsidP="00277D13">
                  <w:r>
                    <w:t xml:space="preserve">The Chair reflected that the process so far has provided time for discussion of the </w:t>
                  </w:r>
                  <w:r w:rsidR="00B45DE7">
                    <w:t xml:space="preserve">15 topics identified during the </w:t>
                  </w:r>
                  <w:r w:rsidR="007D0BB6">
                    <w:t>reflection and problem-solving</w:t>
                  </w:r>
                  <w:r w:rsidR="00007E17">
                    <w:t xml:space="preserve"> stage of the process, and that </w:t>
                  </w:r>
                  <w:r w:rsidR="00E901EC">
                    <w:t xml:space="preserve">the Committee’s positive </w:t>
                  </w:r>
                  <w:r w:rsidR="00007E17">
                    <w:t>engagement with discussions ha</w:t>
                  </w:r>
                  <w:r w:rsidR="00E901EC">
                    <w:t>s helped shape the modules that have been drafted so far.</w:t>
                  </w:r>
                </w:p>
                <w:p w14:paraId="09DFA861" w14:textId="77777777" w:rsidR="005913C9" w:rsidRDefault="00E901EC" w:rsidP="00277D13">
                  <w:r>
                    <w:lastRenderedPageBreak/>
                    <w:t xml:space="preserve">The Chair expressed the view that </w:t>
                  </w:r>
                  <w:r w:rsidR="00E94135">
                    <w:t>less discussion is expected to be required during drafting of the remaining modules</w:t>
                  </w:r>
                  <w:r w:rsidR="00FE080C">
                    <w:t xml:space="preserve"> as they do not relate to the 15 topics identified for particular attention</w:t>
                  </w:r>
                  <w:r w:rsidR="007F5E52">
                    <w:t xml:space="preserve"> therefore the work on the remaining modules will primarily involve </w:t>
                  </w:r>
                  <w:r w:rsidR="00744657">
                    <w:t>‘tidying up’, for example ensuring consistent use of language across the SORP.</w:t>
                  </w:r>
                  <w:r w:rsidR="004774EC">
                    <w:t xml:space="preserve"> The SMB anticipates there will be a reduced need for </w:t>
                  </w:r>
                  <w:r w:rsidR="00D245B7">
                    <w:t>detailed committee papers and module-by-module discussion of the remaining module</w:t>
                  </w:r>
                  <w:r w:rsidR="00AA2404">
                    <w:t>s</w:t>
                  </w:r>
                  <w:r w:rsidR="00D245B7">
                    <w:t xml:space="preserve">, </w:t>
                  </w:r>
                  <w:r w:rsidR="00AA2404">
                    <w:t>therefore meaning fewer meetings will be necessary.</w:t>
                  </w:r>
                </w:p>
                <w:p w14:paraId="33C2EAB9" w14:textId="288876FF" w:rsidR="00E901EC" w:rsidRDefault="00BC403B" w:rsidP="00277D13">
                  <w:r>
                    <w:t>The Chair</w:t>
                  </w:r>
                  <w:r w:rsidR="00C650C6">
                    <w:t xml:space="preserve"> </w:t>
                  </w:r>
                  <w:r w:rsidR="008F4F46">
                    <w:t>noted the proposal of the SMB</w:t>
                  </w:r>
                  <w:r w:rsidR="002B46D0">
                    <w:t xml:space="preserve">, </w:t>
                  </w:r>
                  <w:proofErr w:type="gramStart"/>
                  <w:r w:rsidR="002B46D0">
                    <w:t>i.e.</w:t>
                  </w:r>
                  <w:proofErr w:type="gramEnd"/>
                  <w:r w:rsidR="008F4F46">
                    <w:t xml:space="preserve"> that </w:t>
                  </w:r>
                  <w:r w:rsidR="0021416D">
                    <w:t>review and discussion of the remaining modules will</w:t>
                  </w:r>
                  <w:r w:rsidR="00C76896">
                    <w:t xml:space="preserve"> mainly</w:t>
                  </w:r>
                  <w:r w:rsidR="0021416D">
                    <w:t xml:space="preserve"> be conducted through correspondence and, where necessary,</w:t>
                  </w:r>
                  <w:r w:rsidR="00C76896">
                    <w:t xml:space="preserve"> working groups at which CIPFA may be present but the SMB may not be.</w:t>
                  </w:r>
                  <w:r w:rsidR="005913C9">
                    <w:t xml:space="preserve"> The intention behind this proposal </w:t>
                  </w:r>
                  <w:r w:rsidR="00413910">
                    <w:t>is to help ensure the most effective use of resources</w:t>
                  </w:r>
                  <w:r w:rsidR="002F7895">
                    <w:t>.</w:t>
                  </w:r>
                </w:p>
                <w:p w14:paraId="34923658" w14:textId="52F876EB" w:rsidR="007A68A8" w:rsidRDefault="007A68A8" w:rsidP="00277D13">
                  <w:r>
                    <w:t xml:space="preserve">The Chair commented that there is a need for the Committee to </w:t>
                  </w:r>
                  <w:r w:rsidR="000C522D">
                    <w:t xml:space="preserve">review the draft SORP as a </w:t>
                  </w:r>
                  <w:r w:rsidR="00754F81">
                    <w:t>whole and</w:t>
                  </w:r>
                  <w:r w:rsidR="000C522D">
                    <w:t xml:space="preserve"> noted that the SMB is currently considering how this review will be facilitated</w:t>
                  </w:r>
                  <w:r w:rsidR="00083398">
                    <w:t>, including the need for meetings.</w:t>
                  </w:r>
                </w:p>
                <w:p w14:paraId="30C9A90D" w14:textId="5AD86870" w:rsidR="00083398" w:rsidRPr="00B879C7" w:rsidRDefault="00083398" w:rsidP="00277D13">
                  <w:r>
                    <w:t>The Chair invited comments on paper 4.</w:t>
                  </w:r>
                </w:p>
              </w:tc>
              <w:tc>
                <w:tcPr>
                  <w:tcW w:w="1415" w:type="dxa"/>
                </w:tcPr>
                <w:p w14:paraId="43671803" w14:textId="77777777" w:rsidR="00B879C7" w:rsidRDefault="00B879C7" w:rsidP="00277D13">
                  <w:pPr>
                    <w:spacing w:before="100" w:beforeAutospacing="1"/>
                    <w:rPr>
                      <w:rFonts w:eastAsiaTheme="minorEastAsia"/>
                      <w:lang w:eastAsia="en-GB"/>
                    </w:rPr>
                  </w:pPr>
                </w:p>
              </w:tc>
            </w:tr>
            <w:tr w:rsidR="00083398" w:rsidRPr="00E7339A" w14:paraId="3FF62948" w14:textId="77777777" w:rsidTr="002D1CC8">
              <w:tc>
                <w:tcPr>
                  <w:tcW w:w="885" w:type="dxa"/>
                </w:tcPr>
                <w:p w14:paraId="0049664E" w14:textId="48692A8F" w:rsidR="00083398" w:rsidRDefault="00083398" w:rsidP="00277D13">
                  <w:pPr>
                    <w:spacing w:before="100" w:beforeAutospacing="1" w:line="276" w:lineRule="auto"/>
                    <w:rPr>
                      <w:rFonts w:eastAsiaTheme="minorEastAsia"/>
                      <w:lang w:eastAsia="en-GB"/>
                    </w:rPr>
                  </w:pPr>
                  <w:r>
                    <w:rPr>
                      <w:rFonts w:eastAsiaTheme="minorEastAsia"/>
                      <w:lang w:eastAsia="en-GB"/>
                    </w:rPr>
                    <w:t>5.2</w:t>
                  </w:r>
                </w:p>
              </w:tc>
              <w:tc>
                <w:tcPr>
                  <w:tcW w:w="7831" w:type="dxa"/>
                </w:tcPr>
                <w:p w14:paraId="0A50AD53" w14:textId="77777777" w:rsidR="00083398" w:rsidRDefault="00B25A8F" w:rsidP="00277D13">
                  <w:r>
                    <w:t xml:space="preserve">A Committee Member </w:t>
                  </w:r>
                  <w:r w:rsidR="001B00AB">
                    <w:t xml:space="preserve">referred to the governance process and commented on the need </w:t>
                  </w:r>
                  <w:r w:rsidR="009B22E5">
                    <w:t>for communication with the Engagement Strands</w:t>
                  </w:r>
                  <w:r w:rsidR="00183FED">
                    <w:t>, for example by clarifying expected engagement levels.</w:t>
                  </w:r>
                </w:p>
                <w:p w14:paraId="1AE67CFB" w14:textId="608C64BC" w:rsidR="00183FED" w:rsidRDefault="00183FED" w:rsidP="00277D13">
                  <w:r>
                    <w:t xml:space="preserve">The Chair responded that </w:t>
                  </w:r>
                  <w:r w:rsidR="007F282B">
                    <w:t xml:space="preserve">the SMB has written to Engagement Strand Convenors to provide updates and to inform them that Engagement Strands </w:t>
                  </w:r>
                  <w:r w:rsidR="006F6574">
                    <w:t>would be invited to provide further comments and feedback if required during drafting, for example</w:t>
                  </w:r>
                  <w:r w:rsidR="007318E9">
                    <w:t>,</w:t>
                  </w:r>
                  <w:r w:rsidR="006F6574">
                    <w:t xml:space="preserve"> </w:t>
                  </w:r>
                  <w:r w:rsidR="008A1AA0">
                    <w:t>if they have specialist expertise on a certain topic.</w:t>
                  </w:r>
                  <w:r w:rsidR="006E10CF">
                    <w:t xml:space="preserve"> The Chair agreed that communication </w:t>
                  </w:r>
                  <w:r w:rsidR="004122DB">
                    <w:t>is important.</w:t>
                  </w:r>
                </w:p>
              </w:tc>
              <w:tc>
                <w:tcPr>
                  <w:tcW w:w="1415" w:type="dxa"/>
                </w:tcPr>
                <w:p w14:paraId="175556F8" w14:textId="77777777" w:rsidR="00083398" w:rsidRDefault="00083398" w:rsidP="00277D13">
                  <w:pPr>
                    <w:spacing w:before="100" w:beforeAutospacing="1"/>
                    <w:rPr>
                      <w:rFonts w:eastAsiaTheme="minorEastAsia"/>
                      <w:lang w:eastAsia="en-GB"/>
                    </w:rPr>
                  </w:pPr>
                </w:p>
              </w:tc>
            </w:tr>
            <w:tr w:rsidR="004122DB" w:rsidRPr="00E7339A" w14:paraId="064AE5AA" w14:textId="77777777" w:rsidTr="002D1CC8">
              <w:tc>
                <w:tcPr>
                  <w:tcW w:w="885" w:type="dxa"/>
                </w:tcPr>
                <w:p w14:paraId="72A551D6" w14:textId="3753A77B" w:rsidR="004122DB" w:rsidRDefault="004122DB" w:rsidP="00277D13">
                  <w:pPr>
                    <w:spacing w:before="100" w:beforeAutospacing="1" w:line="276" w:lineRule="auto"/>
                    <w:rPr>
                      <w:rFonts w:eastAsiaTheme="minorEastAsia"/>
                      <w:lang w:eastAsia="en-GB"/>
                    </w:rPr>
                  </w:pPr>
                  <w:r>
                    <w:rPr>
                      <w:rFonts w:eastAsiaTheme="minorEastAsia"/>
                      <w:lang w:eastAsia="en-GB"/>
                    </w:rPr>
                    <w:t>5.3</w:t>
                  </w:r>
                </w:p>
              </w:tc>
              <w:tc>
                <w:tcPr>
                  <w:tcW w:w="7831" w:type="dxa"/>
                </w:tcPr>
                <w:p w14:paraId="2C1067C7" w14:textId="77777777" w:rsidR="004122DB" w:rsidRDefault="006600A6" w:rsidP="00277D13">
                  <w:r>
                    <w:t xml:space="preserve">A Committee Member </w:t>
                  </w:r>
                  <w:r w:rsidR="007D1A5C">
                    <w:t xml:space="preserve">expressed the view </w:t>
                  </w:r>
                  <w:r>
                    <w:t>that</w:t>
                  </w:r>
                  <w:r w:rsidR="007D1A5C">
                    <w:t xml:space="preserve"> t</w:t>
                  </w:r>
                  <w:r w:rsidR="00435172">
                    <w:t xml:space="preserve">here is a risk that </w:t>
                  </w:r>
                  <w:r w:rsidR="00C16E45">
                    <w:t xml:space="preserve">regulators have too much power over the drafting process if </w:t>
                  </w:r>
                  <w:r w:rsidR="00965128">
                    <w:t xml:space="preserve">voices </w:t>
                  </w:r>
                  <w:r w:rsidR="0097105B">
                    <w:t xml:space="preserve">beyond the SMB </w:t>
                  </w:r>
                  <w:r w:rsidR="00965128">
                    <w:t>are not prominent in discussions and review of the draft SORP.</w:t>
                  </w:r>
                  <w:r w:rsidR="009306E5">
                    <w:t xml:space="preserve"> The Committee Member expressed the need for caution when trying to condense the drafting process</w:t>
                  </w:r>
                  <w:r w:rsidR="000309A1">
                    <w:t xml:space="preserve"> as the initial </w:t>
                  </w:r>
                  <w:r w:rsidR="007F00E2">
                    <w:t xml:space="preserve">governance </w:t>
                  </w:r>
                  <w:r w:rsidR="000309A1">
                    <w:t>review identified issues a</w:t>
                  </w:r>
                  <w:r w:rsidR="007F00E2">
                    <w:t>round who has a voice in the process</w:t>
                  </w:r>
                  <w:r w:rsidR="009306E5">
                    <w:t>.</w:t>
                  </w:r>
                </w:p>
                <w:p w14:paraId="17DB3EFB" w14:textId="77777777" w:rsidR="00B90A71" w:rsidRDefault="00B90A71" w:rsidP="00277D13">
                  <w:r>
                    <w:t xml:space="preserve">The Committee Member noted scepticism </w:t>
                  </w:r>
                  <w:r w:rsidR="008A5484">
                    <w:t>over the likelihood of an effective date of 1 January 2025 for FRS 102.</w:t>
                  </w:r>
                </w:p>
                <w:p w14:paraId="57079C68" w14:textId="5E29CF6B" w:rsidR="002B26C3" w:rsidRDefault="00367BFD" w:rsidP="00277D13">
                  <w:r>
                    <w:t xml:space="preserve">The Chair </w:t>
                  </w:r>
                  <w:r w:rsidR="00D4777E">
                    <w:t xml:space="preserve">accepted the observation regarding the SMB as </w:t>
                  </w:r>
                  <w:r w:rsidR="00FB3085">
                    <w:t>regulators but</w:t>
                  </w:r>
                  <w:r w:rsidR="00D4777E">
                    <w:t xml:space="preserve"> noted the difference between the charities sector and other sectors</w:t>
                  </w:r>
                  <w:r w:rsidR="002B46D0">
                    <w:t xml:space="preserve"> where there is a SORP</w:t>
                  </w:r>
                  <w:r w:rsidR="00E5631B">
                    <w:t>.</w:t>
                  </w:r>
                  <w:r w:rsidR="009D53B7">
                    <w:t xml:space="preserve"> </w:t>
                  </w:r>
                  <w:r w:rsidR="002B26C3">
                    <w:t>O</w:t>
                  </w:r>
                  <w:r w:rsidR="00082B14">
                    <w:t>rganisations in the charities</w:t>
                  </w:r>
                  <w:r w:rsidR="00676E5F">
                    <w:t xml:space="preserve"> sector</w:t>
                  </w:r>
                  <w:r w:rsidR="00082B14">
                    <w:t xml:space="preserve"> are not homogenous</w:t>
                  </w:r>
                  <w:r w:rsidR="005F7BEA">
                    <w:t xml:space="preserve"> and </w:t>
                  </w:r>
                  <w:r w:rsidR="00082B14">
                    <w:t xml:space="preserve">the regulators are able to </w:t>
                  </w:r>
                  <w:r w:rsidR="005F7BEA">
                    <w:t xml:space="preserve">take a view across the totality of the sector. </w:t>
                  </w:r>
                </w:p>
                <w:p w14:paraId="4B417FB2" w14:textId="34205272" w:rsidR="00367BFD" w:rsidRDefault="005F7BEA" w:rsidP="00277D13">
                  <w:r>
                    <w:t xml:space="preserve">The Chair acknowledged the </w:t>
                  </w:r>
                  <w:r w:rsidR="00EF777A">
                    <w:t xml:space="preserve">Committee Member’s note of caution and </w:t>
                  </w:r>
                  <w:r w:rsidR="00867FE9">
                    <w:t>reiterated that the way forward for the SORP drafting process will take the Committee’s views into account.</w:t>
                  </w:r>
                  <w:r w:rsidR="008158F1">
                    <w:t xml:space="preserve"> The Chair </w:t>
                  </w:r>
                  <w:r w:rsidR="00327504">
                    <w:t>noted that the SMB’s response to the FRED consultation demonstrates its commitment to a reporting framework that better accommodates the needs of charities.</w:t>
                  </w:r>
                </w:p>
              </w:tc>
              <w:tc>
                <w:tcPr>
                  <w:tcW w:w="1415" w:type="dxa"/>
                </w:tcPr>
                <w:p w14:paraId="2ACC9A5F" w14:textId="77777777" w:rsidR="004122DB" w:rsidRDefault="004122DB" w:rsidP="00277D13">
                  <w:pPr>
                    <w:spacing w:before="100" w:beforeAutospacing="1"/>
                    <w:rPr>
                      <w:rFonts w:eastAsiaTheme="minorEastAsia"/>
                      <w:lang w:eastAsia="en-GB"/>
                    </w:rPr>
                  </w:pPr>
                </w:p>
              </w:tc>
            </w:tr>
            <w:tr w:rsidR="00B86A73" w:rsidRPr="00E7339A" w14:paraId="73507407" w14:textId="77777777" w:rsidTr="002D1CC8">
              <w:tc>
                <w:tcPr>
                  <w:tcW w:w="885" w:type="dxa"/>
                </w:tcPr>
                <w:p w14:paraId="53CDB583" w14:textId="62370ED9" w:rsidR="00B86A73" w:rsidRDefault="00B86A73" w:rsidP="00277D13">
                  <w:pPr>
                    <w:spacing w:before="100" w:beforeAutospacing="1" w:line="276" w:lineRule="auto"/>
                    <w:rPr>
                      <w:rFonts w:eastAsiaTheme="minorEastAsia"/>
                      <w:lang w:eastAsia="en-GB"/>
                    </w:rPr>
                  </w:pPr>
                  <w:r>
                    <w:rPr>
                      <w:rFonts w:eastAsiaTheme="minorEastAsia"/>
                      <w:lang w:eastAsia="en-GB"/>
                    </w:rPr>
                    <w:t>5.4</w:t>
                  </w:r>
                </w:p>
              </w:tc>
              <w:tc>
                <w:tcPr>
                  <w:tcW w:w="7831" w:type="dxa"/>
                </w:tcPr>
                <w:p w14:paraId="24431224" w14:textId="51B5BB8D" w:rsidR="00B86A73" w:rsidRPr="005F1A1A" w:rsidRDefault="00F37E3E" w:rsidP="00277D13">
                  <w:r>
                    <w:t>A Committee Member e</w:t>
                  </w:r>
                  <w:r w:rsidR="00166241">
                    <w:t xml:space="preserve">xpressed the view that </w:t>
                  </w:r>
                  <w:r w:rsidR="00166241" w:rsidRPr="005F1A1A">
                    <w:t>conducting discussions and providing advice by correspondence is difficult</w:t>
                  </w:r>
                  <w:r w:rsidR="009C7BA4" w:rsidRPr="005F1A1A">
                    <w:t xml:space="preserve"> and commented that </w:t>
                  </w:r>
                  <w:r w:rsidR="008B10CD" w:rsidRPr="005F1A1A">
                    <w:t xml:space="preserve">review by correspondence risks devaluing the contribution of Committee Members as previous discussions have </w:t>
                  </w:r>
                  <w:r w:rsidR="00503B4D" w:rsidRPr="005F1A1A">
                    <w:t xml:space="preserve">involved participants with technical backgrounds </w:t>
                  </w:r>
                  <w:r w:rsidR="002E6377" w:rsidRPr="005F1A1A">
                    <w:t xml:space="preserve">and </w:t>
                  </w:r>
                  <w:r w:rsidR="00871DBD" w:rsidRPr="005F1A1A">
                    <w:t xml:space="preserve">therefore the discussions </w:t>
                  </w:r>
                  <w:r w:rsidR="00604F47" w:rsidRPr="005F1A1A">
                    <w:t>have added value to the outcomes</w:t>
                  </w:r>
                  <w:r w:rsidR="002E6377" w:rsidRPr="005F1A1A">
                    <w:t>.</w:t>
                  </w:r>
                </w:p>
                <w:p w14:paraId="15B94AF8" w14:textId="3D5B1E5F" w:rsidR="00AA09F1" w:rsidRDefault="00AA09F1" w:rsidP="00277D13">
                  <w:r w:rsidRPr="005F1A1A">
                    <w:t xml:space="preserve">The Chair responded that the SMB </w:t>
                  </w:r>
                  <w:r w:rsidR="002F161E" w:rsidRPr="005F1A1A">
                    <w:t>would</w:t>
                  </w:r>
                  <w:r w:rsidRPr="005F1A1A">
                    <w:t xml:space="preserve"> continue to review how the process is</w:t>
                  </w:r>
                  <w:r>
                    <w:t xml:space="preserve"> working and </w:t>
                  </w:r>
                  <w:r w:rsidR="009654E7">
                    <w:t>that meetings will be held where it is felt they are needed.</w:t>
                  </w:r>
                </w:p>
              </w:tc>
              <w:tc>
                <w:tcPr>
                  <w:tcW w:w="1415" w:type="dxa"/>
                </w:tcPr>
                <w:p w14:paraId="007DC08C" w14:textId="77777777" w:rsidR="00B86A73" w:rsidRDefault="00B86A73" w:rsidP="00277D13">
                  <w:pPr>
                    <w:spacing w:before="100" w:beforeAutospacing="1"/>
                    <w:rPr>
                      <w:rFonts w:eastAsiaTheme="minorEastAsia"/>
                      <w:lang w:eastAsia="en-GB"/>
                    </w:rPr>
                  </w:pPr>
                </w:p>
              </w:tc>
            </w:tr>
            <w:tr w:rsidR="00DD4E31" w:rsidRPr="00E7339A" w14:paraId="0A155B3A" w14:textId="77777777" w:rsidTr="002D1CC8">
              <w:tc>
                <w:tcPr>
                  <w:tcW w:w="885" w:type="dxa"/>
                </w:tcPr>
                <w:p w14:paraId="57A7398B" w14:textId="082FF932" w:rsidR="00DD4E31" w:rsidRDefault="00DD4E31" w:rsidP="00277D13">
                  <w:pPr>
                    <w:spacing w:before="100" w:beforeAutospacing="1" w:line="276" w:lineRule="auto"/>
                    <w:rPr>
                      <w:rFonts w:eastAsiaTheme="minorEastAsia"/>
                      <w:lang w:eastAsia="en-GB"/>
                    </w:rPr>
                  </w:pPr>
                  <w:r>
                    <w:rPr>
                      <w:rFonts w:eastAsiaTheme="minorEastAsia"/>
                      <w:lang w:eastAsia="en-GB"/>
                    </w:rPr>
                    <w:lastRenderedPageBreak/>
                    <w:t>5.5</w:t>
                  </w:r>
                </w:p>
              </w:tc>
              <w:tc>
                <w:tcPr>
                  <w:tcW w:w="7831" w:type="dxa"/>
                </w:tcPr>
                <w:p w14:paraId="20EE7558" w14:textId="77777777" w:rsidR="00DD4E31" w:rsidRDefault="00DD4E31" w:rsidP="00277D13">
                  <w:r>
                    <w:t xml:space="preserve">A Committee Member expressed the view that the SMB may conclude that a discussion on a certain topic is unnecessary, but that the SORP Committee would have concluded differently, </w:t>
                  </w:r>
                  <w:proofErr w:type="gramStart"/>
                  <w:r>
                    <w:t>i.e.</w:t>
                  </w:r>
                  <w:proofErr w:type="gramEnd"/>
                  <w:r>
                    <w:t xml:space="preserve"> that a discussion would be beneficial. The Committee Member commented that there is a risk of a reduction in diversity of thought if the SORP Committee’s advice is provided by correspondence.</w:t>
                  </w:r>
                </w:p>
                <w:p w14:paraId="45577997" w14:textId="191EFFFB" w:rsidR="00DD4E31" w:rsidRDefault="00DD4E31" w:rsidP="00277D13">
                  <w:r>
                    <w:t>The Chair reiterated that the SMB is not expecting any major changes to the remaining modules of the SORP and stated that the SMB is of the view that if there are any major issues with the remaining modules, this would have been identified at the problem-solving stage and included in the topics that the Charities SORP Committee has already discussed.</w:t>
                  </w:r>
                </w:p>
              </w:tc>
              <w:tc>
                <w:tcPr>
                  <w:tcW w:w="1415" w:type="dxa"/>
                </w:tcPr>
                <w:p w14:paraId="47E07C82" w14:textId="77777777" w:rsidR="00DD4E31" w:rsidRDefault="00DD4E31" w:rsidP="00277D13">
                  <w:pPr>
                    <w:spacing w:before="100" w:beforeAutospacing="1"/>
                    <w:rPr>
                      <w:rFonts w:eastAsiaTheme="minorEastAsia"/>
                      <w:lang w:eastAsia="en-GB"/>
                    </w:rPr>
                  </w:pPr>
                </w:p>
              </w:tc>
            </w:tr>
            <w:tr w:rsidR="00DD4E31" w:rsidRPr="00E7339A" w14:paraId="5FE6B41F" w14:textId="77777777" w:rsidTr="002D1CC8">
              <w:tc>
                <w:tcPr>
                  <w:tcW w:w="885" w:type="dxa"/>
                </w:tcPr>
                <w:p w14:paraId="4CF83B65" w14:textId="675D5096" w:rsidR="00DD4E31" w:rsidRDefault="00DD4E31" w:rsidP="00277D13">
                  <w:pPr>
                    <w:spacing w:before="100" w:beforeAutospacing="1" w:line="276" w:lineRule="auto"/>
                    <w:rPr>
                      <w:rFonts w:eastAsiaTheme="minorEastAsia"/>
                      <w:lang w:eastAsia="en-GB"/>
                    </w:rPr>
                  </w:pPr>
                  <w:r>
                    <w:rPr>
                      <w:rFonts w:eastAsiaTheme="minorEastAsia"/>
                      <w:lang w:eastAsia="en-GB"/>
                    </w:rPr>
                    <w:t>5.6</w:t>
                  </w:r>
                </w:p>
              </w:tc>
              <w:tc>
                <w:tcPr>
                  <w:tcW w:w="7831" w:type="dxa"/>
                </w:tcPr>
                <w:p w14:paraId="5AF46857" w14:textId="77777777" w:rsidR="00DD4E31" w:rsidRDefault="00DD4E31" w:rsidP="00277D13">
                  <w:r>
                    <w:t xml:space="preserve">A Committee Member expressed concern at the potential volume of email traffic if all SORP Committee Members were cc’d on other Committee Members’ responses </w:t>
                  </w:r>
                  <w:r w:rsidR="0018419D">
                    <w:t>to requests for advice. The Committee Member suggested it would be preferable for Committee Members to send responses to a central point for responses to be analysed and the need for a meeting identified.</w:t>
                  </w:r>
                  <w:r w:rsidR="00FD5550">
                    <w:t xml:space="preserve"> The Committee Member also highlighted the need for a more detailed timetable to be produced as Committee Members will need to set aside time to review and provide feedback on any documentation that is circulated.</w:t>
                  </w:r>
                </w:p>
                <w:p w14:paraId="6A0B67C8" w14:textId="6BC2BF62" w:rsidR="00FD5550" w:rsidRDefault="00FD5550" w:rsidP="00277D13">
                  <w:r>
                    <w:t>The Chair agreed with the need for a more detailed timetable and advised that the SMB and CIPFA are working on this.</w:t>
                  </w:r>
                </w:p>
              </w:tc>
              <w:tc>
                <w:tcPr>
                  <w:tcW w:w="1415" w:type="dxa"/>
                </w:tcPr>
                <w:p w14:paraId="5299588B" w14:textId="77777777" w:rsidR="00DD4E31" w:rsidRDefault="00DD4E31" w:rsidP="00277D13">
                  <w:pPr>
                    <w:spacing w:before="100" w:beforeAutospacing="1"/>
                    <w:rPr>
                      <w:rFonts w:eastAsiaTheme="minorEastAsia"/>
                      <w:lang w:eastAsia="en-GB"/>
                    </w:rPr>
                  </w:pPr>
                </w:p>
              </w:tc>
            </w:tr>
            <w:tr w:rsidR="00FD5550" w:rsidRPr="00E7339A" w14:paraId="18947C20" w14:textId="77777777" w:rsidTr="002D1CC8">
              <w:tc>
                <w:tcPr>
                  <w:tcW w:w="885" w:type="dxa"/>
                </w:tcPr>
                <w:p w14:paraId="72043914" w14:textId="20C9FF8C" w:rsidR="00FD5550" w:rsidRDefault="00FD5550" w:rsidP="00277D13">
                  <w:pPr>
                    <w:spacing w:before="100" w:beforeAutospacing="1" w:line="276" w:lineRule="auto"/>
                    <w:rPr>
                      <w:rFonts w:eastAsiaTheme="minorEastAsia"/>
                      <w:lang w:eastAsia="en-GB"/>
                    </w:rPr>
                  </w:pPr>
                  <w:r>
                    <w:rPr>
                      <w:rFonts w:eastAsiaTheme="minorEastAsia"/>
                      <w:lang w:eastAsia="en-GB"/>
                    </w:rPr>
                    <w:t>5.7</w:t>
                  </w:r>
                </w:p>
              </w:tc>
              <w:tc>
                <w:tcPr>
                  <w:tcW w:w="7831" w:type="dxa"/>
                </w:tcPr>
                <w:p w14:paraId="0354F07A" w14:textId="77777777" w:rsidR="00FD5550" w:rsidRDefault="00FD5550" w:rsidP="00277D13">
                  <w:r>
                    <w:t>A Committee Member reiterated concern</w:t>
                  </w:r>
                  <w:r w:rsidR="00B05ABA">
                    <w:t>s</w:t>
                  </w:r>
                  <w:r>
                    <w:t xml:space="preserve"> </w:t>
                  </w:r>
                  <w:r w:rsidR="00B05ABA">
                    <w:t>over future work with Engagement Strands and that opportunities for learning will be lost if advice is provided through correspondence rather than at meetings. The Committee Member expressed the view that discussions in the meetings are leading to improvements in the SORP</w:t>
                  </w:r>
                  <w:r w:rsidR="00E10C57">
                    <w:t>. The Committee Member noted that the Committee has not yet returned to all the points that have been ‘parked’ earlier in the process, for example recognition of income from legacies, therefore it is disappointing that the process is now expected to be about ‘tidying up’ the SORP.</w:t>
                  </w:r>
                </w:p>
                <w:p w14:paraId="270EA483" w14:textId="43E8EF62" w:rsidR="00E10C57" w:rsidRDefault="00E10C57" w:rsidP="00277D13">
                  <w:r>
                    <w:t>The Chair responded that any items previously ‘parked’ will be returned to and noted that the SMB will continue reflecting on discussions held to date.</w:t>
                  </w:r>
                  <w:r w:rsidR="005C3953">
                    <w:t xml:space="preserve"> The Chair acknowledged that discussions allow Committee Members to develop their thoughts </w:t>
                  </w:r>
                  <w:proofErr w:type="gramStart"/>
                  <w:r w:rsidR="005C3953">
                    <w:t>in light of</w:t>
                  </w:r>
                  <w:proofErr w:type="gramEnd"/>
                  <w:r w:rsidR="005C3953">
                    <w:t xml:space="preserve"> other Committee Members’ points.</w:t>
                  </w:r>
                </w:p>
              </w:tc>
              <w:tc>
                <w:tcPr>
                  <w:tcW w:w="1415" w:type="dxa"/>
                </w:tcPr>
                <w:p w14:paraId="77C9ECF5" w14:textId="77777777" w:rsidR="00FD5550" w:rsidRDefault="00FD5550" w:rsidP="00277D13">
                  <w:pPr>
                    <w:spacing w:before="100" w:beforeAutospacing="1"/>
                    <w:rPr>
                      <w:rFonts w:eastAsiaTheme="minorEastAsia"/>
                      <w:lang w:eastAsia="en-GB"/>
                    </w:rPr>
                  </w:pPr>
                </w:p>
              </w:tc>
            </w:tr>
            <w:tr w:rsidR="005C3953" w:rsidRPr="00E7339A" w14:paraId="33409B0F" w14:textId="77777777" w:rsidTr="002D1CC8">
              <w:tc>
                <w:tcPr>
                  <w:tcW w:w="885" w:type="dxa"/>
                </w:tcPr>
                <w:p w14:paraId="649188FF" w14:textId="3F759EFF" w:rsidR="005C3953" w:rsidRDefault="005C3953" w:rsidP="00277D13">
                  <w:pPr>
                    <w:spacing w:before="100" w:beforeAutospacing="1" w:line="276" w:lineRule="auto"/>
                    <w:rPr>
                      <w:rFonts w:eastAsiaTheme="minorEastAsia"/>
                      <w:lang w:eastAsia="en-GB"/>
                    </w:rPr>
                  </w:pPr>
                  <w:r>
                    <w:rPr>
                      <w:rFonts w:eastAsiaTheme="minorEastAsia"/>
                      <w:lang w:eastAsia="en-GB"/>
                    </w:rPr>
                    <w:t>5.8</w:t>
                  </w:r>
                </w:p>
              </w:tc>
              <w:tc>
                <w:tcPr>
                  <w:tcW w:w="7831" w:type="dxa"/>
                </w:tcPr>
                <w:p w14:paraId="3E419D6B" w14:textId="1ECBC60C" w:rsidR="005C3953" w:rsidRDefault="005C3953" w:rsidP="00277D13">
                  <w:r>
                    <w:t>A Committee Member noted that it will be unlikely that people will be able to join working groups at short notice and suggested holding time in Committee Members’ diaries.</w:t>
                  </w:r>
                </w:p>
              </w:tc>
              <w:tc>
                <w:tcPr>
                  <w:tcW w:w="1415" w:type="dxa"/>
                </w:tcPr>
                <w:p w14:paraId="7640E93C" w14:textId="77777777" w:rsidR="005C3953" w:rsidRDefault="005C3953" w:rsidP="00277D13">
                  <w:pPr>
                    <w:spacing w:before="100" w:beforeAutospacing="1"/>
                    <w:rPr>
                      <w:rFonts w:eastAsiaTheme="minorEastAsia"/>
                      <w:lang w:eastAsia="en-GB"/>
                    </w:rPr>
                  </w:pPr>
                </w:p>
              </w:tc>
            </w:tr>
            <w:tr w:rsidR="005C3953" w:rsidRPr="00E7339A" w14:paraId="0CC60989" w14:textId="77777777" w:rsidTr="002D1CC8">
              <w:tc>
                <w:tcPr>
                  <w:tcW w:w="885" w:type="dxa"/>
                </w:tcPr>
                <w:p w14:paraId="40C1747C" w14:textId="5B42B365" w:rsidR="005C3953" w:rsidRDefault="005C3953" w:rsidP="00277D13">
                  <w:pPr>
                    <w:spacing w:before="100" w:beforeAutospacing="1" w:line="276" w:lineRule="auto"/>
                    <w:rPr>
                      <w:rFonts w:eastAsiaTheme="minorEastAsia"/>
                      <w:lang w:eastAsia="en-GB"/>
                    </w:rPr>
                  </w:pPr>
                  <w:r>
                    <w:rPr>
                      <w:rFonts w:eastAsiaTheme="minorEastAsia"/>
                      <w:lang w:eastAsia="en-GB"/>
                    </w:rPr>
                    <w:t>5.9</w:t>
                  </w:r>
                </w:p>
              </w:tc>
              <w:tc>
                <w:tcPr>
                  <w:tcW w:w="7831" w:type="dxa"/>
                </w:tcPr>
                <w:p w14:paraId="27F2735E" w14:textId="5A34504D" w:rsidR="005C3953" w:rsidRDefault="005C3953" w:rsidP="00277D13">
                  <w:r>
                    <w:t xml:space="preserve">The Chair </w:t>
                  </w:r>
                  <w:r w:rsidR="001E338B">
                    <w:t xml:space="preserve">assured Committee Members that the SMB does value the advice and input it receives from the SORP </w:t>
                  </w:r>
                  <w:proofErr w:type="gramStart"/>
                  <w:r w:rsidR="001E338B">
                    <w:t>Committee, and</w:t>
                  </w:r>
                  <w:proofErr w:type="gramEnd"/>
                  <w:r w:rsidR="001E338B">
                    <w:t xml:space="preserve"> commented that plans to reshape the process are to ensure that a good SORP that represents an improvement on the existing SORP is produced on a timely basis. The Chair stressed that the plans are not about losing input from the SORP Committee, as the input is valuable. The Chair reiterated that the timetable the SMB is working within is tight and that the plans are about achieving the shared aims</w:t>
                  </w:r>
                  <w:r w:rsidR="00725D56">
                    <w:t xml:space="preserve"> of the SMB and the SORP Committee</w:t>
                  </w:r>
                  <w:r w:rsidR="001E338B">
                    <w:t>.</w:t>
                  </w:r>
                </w:p>
                <w:p w14:paraId="79CE8766" w14:textId="77777777" w:rsidR="003D2B7F" w:rsidRDefault="00754CBF" w:rsidP="00277D13">
                  <w:r>
                    <w:t>A Committee Member expressed understanding that the SORP Committee’s contributions are valued</w:t>
                  </w:r>
                  <w:r w:rsidR="003D2B7F">
                    <w:t>, but also disappointment that the Committee may not be able to make the contribution that Members expected to make. The Committee Member noted that the effective date of FRS 102 has been known for a while.</w:t>
                  </w:r>
                </w:p>
                <w:p w14:paraId="7C2323DD" w14:textId="23F981AD" w:rsidR="00754CBF" w:rsidRDefault="003D2B7F" w:rsidP="00277D13">
                  <w:r>
                    <w:t xml:space="preserve">Another Committee Member echoed these comments and noted that the Committee and the SMB should not lose sight of what the group set out to achieve. The Committee Member expressed the view that the Committee needs to be able to ‘stand </w:t>
                  </w:r>
                  <w:r>
                    <w:lastRenderedPageBreak/>
                    <w:t>behind’ the SORP that is produced and challenged the group to consider whether it had been ambitious enough.</w:t>
                  </w:r>
                </w:p>
                <w:p w14:paraId="589E9B80" w14:textId="720B40D3" w:rsidR="003D2B7F" w:rsidRDefault="003D2B7F" w:rsidP="00277D13">
                  <w:r>
                    <w:t>Another Committee Member agreed it was disappointing that email correspondence will replace meetings, as the meetings have been insightful.</w:t>
                  </w:r>
                </w:p>
              </w:tc>
              <w:tc>
                <w:tcPr>
                  <w:tcW w:w="1415" w:type="dxa"/>
                </w:tcPr>
                <w:p w14:paraId="57C07143" w14:textId="77777777" w:rsidR="005C3953" w:rsidRDefault="005C3953" w:rsidP="00277D13">
                  <w:pPr>
                    <w:spacing w:before="100" w:beforeAutospacing="1"/>
                    <w:rPr>
                      <w:rFonts w:eastAsiaTheme="minorEastAsia"/>
                      <w:lang w:eastAsia="en-GB"/>
                    </w:rPr>
                  </w:pPr>
                </w:p>
              </w:tc>
            </w:tr>
            <w:tr w:rsidR="003D2B7F" w:rsidRPr="00E7339A" w14:paraId="0A82CA71" w14:textId="77777777" w:rsidTr="002D1CC8">
              <w:tc>
                <w:tcPr>
                  <w:tcW w:w="885" w:type="dxa"/>
                </w:tcPr>
                <w:p w14:paraId="2CA5C679" w14:textId="7E35DE74" w:rsidR="003D2B7F" w:rsidRDefault="003D2B7F" w:rsidP="00277D13">
                  <w:pPr>
                    <w:spacing w:before="100" w:beforeAutospacing="1" w:line="276" w:lineRule="auto"/>
                    <w:rPr>
                      <w:rFonts w:eastAsiaTheme="minorEastAsia"/>
                      <w:lang w:eastAsia="en-GB"/>
                    </w:rPr>
                  </w:pPr>
                  <w:r>
                    <w:rPr>
                      <w:rFonts w:eastAsiaTheme="minorEastAsia"/>
                      <w:lang w:eastAsia="en-GB"/>
                    </w:rPr>
                    <w:t>5.10</w:t>
                  </w:r>
                </w:p>
              </w:tc>
              <w:tc>
                <w:tcPr>
                  <w:tcW w:w="7831" w:type="dxa"/>
                </w:tcPr>
                <w:p w14:paraId="6EBBCB5F" w14:textId="585A2F03" w:rsidR="003D2B7F" w:rsidRDefault="003D2B7F" w:rsidP="00277D13">
                  <w:r>
                    <w:t>The Chair thanked the Committee for its comments and stated that the SMB will reflect on the discussion.</w:t>
                  </w:r>
                </w:p>
              </w:tc>
              <w:tc>
                <w:tcPr>
                  <w:tcW w:w="1415" w:type="dxa"/>
                </w:tcPr>
                <w:p w14:paraId="3575FD4A" w14:textId="77777777" w:rsidR="003D2B7F" w:rsidRDefault="003D2B7F" w:rsidP="00277D13">
                  <w:pPr>
                    <w:spacing w:before="100" w:beforeAutospacing="1"/>
                    <w:rPr>
                      <w:rFonts w:eastAsiaTheme="minorEastAsia"/>
                      <w:lang w:eastAsia="en-GB"/>
                    </w:rPr>
                  </w:pPr>
                </w:p>
              </w:tc>
            </w:tr>
            <w:tr w:rsidR="003D2B7F" w:rsidRPr="00E7339A" w14:paraId="7DCBB998" w14:textId="77777777" w:rsidTr="002D1CC8">
              <w:tc>
                <w:tcPr>
                  <w:tcW w:w="885" w:type="dxa"/>
                </w:tcPr>
                <w:p w14:paraId="059BD927" w14:textId="70C9CB09" w:rsidR="003D2B7F" w:rsidRPr="003D2B7F" w:rsidRDefault="003D2B7F" w:rsidP="00277D13">
                  <w:pPr>
                    <w:spacing w:before="100" w:beforeAutospacing="1" w:line="276" w:lineRule="auto"/>
                    <w:rPr>
                      <w:rFonts w:eastAsiaTheme="minorEastAsia"/>
                      <w:b/>
                      <w:bCs/>
                      <w:lang w:eastAsia="en-GB"/>
                    </w:rPr>
                  </w:pPr>
                  <w:r>
                    <w:rPr>
                      <w:rFonts w:eastAsiaTheme="minorEastAsia"/>
                      <w:b/>
                      <w:bCs/>
                      <w:lang w:eastAsia="en-GB"/>
                    </w:rPr>
                    <w:t>6.</w:t>
                  </w:r>
                </w:p>
              </w:tc>
              <w:tc>
                <w:tcPr>
                  <w:tcW w:w="7831" w:type="dxa"/>
                </w:tcPr>
                <w:p w14:paraId="46E66344" w14:textId="61A4B28B" w:rsidR="003D2B7F" w:rsidRPr="003D2B7F" w:rsidRDefault="003D2B7F" w:rsidP="00277D13">
                  <w:r>
                    <w:rPr>
                      <w:b/>
                      <w:bCs/>
                    </w:rPr>
                    <w:t>Paper 5 – SORP drafting – Presentation of financial statements</w:t>
                  </w:r>
                </w:p>
              </w:tc>
              <w:tc>
                <w:tcPr>
                  <w:tcW w:w="1415" w:type="dxa"/>
                </w:tcPr>
                <w:p w14:paraId="0F7B0717" w14:textId="77777777" w:rsidR="003D2B7F" w:rsidRDefault="003D2B7F" w:rsidP="00277D13">
                  <w:pPr>
                    <w:spacing w:before="100" w:beforeAutospacing="1"/>
                    <w:rPr>
                      <w:rFonts w:eastAsiaTheme="minorEastAsia"/>
                      <w:lang w:eastAsia="en-GB"/>
                    </w:rPr>
                  </w:pPr>
                </w:p>
              </w:tc>
            </w:tr>
            <w:tr w:rsidR="003D2B7F" w:rsidRPr="00E7339A" w14:paraId="2BE05532" w14:textId="77777777" w:rsidTr="002D1CC8">
              <w:tc>
                <w:tcPr>
                  <w:tcW w:w="885" w:type="dxa"/>
                </w:tcPr>
                <w:p w14:paraId="3AAE37CE" w14:textId="420F77A0" w:rsidR="003D2B7F" w:rsidRDefault="003D2B7F" w:rsidP="00277D13">
                  <w:pPr>
                    <w:spacing w:before="100" w:beforeAutospacing="1" w:line="276" w:lineRule="auto"/>
                    <w:rPr>
                      <w:rFonts w:eastAsiaTheme="minorEastAsia"/>
                      <w:lang w:eastAsia="en-GB"/>
                    </w:rPr>
                  </w:pPr>
                  <w:r>
                    <w:rPr>
                      <w:rFonts w:eastAsiaTheme="minorEastAsia"/>
                      <w:lang w:eastAsia="en-GB"/>
                    </w:rPr>
                    <w:t>6.1</w:t>
                  </w:r>
                </w:p>
              </w:tc>
              <w:tc>
                <w:tcPr>
                  <w:tcW w:w="7831" w:type="dxa"/>
                </w:tcPr>
                <w:p w14:paraId="62746BCF" w14:textId="77777777" w:rsidR="003D2B7F" w:rsidRDefault="00997C2D" w:rsidP="00277D13">
                  <w:r>
                    <w:t xml:space="preserve">The Chair invited CIPFA to introduce </w:t>
                  </w:r>
                  <w:r w:rsidR="00B35DBA">
                    <w:t>questions 1 and 2 from paper 5.</w:t>
                  </w:r>
                </w:p>
                <w:p w14:paraId="7299AD6D" w14:textId="77777777" w:rsidR="00B35DBA" w:rsidRDefault="00B35DBA" w:rsidP="00277D13">
                  <w:r>
                    <w:rPr>
                      <w:i/>
                      <w:iCs/>
                    </w:rPr>
                    <w:t>A full list of questions from paper 5 is available below in Annex 1.</w:t>
                  </w:r>
                </w:p>
                <w:p w14:paraId="0C9F1A59" w14:textId="77777777" w:rsidR="00E21D0E" w:rsidRDefault="00E21D0E" w:rsidP="00E21D0E">
                  <w:r>
                    <w:t>A Committee Member expressed the view that the additional glossary content as suggested for the glossary explanation of “capital” risks creating confusion, and that it would be preferable to clarify in the glossary that references to capital in the context of fund accounting are to the legal understanding of capital.</w:t>
                  </w:r>
                </w:p>
                <w:p w14:paraId="489FBA32" w14:textId="381FB5BF" w:rsidR="00E21D0E" w:rsidRPr="00E21D0E" w:rsidRDefault="00E21D0E" w:rsidP="00E21D0E">
                  <w:r>
                    <w:t xml:space="preserve">The Chair agreed that the SMB and Secretariat </w:t>
                  </w:r>
                  <w:r w:rsidR="0003570E">
                    <w:t xml:space="preserve">would </w:t>
                  </w:r>
                  <w:r>
                    <w:t>reflect on the feedback and make further amendments to the suggested explanation of “capital”.</w:t>
                  </w:r>
                </w:p>
              </w:tc>
              <w:tc>
                <w:tcPr>
                  <w:tcW w:w="1415" w:type="dxa"/>
                </w:tcPr>
                <w:p w14:paraId="32B6DA45" w14:textId="77777777" w:rsidR="003D2B7F" w:rsidRDefault="003D2B7F" w:rsidP="00277D13">
                  <w:pPr>
                    <w:spacing w:before="100" w:beforeAutospacing="1"/>
                    <w:rPr>
                      <w:rFonts w:eastAsiaTheme="minorEastAsia"/>
                      <w:lang w:eastAsia="en-GB"/>
                    </w:rPr>
                  </w:pPr>
                </w:p>
              </w:tc>
            </w:tr>
            <w:tr w:rsidR="00E21D0E" w:rsidRPr="00E7339A" w14:paraId="00498A19" w14:textId="77777777" w:rsidTr="002D1CC8">
              <w:tc>
                <w:tcPr>
                  <w:tcW w:w="885" w:type="dxa"/>
                </w:tcPr>
                <w:p w14:paraId="62018E06" w14:textId="7FE3D855" w:rsidR="00E21D0E" w:rsidRDefault="00E21D0E" w:rsidP="00277D13">
                  <w:pPr>
                    <w:spacing w:before="100" w:beforeAutospacing="1" w:line="276" w:lineRule="auto"/>
                    <w:rPr>
                      <w:rFonts w:eastAsiaTheme="minorEastAsia"/>
                      <w:lang w:eastAsia="en-GB"/>
                    </w:rPr>
                  </w:pPr>
                  <w:r>
                    <w:rPr>
                      <w:rFonts w:eastAsiaTheme="minorEastAsia"/>
                      <w:lang w:eastAsia="en-GB"/>
                    </w:rPr>
                    <w:t>6.2</w:t>
                  </w:r>
                </w:p>
              </w:tc>
              <w:tc>
                <w:tcPr>
                  <w:tcW w:w="7831" w:type="dxa"/>
                </w:tcPr>
                <w:p w14:paraId="70B276C2" w14:textId="7CE17B0F" w:rsidR="00E21D0E" w:rsidRDefault="00E21D0E" w:rsidP="00277D13">
                  <w:r>
                    <w:t>A Committee Member expressed the view that paragraph 2.9 should not be removed from the module. The Secretariat clarified that the intention is not to remove paragraph 2.9; rather, the Secretariat is liaising with the SMB to determine whether paragraph 2.9 should refer to “specific” or “special” trusts. The Chair commented that legal advice is being considered to ensure the terminology used in the SORP is both accurate and consistently applied.</w:t>
                  </w:r>
                </w:p>
              </w:tc>
              <w:tc>
                <w:tcPr>
                  <w:tcW w:w="1415" w:type="dxa"/>
                </w:tcPr>
                <w:p w14:paraId="0982F6FA" w14:textId="77777777" w:rsidR="00E21D0E" w:rsidRDefault="00E21D0E" w:rsidP="00277D13">
                  <w:pPr>
                    <w:spacing w:before="100" w:beforeAutospacing="1"/>
                    <w:rPr>
                      <w:rFonts w:eastAsiaTheme="minorEastAsia"/>
                      <w:lang w:eastAsia="en-GB"/>
                    </w:rPr>
                  </w:pPr>
                </w:p>
              </w:tc>
            </w:tr>
            <w:tr w:rsidR="00B35DBA" w:rsidRPr="00E7339A" w14:paraId="682B6A99" w14:textId="77777777" w:rsidTr="002D1CC8">
              <w:tc>
                <w:tcPr>
                  <w:tcW w:w="885" w:type="dxa"/>
                </w:tcPr>
                <w:p w14:paraId="59D92784" w14:textId="0F94A434" w:rsidR="00B35DBA" w:rsidRDefault="00B35DBA" w:rsidP="00277D13">
                  <w:pPr>
                    <w:spacing w:before="100" w:beforeAutospacing="1" w:line="276" w:lineRule="auto"/>
                    <w:rPr>
                      <w:rFonts w:eastAsiaTheme="minorEastAsia"/>
                      <w:lang w:eastAsia="en-GB"/>
                    </w:rPr>
                  </w:pPr>
                  <w:r>
                    <w:rPr>
                      <w:rFonts w:eastAsiaTheme="minorEastAsia"/>
                      <w:lang w:eastAsia="en-GB"/>
                    </w:rPr>
                    <w:t>6.</w:t>
                  </w:r>
                  <w:r w:rsidR="00E21D0E">
                    <w:rPr>
                      <w:rFonts w:eastAsiaTheme="minorEastAsia"/>
                      <w:lang w:eastAsia="en-GB"/>
                    </w:rPr>
                    <w:t>3</w:t>
                  </w:r>
                </w:p>
              </w:tc>
              <w:tc>
                <w:tcPr>
                  <w:tcW w:w="7831" w:type="dxa"/>
                </w:tcPr>
                <w:p w14:paraId="338B1389" w14:textId="77777777" w:rsidR="00CE0663" w:rsidRDefault="00E21D0E" w:rsidP="00277D13">
                  <w:r>
                    <w:t>The Chair invited the Secretariat to introduce question 3 from paper 5.</w:t>
                  </w:r>
                </w:p>
                <w:p w14:paraId="7ACDD016" w14:textId="78A84B43" w:rsidR="00E21D0E" w:rsidRDefault="00E21D0E" w:rsidP="00277D13">
                  <w:r>
                    <w:t>No comments were made by Committee Members, which the Chair understood to indicate agreement with the proposals</w:t>
                  </w:r>
                  <w:r w:rsidR="001940E7">
                    <w:t xml:space="preserve"> to</w:t>
                  </w:r>
                  <w:r w:rsidR="009D6935">
                    <w:t xml:space="preserve"> </w:t>
                  </w:r>
                  <w:r w:rsidR="00C17946" w:rsidRPr="00C17946">
                    <w:t>reflect the possibility that charities may cover a shortfall on a restricted fund via a transfer from general funds</w:t>
                  </w:r>
                  <w:r>
                    <w:t>.</w:t>
                  </w:r>
                </w:p>
              </w:tc>
              <w:tc>
                <w:tcPr>
                  <w:tcW w:w="1415" w:type="dxa"/>
                </w:tcPr>
                <w:p w14:paraId="44B4D3BA" w14:textId="77777777" w:rsidR="00B35DBA" w:rsidRDefault="00B35DBA" w:rsidP="00277D13">
                  <w:pPr>
                    <w:spacing w:before="100" w:beforeAutospacing="1"/>
                    <w:rPr>
                      <w:rFonts w:eastAsiaTheme="minorEastAsia"/>
                      <w:lang w:eastAsia="en-GB"/>
                    </w:rPr>
                  </w:pPr>
                </w:p>
              </w:tc>
            </w:tr>
            <w:tr w:rsidR="00E21D0E" w:rsidRPr="00E7339A" w14:paraId="7AE582DF" w14:textId="77777777" w:rsidTr="002D1CC8">
              <w:tc>
                <w:tcPr>
                  <w:tcW w:w="885" w:type="dxa"/>
                </w:tcPr>
                <w:p w14:paraId="67032B58" w14:textId="523E6486" w:rsidR="00E21D0E" w:rsidRDefault="00E21D0E" w:rsidP="00277D13">
                  <w:pPr>
                    <w:spacing w:before="100" w:beforeAutospacing="1" w:line="276" w:lineRule="auto"/>
                    <w:rPr>
                      <w:rFonts w:eastAsiaTheme="minorEastAsia"/>
                      <w:lang w:eastAsia="en-GB"/>
                    </w:rPr>
                  </w:pPr>
                  <w:r>
                    <w:rPr>
                      <w:rFonts w:eastAsiaTheme="minorEastAsia"/>
                      <w:lang w:eastAsia="en-GB"/>
                    </w:rPr>
                    <w:t>6.4</w:t>
                  </w:r>
                </w:p>
              </w:tc>
              <w:tc>
                <w:tcPr>
                  <w:tcW w:w="7831" w:type="dxa"/>
                </w:tcPr>
                <w:p w14:paraId="38ADA182" w14:textId="77777777" w:rsidR="00E21D0E" w:rsidRDefault="00E21D0E" w:rsidP="00277D13">
                  <w:r>
                    <w:t>The Chair invited the Secretariat to introduce question 4 from paper 5.</w:t>
                  </w:r>
                </w:p>
                <w:p w14:paraId="20616DD2" w14:textId="6F4B63CC" w:rsidR="00E21D0E" w:rsidRDefault="00E21D0E" w:rsidP="00277D13">
                  <w:r>
                    <w:t xml:space="preserve">A Committee Member commented that they had suggested re-ordering the disclosure </w:t>
                  </w:r>
                  <w:r w:rsidR="00461702">
                    <w:t>table</w:t>
                  </w:r>
                  <w:r>
                    <w:t xml:space="preserve"> to position </w:t>
                  </w:r>
                  <w:r w:rsidR="00461702">
                    <w:t>unrestricted funds at the top and endowment funds at the bottom to follow the order of columns in the Statement of Financial Activity (</w:t>
                  </w:r>
                  <w:proofErr w:type="spellStart"/>
                  <w:r w:rsidR="00461702">
                    <w:t>SoFA</w:t>
                  </w:r>
                  <w:proofErr w:type="spellEnd"/>
                  <w:r w:rsidR="00461702">
                    <w:t>). Another Committee Member expressed agreement with this suggestion.</w:t>
                  </w:r>
                </w:p>
                <w:p w14:paraId="5FE4899D" w14:textId="028D73F0" w:rsidR="00461702" w:rsidRDefault="00461702" w:rsidP="00277D13">
                  <w:r>
                    <w:t xml:space="preserve">The Secretariat noted that the disclosure table follows the order of funds as presented on the balance sheet and asked if, should the Committee support reordering the funds disclosure table as suggested, it would also support reordering the funds on the balance sheet to follow the order of the columns on the </w:t>
                  </w:r>
                  <w:proofErr w:type="spellStart"/>
                  <w:r>
                    <w:t>SoFA</w:t>
                  </w:r>
                  <w:proofErr w:type="spellEnd"/>
                  <w:r>
                    <w:t>.</w:t>
                  </w:r>
                </w:p>
                <w:p w14:paraId="2CC5DB8A" w14:textId="1428386C" w:rsidR="00461702" w:rsidRDefault="00461702" w:rsidP="00277D13">
                  <w:r>
                    <w:t xml:space="preserve">One Committee Member expressed the view that they would be content to reorder the funds on the balance sheet to follow the presentation on the </w:t>
                  </w:r>
                  <w:proofErr w:type="spellStart"/>
                  <w:r>
                    <w:t>SoFA</w:t>
                  </w:r>
                  <w:proofErr w:type="spellEnd"/>
                  <w:r>
                    <w:t>. However, another Committee Member expressed a preference for the funds disclosure table to remain as it is currently presented, as the template presents general funds as a ‘residual’.</w:t>
                  </w:r>
                  <w:r w:rsidR="005B054C">
                    <w:t xml:space="preserve"> The Committee Member commented that unrestricted funds are more important than restricted funds when reading a charity’s accounts, therefore it is appropriate to present them first on the </w:t>
                  </w:r>
                  <w:proofErr w:type="spellStart"/>
                  <w:r w:rsidR="005B054C">
                    <w:t>SoFA</w:t>
                  </w:r>
                  <w:proofErr w:type="spellEnd"/>
                  <w:r w:rsidR="005B054C">
                    <w:t>, but expressed the view that unrestricted funds are more ‘visible’ if presented at the bottom of the balance sheet rather than between other line items.</w:t>
                  </w:r>
                </w:p>
                <w:p w14:paraId="4161CB7C" w14:textId="7A1513D3" w:rsidR="00461702" w:rsidRDefault="00461702" w:rsidP="00277D13">
                  <w:r>
                    <w:t xml:space="preserve">A Committee Member agreed with the proposal to leave the disclosure table as it is currently presented, expressing the view that it is important for the disclosure to match the presentation of the balance sheet. However, </w:t>
                  </w:r>
                  <w:r w:rsidR="005B054C">
                    <w:t>two more</w:t>
                  </w:r>
                  <w:r>
                    <w:t xml:space="preserve"> </w:t>
                  </w:r>
                  <w:r w:rsidR="005B054C">
                    <w:t xml:space="preserve">Committee Members </w:t>
                  </w:r>
                  <w:r w:rsidR="005B054C">
                    <w:lastRenderedPageBreak/>
                    <w:t>agreed with the suggestion to reorder both the disclosure table and the balance sheet, as trustees are most interested in unrestricted funds.</w:t>
                  </w:r>
                </w:p>
                <w:p w14:paraId="0E710383" w14:textId="77777777" w:rsidR="005B054C" w:rsidRDefault="005B054C" w:rsidP="00277D13">
                  <w:r>
                    <w:t>The Chair noted that most charities do not have restricted funds.</w:t>
                  </w:r>
                </w:p>
                <w:p w14:paraId="7FA2B4DE" w14:textId="523F3B05" w:rsidR="005B054C" w:rsidRDefault="005B054C" w:rsidP="00277D13">
                  <w:r>
                    <w:t>While noting the absence of a firm conclusion, the Chair acknowledged the range of views in the Committee and concluded that the Secretariat and SMB will reflect on these views.</w:t>
                  </w:r>
                </w:p>
              </w:tc>
              <w:tc>
                <w:tcPr>
                  <w:tcW w:w="1415" w:type="dxa"/>
                </w:tcPr>
                <w:p w14:paraId="2001AA0D" w14:textId="77777777" w:rsidR="00E21D0E" w:rsidRDefault="00E21D0E" w:rsidP="00277D13">
                  <w:pPr>
                    <w:spacing w:before="100" w:beforeAutospacing="1"/>
                    <w:rPr>
                      <w:rFonts w:eastAsiaTheme="minorEastAsia"/>
                      <w:lang w:eastAsia="en-GB"/>
                    </w:rPr>
                  </w:pPr>
                </w:p>
              </w:tc>
            </w:tr>
            <w:tr w:rsidR="005B054C" w:rsidRPr="00E7339A" w14:paraId="705156FF" w14:textId="77777777" w:rsidTr="002D1CC8">
              <w:tc>
                <w:tcPr>
                  <w:tcW w:w="885" w:type="dxa"/>
                </w:tcPr>
                <w:p w14:paraId="23B6BBA6" w14:textId="40C5E6F8" w:rsidR="005B054C" w:rsidRDefault="005B054C" w:rsidP="00277D13">
                  <w:pPr>
                    <w:spacing w:before="100" w:beforeAutospacing="1" w:line="276" w:lineRule="auto"/>
                    <w:rPr>
                      <w:rFonts w:eastAsiaTheme="minorEastAsia"/>
                      <w:lang w:eastAsia="en-GB"/>
                    </w:rPr>
                  </w:pPr>
                  <w:r>
                    <w:rPr>
                      <w:rFonts w:eastAsiaTheme="minorEastAsia"/>
                      <w:lang w:eastAsia="en-GB"/>
                    </w:rPr>
                    <w:t>6.5</w:t>
                  </w:r>
                </w:p>
              </w:tc>
              <w:tc>
                <w:tcPr>
                  <w:tcW w:w="7831" w:type="dxa"/>
                </w:tcPr>
                <w:p w14:paraId="2686E115" w14:textId="77777777" w:rsidR="005B054C" w:rsidRDefault="004029BD" w:rsidP="00277D13">
                  <w:r>
                    <w:t>The Chair invited the Secretariat to introduce question 5 of paper 5.</w:t>
                  </w:r>
                </w:p>
                <w:p w14:paraId="3DD84218" w14:textId="77777777" w:rsidR="004029BD" w:rsidRDefault="00042DA5" w:rsidP="00277D13">
                  <w:r>
                    <w:t>A Committee Member questioned whether it is confusing to discuss income and expenses in the same place, and asked whether then glossary explanation should make clear that charities can use their own headings for expenses.</w:t>
                  </w:r>
                </w:p>
                <w:p w14:paraId="583E3770" w14:textId="77777777" w:rsidR="00042DA5" w:rsidRDefault="00042DA5" w:rsidP="00277D13">
                  <w:r>
                    <w:t>The Chair expressed the view that the explanation of natural classification of income is currently less helpful than the corresponding explanation of expenses, which provides examples of expense categories that a charity adopting natural classification might use.</w:t>
                  </w:r>
                </w:p>
                <w:p w14:paraId="4B2F27F5" w14:textId="13D3F1E0" w:rsidR="00042DA5" w:rsidRDefault="00042DA5" w:rsidP="00277D13">
                  <w:r>
                    <w:t xml:space="preserve">A Committee Member suggested </w:t>
                  </w:r>
                  <w:r w:rsidR="00E2628B">
                    <w:t xml:space="preserve">that the glossary should </w:t>
                  </w:r>
                  <w:r w:rsidR="00E45B47">
                    <w:t>refer</w:t>
                  </w:r>
                  <w:r w:rsidR="00E2628B">
                    <w:t xml:space="preserve"> to natural classification of income and expenses. However, the Secretariat clarified that as accounting standards generally do not </w:t>
                  </w:r>
                  <w:r w:rsidR="00E45B47">
                    <w:t>refer</w:t>
                  </w:r>
                  <w:r w:rsidR="00E2628B">
                    <w:t xml:space="preserve"> to classification of income by nature, it is difficult to provide a SORP definition of natural classification of income that is grounded in accounting standards; this is not the case for natural classification of expenses as accounting standards do refer to classification of expenses by nature.</w:t>
                  </w:r>
                </w:p>
                <w:p w14:paraId="1A15AC3A" w14:textId="77777777" w:rsidR="00E2628B" w:rsidRDefault="00E2628B" w:rsidP="00277D13">
                  <w:r>
                    <w:t>A Committee Member expressed the view that the guidance on natural classification of expenses is helpful and should remain in the SORP.</w:t>
                  </w:r>
                </w:p>
                <w:p w14:paraId="36627455" w14:textId="77777777" w:rsidR="00E2628B" w:rsidRDefault="00E2628B" w:rsidP="00277D13">
                  <w:r>
                    <w:t>A Committee Member suggesting framing the explanation of classification of income as either ‘by activity’ or ‘by source’.</w:t>
                  </w:r>
                </w:p>
                <w:p w14:paraId="3449A2ED" w14:textId="1A81F815" w:rsidR="00E2628B" w:rsidRDefault="00E2628B" w:rsidP="00277D13">
                  <w:r>
                    <w:t>The Chair concluded that the discussion had provided ideas for the Secretariat and the SMB to consider in improving the explanation and noted that the SORP should help people better understand the requirements for charity accounts.</w:t>
                  </w:r>
                </w:p>
              </w:tc>
              <w:tc>
                <w:tcPr>
                  <w:tcW w:w="1415" w:type="dxa"/>
                </w:tcPr>
                <w:p w14:paraId="07FC2CDA" w14:textId="77777777" w:rsidR="005B054C" w:rsidRDefault="005B054C" w:rsidP="00277D13">
                  <w:pPr>
                    <w:spacing w:before="100" w:beforeAutospacing="1"/>
                    <w:rPr>
                      <w:rFonts w:eastAsiaTheme="minorEastAsia"/>
                      <w:lang w:eastAsia="en-GB"/>
                    </w:rPr>
                  </w:pPr>
                </w:p>
              </w:tc>
            </w:tr>
            <w:tr w:rsidR="001F0520" w:rsidRPr="00E7339A" w14:paraId="10523D7F" w14:textId="77777777" w:rsidTr="002D1CC8">
              <w:tc>
                <w:tcPr>
                  <w:tcW w:w="885" w:type="dxa"/>
                </w:tcPr>
                <w:p w14:paraId="70E28464" w14:textId="44F7A5F7" w:rsidR="001F0520" w:rsidRDefault="001F0520" w:rsidP="00277D13">
                  <w:pPr>
                    <w:spacing w:before="100" w:beforeAutospacing="1" w:line="276" w:lineRule="auto"/>
                    <w:rPr>
                      <w:rFonts w:eastAsiaTheme="minorEastAsia"/>
                      <w:lang w:eastAsia="en-GB"/>
                    </w:rPr>
                  </w:pPr>
                  <w:r>
                    <w:rPr>
                      <w:rFonts w:eastAsiaTheme="minorEastAsia"/>
                      <w:lang w:eastAsia="en-GB"/>
                    </w:rPr>
                    <w:t>6.6</w:t>
                  </w:r>
                </w:p>
              </w:tc>
              <w:tc>
                <w:tcPr>
                  <w:tcW w:w="7831" w:type="dxa"/>
                </w:tcPr>
                <w:p w14:paraId="30EF978F" w14:textId="77777777" w:rsidR="001F0520" w:rsidRDefault="005901FE" w:rsidP="00277D13">
                  <w:r>
                    <w:t>The Chair invited the Secretariat to introduce questions 6 and 7 of paper 5.</w:t>
                  </w:r>
                </w:p>
                <w:p w14:paraId="047031D1" w14:textId="04158684" w:rsidR="005901FE" w:rsidRDefault="005901FE" w:rsidP="00277D13">
                  <w:r>
                    <w:t xml:space="preserve">The Chair confirmed the Committee is content with the proposals </w:t>
                  </w:r>
                  <w:r w:rsidR="00421B3C">
                    <w:t xml:space="preserve">to remove </w:t>
                  </w:r>
                  <w:r w:rsidR="002E0CE6">
                    <w:t>‘their expenses’ fr</w:t>
                  </w:r>
                  <w:r w:rsidR="00A04D65">
                    <w:t xml:space="preserve">om paragraph 4.5 </w:t>
                  </w:r>
                  <w:r>
                    <w:t xml:space="preserve">in </w:t>
                  </w:r>
                  <w:r w:rsidR="00A04D65">
                    <w:t xml:space="preserve">accordance with </w:t>
                  </w:r>
                  <w:r>
                    <w:t>question 6.</w:t>
                  </w:r>
                </w:p>
                <w:p w14:paraId="0B074535" w14:textId="77777777" w:rsidR="00385BB5" w:rsidRDefault="00385BB5" w:rsidP="00277D13">
                  <w:r>
                    <w:t>A Committee Member suggested an amendment to the wording of paragraph 4.31 to replace “produced” with wording such as “gives rise to” or “gave rise to”.</w:t>
                  </w:r>
                </w:p>
                <w:p w14:paraId="3CFDEF2F" w14:textId="250FA621" w:rsidR="00385BB5" w:rsidRDefault="00385BB5" w:rsidP="00277D13">
                  <w:r>
                    <w:t>The Chair concluded that the wording of paragraph 4.31 would be amended as suggested.</w:t>
                  </w:r>
                </w:p>
              </w:tc>
              <w:tc>
                <w:tcPr>
                  <w:tcW w:w="1415" w:type="dxa"/>
                </w:tcPr>
                <w:p w14:paraId="74CDA57A" w14:textId="77777777" w:rsidR="001F0520" w:rsidRDefault="001F0520" w:rsidP="00277D13">
                  <w:pPr>
                    <w:spacing w:before="100" w:beforeAutospacing="1"/>
                    <w:rPr>
                      <w:rFonts w:eastAsiaTheme="minorEastAsia"/>
                      <w:lang w:eastAsia="en-GB"/>
                    </w:rPr>
                  </w:pPr>
                </w:p>
              </w:tc>
            </w:tr>
            <w:tr w:rsidR="00385BB5" w:rsidRPr="00E7339A" w14:paraId="31887EC0" w14:textId="77777777" w:rsidTr="002D1CC8">
              <w:tc>
                <w:tcPr>
                  <w:tcW w:w="885" w:type="dxa"/>
                </w:tcPr>
                <w:p w14:paraId="2832E0B7" w14:textId="161355E4" w:rsidR="00385BB5" w:rsidRDefault="00385BB5" w:rsidP="00277D13">
                  <w:pPr>
                    <w:spacing w:before="100" w:beforeAutospacing="1" w:line="276" w:lineRule="auto"/>
                    <w:rPr>
                      <w:rFonts w:eastAsiaTheme="minorEastAsia"/>
                      <w:lang w:eastAsia="en-GB"/>
                    </w:rPr>
                  </w:pPr>
                  <w:r>
                    <w:rPr>
                      <w:rFonts w:eastAsiaTheme="minorEastAsia"/>
                      <w:lang w:eastAsia="en-GB"/>
                    </w:rPr>
                    <w:t>6.7</w:t>
                  </w:r>
                </w:p>
              </w:tc>
              <w:tc>
                <w:tcPr>
                  <w:tcW w:w="7831" w:type="dxa"/>
                </w:tcPr>
                <w:p w14:paraId="7EE19C82" w14:textId="77777777" w:rsidR="00385BB5" w:rsidRDefault="00385BB5" w:rsidP="00277D13">
                  <w:r>
                    <w:t>The Chair invited the Secretariat to introduce question 8 of paper 5.</w:t>
                  </w:r>
                </w:p>
                <w:p w14:paraId="11008ADA" w14:textId="77777777" w:rsidR="00E15DE8" w:rsidRDefault="00E15DE8" w:rsidP="00277D13">
                  <w:r>
                    <w:t>A Committee Member commented that the use of bold font to highlight the principal headings in the table reduces opportunity for confusion.</w:t>
                  </w:r>
                </w:p>
                <w:p w14:paraId="78232D45" w14:textId="2AECFBB1" w:rsidR="00E15DE8" w:rsidRDefault="00E15DE8" w:rsidP="00277D13">
                  <w:r>
                    <w:t>A Committee Member suggested that</w:t>
                  </w:r>
                  <w:r w:rsidR="00533DDD">
                    <w:t xml:space="preserve"> one of the line items could be amended to read “additional” rather than “other”. </w:t>
                  </w:r>
                  <w:bookmarkStart w:id="1" w:name="_Hlk141253065"/>
                  <w:r w:rsidR="00533DDD">
                    <w:t>The Secretariat noted that making the suggested change would</w:t>
                  </w:r>
                  <w:r w:rsidR="00EF3059">
                    <w:t xml:space="preserve"> require further</w:t>
                  </w:r>
                  <w:r w:rsidR="00F104AE">
                    <w:t>,</w:t>
                  </w:r>
                  <w:r w:rsidR="00F6351F">
                    <w:t xml:space="preserve"> consequential </w:t>
                  </w:r>
                  <w:r w:rsidR="00EF3059">
                    <w:t>amendments to</w:t>
                  </w:r>
                  <w:r w:rsidR="00F6351F">
                    <w:t xml:space="preserve"> </w:t>
                  </w:r>
                  <w:r w:rsidR="00533DDD">
                    <w:t>the SORP</w:t>
                  </w:r>
                  <w:bookmarkEnd w:id="1"/>
                  <w:r w:rsidR="00533DDD">
                    <w:t xml:space="preserve">. </w:t>
                  </w:r>
                  <w:r w:rsidR="00EF3059">
                    <w:t xml:space="preserve"> </w:t>
                  </w:r>
                  <w:r w:rsidR="00533DDD">
                    <w:t>Another Committee Member expressed concern, as amending the wording as suggested may adversely affect consistency across the SORP. The Committee Member questioned whether the suggested amendment would reduce confusion and noted that “other” is more commonly used in accounting.</w:t>
                  </w:r>
                </w:p>
                <w:p w14:paraId="30D5AB8B" w14:textId="34FC601A" w:rsidR="00533DDD" w:rsidRDefault="00533DDD" w:rsidP="00277D13">
                  <w:r>
                    <w:lastRenderedPageBreak/>
                    <w:t>A Committee Member questioned whether the bold text is sufficient to avoid confusion, as a change in wording may no longer be necessary. The Chair confirmed with the Committee that the bold text is sufficient to avoid confusion and that there were no residual concerns with either table 2a or table 2b.</w:t>
                  </w:r>
                </w:p>
                <w:p w14:paraId="42E39A55" w14:textId="6C55E104" w:rsidR="00533DDD" w:rsidRDefault="00533DDD" w:rsidP="00277D13">
                  <w:r>
                    <w:t>The Chair confirmed that there was no need to discuss question 10 given the decisions reached on questions 8 and 9.</w:t>
                  </w:r>
                </w:p>
              </w:tc>
              <w:tc>
                <w:tcPr>
                  <w:tcW w:w="1415" w:type="dxa"/>
                </w:tcPr>
                <w:p w14:paraId="30A47E28" w14:textId="77777777" w:rsidR="00385BB5" w:rsidRDefault="00385BB5" w:rsidP="00277D13">
                  <w:pPr>
                    <w:spacing w:before="100" w:beforeAutospacing="1"/>
                    <w:rPr>
                      <w:rFonts w:eastAsiaTheme="minorEastAsia"/>
                      <w:lang w:eastAsia="en-GB"/>
                    </w:rPr>
                  </w:pPr>
                </w:p>
              </w:tc>
            </w:tr>
            <w:tr w:rsidR="00E15DE8" w:rsidRPr="00E7339A" w14:paraId="3D6BABCC" w14:textId="77777777" w:rsidTr="002D1CC8">
              <w:tc>
                <w:tcPr>
                  <w:tcW w:w="885" w:type="dxa"/>
                </w:tcPr>
                <w:p w14:paraId="51A1D0EA" w14:textId="6FEB035A" w:rsidR="00E15DE8" w:rsidRDefault="00E15DE8" w:rsidP="00277D13">
                  <w:pPr>
                    <w:spacing w:before="100" w:beforeAutospacing="1" w:line="276" w:lineRule="auto"/>
                    <w:rPr>
                      <w:rFonts w:eastAsiaTheme="minorEastAsia"/>
                      <w:lang w:eastAsia="en-GB"/>
                    </w:rPr>
                  </w:pPr>
                  <w:r>
                    <w:rPr>
                      <w:rFonts w:eastAsiaTheme="minorEastAsia"/>
                      <w:lang w:eastAsia="en-GB"/>
                    </w:rPr>
                    <w:t>6.8</w:t>
                  </w:r>
                </w:p>
              </w:tc>
              <w:tc>
                <w:tcPr>
                  <w:tcW w:w="7831" w:type="dxa"/>
                </w:tcPr>
                <w:p w14:paraId="10F74D21" w14:textId="6E5E81D7" w:rsidR="00BB0FD5" w:rsidRDefault="00BB0FD5" w:rsidP="00BB0FD5">
                  <w:r>
                    <w:t>The Chair invited the Secretariat to introduce question 11 of paper 5.</w:t>
                  </w:r>
                </w:p>
                <w:p w14:paraId="47D875AD" w14:textId="7C6D8C4D" w:rsidR="00BB0FD5" w:rsidRDefault="00BB0FD5" w:rsidP="00BB0FD5">
                  <w:r>
                    <w:t>A Committee Member noted that “gift” is still used in paragraph 4.35. The Secretariat responded that consideration had been given to removing this use of “gift” for consistency, but that it was considered helpful in this case. The Secretariat noted that “gift” can have different meanings, for example as a verb or as a noun, therefore each use of “gift” in the SORP had been considered separately. A Committee Member noted that changing “gift” to, for example “donation/legacy” in paragraph 4.35 would not make sense. The Chair concluded that the use of “gift” in paragraph 4.35 helps SORP users understand the substance of the transaction and does not need to be amended.</w:t>
                  </w:r>
                </w:p>
              </w:tc>
              <w:tc>
                <w:tcPr>
                  <w:tcW w:w="1415" w:type="dxa"/>
                </w:tcPr>
                <w:p w14:paraId="5627516D" w14:textId="77777777" w:rsidR="00E15DE8" w:rsidRDefault="00E15DE8" w:rsidP="00277D13">
                  <w:pPr>
                    <w:spacing w:before="100" w:beforeAutospacing="1"/>
                    <w:rPr>
                      <w:rFonts w:eastAsiaTheme="minorEastAsia"/>
                      <w:lang w:eastAsia="en-GB"/>
                    </w:rPr>
                  </w:pPr>
                </w:p>
              </w:tc>
            </w:tr>
            <w:tr w:rsidR="00BB0FD5" w:rsidRPr="00E7339A" w14:paraId="1430BA71" w14:textId="77777777" w:rsidTr="002D1CC8">
              <w:tc>
                <w:tcPr>
                  <w:tcW w:w="885" w:type="dxa"/>
                </w:tcPr>
                <w:p w14:paraId="5B44A8AE" w14:textId="1978FCDF" w:rsidR="00BB0FD5" w:rsidRDefault="00BB0FD5" w:rsidP="00277D13">
                  <w:pPr>
                    <w:spacing w:before="100" w:beforeAutospacing="1" w:line="276" w:lineRule="auto"/>
                    <w:rPr>
                      <w:rFonts w:eastAsiaTheme="minorEastAsia"/>
                      <w:lang w:eastAsia="en-GB"/>
                    </w:rPr>
                  </w:pPr>
                  <w:r>
                    <w:rPr>
                      <w:rFonts w:eastAsiaTheme="minorEastAsia"/>
                      <w:lang w:eastAsia="en-GB"/>
                    </w:rPr>
                    <w:t>6.9</w:t>
                  </w:r>
                </w:p>
              </w:tc>
              <w:tc>
                <w:tcPr>
                  <w:tcW w:w="7831" w:type="dxa"/>
                </w:tcPr>
                <w:p w14:paraId="740813B1" w14:textId="3D8FDF0D" w:rsidR="00BB0FD5" w:rsidRDefault="00246CB3" w:rsidP="00BB0FD5">
                  <w:r>
                    <w:t>The Chair noted the final point in the table in paper 5</w:t>
                  </w:r>
                  <w:r w:rsidR="002D5E9B">
                    <w:t xml:space="preserve"> </w:t>
                  </w:r>
                  <w:r w:rsidR="005D691B">
                    <w:t>regarding</w:t>
                  </w:r>
                  <w:r w:rsidR="002D5E9B">
                    <w:t xml:space="preserve"> the use of the word ‘permanent</w:t>
                  </w:r>
                  <w:r w:rsidR="00CE5172">
                    <w:t xml:space="preserve">’ </w:t>
                  </w:r>
                  <w:r w:rsidR="00B11DA6">
                    <w:t>endowment.</w:t>
                  </w:r>
                </w:p>
              </w:tc>
              <w:tc>
                <w:tcPr>
                  <w:tcW w:w="1415" w:type="dxa"/>
                </w:tcPr>
                <w:p w14:paraId="74E8707F" w14:textId="77777777" w:rsidR="00BB0FD5" w:rsidRDefault="00BB0FD5" w:rsidP="00277D13">
                  <w:pPr>
                    <w:spacing w:before="100" w:beforeAutospacing="1"/>
                    <w:rPr>
                      <w:rFonts w:eastAsiaTheme="minorEastAsia"/>
                      <w:lang w:eastAsia="en-GB"/>
                    </w:rPr>
                  </w:pPr>
                </w:p>
              </w:tc>
            </w:tr>
            <w:tr w:rsidR="00246CB3" w:rsidRPr="00E7339A" w14:paraId="68633EA3" w14:textId="77777777" w:rsidTr="002D1CC8">
              <w:tc>
                <w:tcPr>
                  <w:tcW w:w="885" w:type="dxa"/>
                </w:tcPr>
                <w:p w14:paraId="0E984045" w14:textId="25DA7440" w:rsidR="00246CB3" w:rsidRDefault="00246CB3" w:rsidP="00277D13">
                  <w:pPr>
                    <w:spacing w:before="100" w:beforeAutospacing="1" w:line="276" w:lineRule="auto"/>
                    <w:rPr>
                      <w:rFonts w:eastAsiaTheme="minorEastAsia"/>
                      <w:lang w:eastAsia="en-GB"/>
                    </w:rPr>
                  </w:pPr>
                  <w:r>
                    <w:rPr>
                      <w:rFonts w:eastAsiaTheme="minorEastAsia"/>
                      <w:lang w:eastAsia="en-GB"/>
                    </w:rPr>
                    <w:t>6.10</w:t>
                  </w:r>
                </w:p>
              </w:tc>
              <w:tc>
                <w:tcPr>
                  <w:tcW w:w="7831" w:type="dxa"/>
                </w:tcPr>
                <w:p w14:paraId="354725D2" w14:textId="77777777" w:rsidR="00246CB3" w:rsidRDefault="00246CB3" w:rsidP="00BB0FD5">
                  <w:r>
                    <w:t>The Chair invited comments on any other aspect of modules 2 and 4 relating to the presentation of financial statements.</w:t>
                  </w:r>
                </w:p>
                <w:p w14:paraId="01E64D8B" w14:textId="6D9859CC" w:rsidR="00246CB3" w:rsidRDefault="00246CB3" w:rsidP="00BB0FD5">
                  <w:r>
                    <w:t>A Committee Member requested that the first sentence of paragraph 4.3 should be deleted. The Committee Member noted that this sentence appears due to an error in the 2015 SORP and expressed the view that as the information is in paragraph 3.49, it should either be deleted from paragraph 4.3 or be repeated throughout the SORP to ensure consistency with paragraph 4.3.</w:t>
                  </w:r>
                  <w:r w:rsidR="00620929">
                    <w:t xml:space="preserve"> The Committee Member noted that this point has been raised before. The Secretariat agreed that the point had been raised before, but that it was not clear whether the Committee supported deleting the sentence as advised. The Secretariat agreed to review minutes from previous meetings to allow reflection on earlier discussion before discussing the point with the SMB.</w:t>
                  </w:r>
                </w:p>
              </w:tc>
              <w:tc>
                <w:tcPr>
                  <w:tcW w:w="1415" w:type="dxa"/>
                </w:tcPr>
                <w:p w14:paraId="7B3982FE" w14:textId="77777777" w:rsidR="00246CB3" w:rsidRDefault="00246CB3" w:rsidP="00277D13">
                  <w:pPr>
                    <w:spacing w:before="100" w:beforeAutospacing="1"/>
                    <w:rPr>
                      <w:rFonts w:eastAsiaTheme="minorEastAsia"/>
                      <w:lang w:eastAsia="en-GB"/>
                    </w:rPr>
                  </w:pPr>
                </w:p>
              </w:tc>
            </w:tr>
            <w:tr w:rsidR="00246CB3" w:rsidRPr="00E7339A" w14:paraId="1FDC77E0" w14:textId="77777777" w:rsidTr="002D1CC8">
              <w:tc>
                <w:tcPr>
                  <w:tcW w:w="885" w:type="dxa"/>
                </w:tcPr>
                <w:p w14:paraId="354980E0" w14:textId="3D94E427" w:rsidR="00246CB3" w:rsidRDefault="00246CB3" w:rsidP="00277D13">
                  <w:pPr>
                    <w:spacing w:before="100" w:beforeAutospacing="1" w:line="276" w:lineRule="auto"/>
                    <w:rPr>
                      <w:rFonts w:eastAsiaTheme="minorEastAsia"/>
                      <w:lang w:eastAsia="en-GB"/>
                    </w:rPr>
                  </w:pPr>
                  <w:r>
                    <w:rPr>
                      <w:rFonts w:eastAsiaTheme="minorEastAsia"/>
                      <w:lang w:eastAsia="en-GB"/>
                    </w:rPr>
                    <w:t>6.11</w:t>
                  </w:r>
                </w:p>
              </w:tc>
              <w:tc>
                <w:tcPr>
                  <w:tcW w:w="7831" w:type="dxa"/>
                </w:tcPr>
                <w:p w14:paraId="158653F3" w14:textId="77777777" w:rsidR="00246CB3" w:rsidRDefault="00620929" w:rsidP="00BB0FD5">
                  <w:r>
                    <w:t xml:space="preserve">A Committee Member noted that the suggested line item heading of “charitable activity” in table 2a (which is a template for charities using natural classification) is unhelpful. The Committee Member suggested replacing this heading with other types of income, </w:t>
                  </w:r>
                  <w:proofErr w:type="gramStart"/>
                  <w:r>
                    <w:t>e.g.</w:t>
                  </w:r>
                  <w:proofErr w:type="gramEnd"/>
                  <w:r>
                    <w:t xml:space="preserve"> donations, grants or contracts.</w:t>
                  </w:r>
                </w:p>
                <w:p w14:paraId="5FE1D569" w14:textId="76E9ED86" w:rsidR="00620929" w:rsidRDefault="00620929" w:rsidP="00BB0FD5">
                  <w:r>
                    <w:t xml:space="preserve">The Chair confirmed that the Committee would support such an amendment. A Committee Member suggested </w:t>
                  </w:r>
                  <w:r w:rsidR="00787C9E">
                    <w:t xml:space="preserve">including </w:t>
                  </w:r>
                  <w:proofErr w:type="gramStart"/>
                  <w:r w:rsidR="00787C9E">
                    <w:t>line item</w:t>
                  </w:r>
                  <w:proofErr w:type="gramEnd"/>
                  <w:r w:rsidR="00787C9E">
                    <w:t xml:space="preserve"> headings from the OSCR receipts and payments work pack in table 2a in place of “charitable activity”.</w:t>
                  </w:r>
                </w:p>
              </w:tc>
              <w:tc>
                <w:tcPr>
                  <w:tcW w:w="1415" w:type="dxa"/>
                </w:tcPr>
                <w:p w14:paraId="75C4F448" w14:textId="77777777" w:rsidR="00246CB3" w:rsidRDefault="00246CB3" w:rsidP="00277D13">
                  <w:pPr>
                    <w:spacing w:before="100" w:beforeAutospacing="1"/>
                    <w:rPr>
                      <w:rFonts w:eastAsiaTheme="minorEastAsia"/>
                      <w:lang w:eastAsia="en-GB"/>
                    </w:rPr>
                  </w:pPr>
                </w:p>
              </w:tc>
            </w:tr>
            <w:tr w:rsidR="00620929" w:rsidRPr="00E7339A" w14:paraId="191BD2CC" w14:textId="77777777" w:rsidTr="002D1CC8">
              <w:tc>
                <w:tcPr>
                  <w:tcW w:w="885" w:type="dxa"/>
                </w:tcPr>
                <w:p w14:paraId="48D305BE" w14:textId="08B281AA" w:rsidR="00620929" w:rsidRDefault="00620929" w:rsidP="00277D13">
                  <w:pPr>
                    <w:spacing w:before="100" w:beforeAutospacing="1" w:line="276" w:lineRule="auto"/>
                    <w:rPr>
                      <w:rFonts w:eastAsiaTheme="minorEastAsia"/>
                      <w:lang w:eastAsia="en-GB"/>
                    </w:rPr>
                  </w:pPr>
                  <w:r>
                    <w:rPr>
                      <w:rFonts w:eastAsiaTheme="minorEastAsia"/>
                      <w:lang w:eastAsia="en-GB"/>
                    </w:rPr>
                    <w:t>6.12</w:t>
                  </w:r>
                </w:p>
              </w:tc>
              <w:tc>
                <w:tcPr>
                  <w:tcW w:w="7831" w:type="dxa"/>
                </w:tcPr>
                <w:p w14:paraId="40E96A37" w14:textId="77777777" w:rsidR="00620929" w:rsidRDefault="00620929" w:rsidP="00BB0FD5">
                  <w:r>
                    <w:t>A Committee Member questioned whether “fundraising costs” in paragraph 4.50 should refer to including a share of fundraising costs.</w:t>
                  </w:r>
                </w:p>
                <w:p w14:paraId="6290189F" w14:textId="6C81AEA8" w:rsidR="00787C9E" w:rsidRDefault="00787C9E" w:rsidP="00BB0FD5">
                  <w:r>
                    <w:t>The Chair agreed that it seems remiss to not mention a share of fundraising costs in paragraph 4.50, as such mention is made in paragraph 4.58, and agreed that paragraph 4.50 should be amended as suggested.</w:t>
                  </w:r>
                </w:p>
              </w:tc>
              <w:tc>
                <w:tcPr>
                  <w:tcW w:w="1415" w:type="dxa"/>
                </w:tcPr>
                <w:p w14:paraId="4D0D7A5B" w14:textId="77777777" w:rsidR="00620929" w:rsidRDefault="00620929" w:rsidP="00277D13">
                  <w:pPr>
                    <w:spacing w:before="100" w:beforeAutospacing="1"/>
                    <w:rPr>
                      <w:rFonts w:eastAsiaTheme="minorEastAsia"/>
                      <w:lang w:eastAsia="en-GB"/>
                    </w:rPr>
                  </w:pPr>
                </w:p>
              </w:tc>
            </w:tr>
            <w:tr w:rsidR="00620929" w:rsidRPr="00E7339A" w14:paraId="4E2E773A" w14:textId="77777777" w:rsidTr="002D1CC8">
              <w:tc>
                <w:tcPr>
                  <w:tcW w:w="885" w:type="dxa"/>
                </w:tcPr>
                <w:p w14:paraId="27118646" w14:textId="0892C18F" w:rsidR="00620929" w:rsidRDefault="00620929" w:rsidP="00277D13">
                  <w:pPr>
                    <w:spacing w:before="100" w:beforeAutospacing="1" w:line="276" w:lineRule="auto"/>
                    <w:rPr>
                      <w:rFonts w:eastAsiaTheme="minorEastAsia"/>
                      <w:lang w:eastAsia="en-GB"/>
                    </w:rPr>
                  </w:pPr>
                  <w:r>
                    <w:rPr>
                      <w:rFonts w:eastAsiaTheme="minorEastAsia"/>
                      <w:lang w:eastAsia="en-GB"/>
                    </w:rPr>
                    <w:t>6.13</w:t>
                  </w:r>
                </w:p>
              </w:tc>
              <w:tc>
                <w:tcPr>
                  <w:tcW w:w="7831" w:type="dxa"/>
                </w:tcPr>
                <w:p w14:paraId="19440812" w14:textId="77777777" w:rsidR="00620929" w:rsidRDefault="00620929" w:rsidP="00BB0FD5">
                  <w:r>
                    <w:t>The Secretariat advised the Committee that the Secretary had spoken to a Committee Member about suggested amendments before this meeting, but that the suggested amendments have not yet been reflected in the SORP. The Secretariat will reflect on the required amendments and update the SMB to ensure any amendments made are suitable. The Secretariat thanked the Committee Member for assisting in this respect.</w:t>
                  </w:r>
                </w:p>
                <w:p w14:paraId="6658F096" w14:textId="4D313DF3" w:rsidR="003028D7" w:rsidRDefault="003028D7" w:rsidP="00BB0FD5"/>
              </w:tc>
              <w:tc>
                <w:tcPr>
                  <w:tcW w:w="1415" w:type="dxa"/>
                </w:tcPr>
                <w:p w14:paraId="7D129D6E" w14:textId="77777777" w:rsidR="00620929" w:rsidRDefault="00620929" w:rsidP="00277D13">
                  <w:pPr>
                    <w:spacing w:before="100" w:beforeAutospacing="1"/>
                    <w:rPr>
                      <w:rFonts w:eastAsiaTheme="minorEastAsia"/>
                      <w:lang w:eastAsia="en-GB"/>
                    </w:rPr>
                  </w:pPr>
                </w:p>
              </w:tc>
            </w:tr>
            <w:tr w:rsidR="00787C9E" w:rsidRPr="00E7339A" w14:paraId="1E5AF999" w14:textId="77777777" w:rsidTr="002D1CC8">
              <w:tc>
                <w:tcPr>
                  <w:tcW w:w="885" w:type="dxa"/>
                </w:tcPr>
                <w:p w14:paraId="30AFBE79" w14:textId="08BB7D05" w:rsidR="00787C9E" w:rsidRPr="00787C9E" w:rsidRDefault="00787C9E" w:rsidP="00277D13">
                  <w:pPr>
                    <w:spacing w:before="100" w:beforeAutospacing="1" w:line="276" w:lineRule="auto"/>
                    <w:rPr>
                      <w:rFonts w:eastAsiaTheme="minorEastAsia"/>
                      <w:b/>
                      <w:bCs/>
                      <w:lang w:eastAsia="en-GB"/>
                    </w:rPr>
                  </w:pPr>
                  <w:r>
                    <w:rPr>
                      <w:rFonts w:eastAsiaTheme="minorEastAsia"/>
                      <w:b/>
                      <w:bCs/>
                      <w:lang w:eastAsia="en-GB"/>
                    </w:rPr>
                    <w:lastRenderedPageBreak/>
                    <w:t>7.</w:t>
                  </w:r>
                </w:p>
              </w:tc>
              <w:tc>
                <w:tcPr>
                  <w:tcW w:w="7831" w:type="dxa"/>
                </w:tcPr>
                <w:p w14:paraId="612B0637" w14:textId="6352AC12" w:rsidR="00787C9E" w:rsidRPr="00787C9E" w:rsidRDefault="00787C9E" w:rsidP="00BB0FD5">
                  <w:pPr>
                    <w:rPr>
                      <w:b/>
                      <w:bCs/>
                    </w:rPr>
                  </w:pPr>
                  <w:r w:rsidRPr="00787C9E">
                    <w:rPr>
                      <w:b/>
                      <w:bCs/>
                    </w:rPr>
                    <w:t>FRC update</w:t>
                  </w:r>
                </w:p>
              </w:tc>
              <w:tc>
                <w:tcPr>
                  <w:tcW w:w="1415" w:type="dxa"/>
                </w:tcPr>
                <w:p w14:paraId="4A9A5927" w14:textId="77777777" w:rsidR="00787C9E" w:rsidRDefault="00787C9E" w:rsidP="00277D13">
                  <w:pPr>
                    <w:spacing w:before="100" w:beforeAutospacing="1"/>
                    <w:rPr>
                      <w:rFonts w:eastAsiaTheme="minorEastAsia"/>
                      <w:lang w:eastAsia="en-GB"/>
                    </w:rPr>
                  </w:pPr>
                </w:p>
              </w:tc>
            </w:tr>
            <w:tr w:rsidR="00AA75DB" w:rsidRPr="00E7339A" w14:paraId="6A8E17E2" w14:textId="77777777" w:rsidTr="002D1CC8">
              <w:trPr>
                <w:trHeight w:val="1263"/>
              </w:trPr>
              <w:tc>
                <w:tcPr>
                  <w:tcW w:w="885" w:type="dxa"/>
                </w:tcPr>
                <w:p w14:paraId="4CBCEBFD" w14:textId="550510D2" w:rsidR="00AA75DB" w:rsidRDefault="00F1657B" w:rsidP="00277D13">
                  <w:pPr>
                    <w:spacing w:before="100" w:beforeAutospacing="1" w:line="276" w:lineRule="auto"/>
                    <w:rPr>
                      <w:rFonts w:eastAsiaTheme="minorEastAsia"/>
                      <w:lang w:eastAsia="en-GB"/>
                    </w:rPr>
                  </w:pPr>
                  <w:r>
                    <w:rPr>
                      <w:rFonts w:eastAsiaTheme="minorEastAsia"/>
                      <w:lang w:eastAsia="en-GB"/>
                    </w:rPr>
                    <w:t>7.1</w:t>
                  </w:r>
                </w:p>
              </w:tc>
              <w:tc>
                <w:tcPr>
                  <w:tcW w:w="7831" w:type="dxa"/>
                </w:tcPr>
                <w:p w14:paraId="06B63722" w14:textId="5E736FA6" w:rsidR="00AA75DB" w:rsidRPr="00787C9E" w:rsidRDefault="00623CE4" w:rsidP="00BB0FD5">
                  <w:r>
                    <w:t>The Chair invited FRC to present a verbal update on FRS102.</w:t>
                  </w:r>
                  <w:r w:rsidR="00AF7C5E">
                    <w:t xml:space="preserve"> The FRC confirmed that </w:t>
                  </w:r>
                  <w:r w:rsidR="00450343">
                    <w:t xml:space="preserve">on </w:t>
                  </w:r>
                  <w:r w:rsidR="00B7222B">
                    <w:t xml:space="preserve">11 July 2023 </w:t>
                  </w:r>
                  <w:hyperlink r:id="rId11" w:history="1">
                    <w:r w:rsidR="00AF7C5E" w:rsidRPr="007B0108">
                      <w:rPr>
                        <w:rStyle w:val="Hyperlink"/>
                      </w:rPr>
                      <w:t xml:space="preserve">amendments to FRS102 </w:t>
                    </w:r>
                    <w:r w:rsidR="00B7222B" w:rsidRPr="007B0108">
                      <w:rPr>
                        <w:rStyle w:val="Hyperlink"/>
                      </w:rPr>
                      <w:t>International tax reform</w:t>
                    </w:r>
                    <w:r w:rsidR="00EF1A4C" w:rsidRPr="007B0108">
                      <w:rPr>
                        <w:rStyle w:val="Hyperlink"/>
                      </w:rPr>
                      <w:t xml:space="preserve"> </w:t>
                    </w:r>
                    <w:r w:rsidR="00B7222B" w:rsidRPr="007B0108">
                      <w:rPr>
                        <w:rStyle w:val="Hyperlink"/>
                      </w:rPr>
                      <w:t>– Pillar Two model rules</w:t>
                    </w:r>
                  </w:hyperlink>
                  <w:r w:rsidR="00B7222B">
                    <w:t xml:space="preserve"> </w:t>
                  </w:r>
                  <w:r w:rsidR="00AF7C5E">
                    <w:t xml:space="preserve">had been published on </w:t>
                  </w:r>
                  <w:r w:rsidR="005B3885">
                    <w:t>its</w:t>
                  </w:r>
                  <w:r w:rsidR="00AF7C5E">
                    <w:t xml:space="preserve"> website. The changes on deferred taxes are unlikely to be relevant to small charities but m</w:t>
                  </w:r>
                  <w:r w:rsidR="005B3885">
                    <w:t>ight</w:t>
                  </w:r>
                  <w:r w:rsidR="00AF7C5E">
                    <w:t xml:space="preserve"> be relevant to larger charities with trading subsidiaries. </w:t>
                  </w:r>
                </w:p>
              </w:tc>
              <w:tc>
                <w:tcPr>
                  <w:tcW w:w="1415" w:type="dxa"/>
                </w:tcPr>
                <w:p w14:paraId="176DCE3F" w14:textId="77777777" w:rsidR="00AA75DB" w:rsidRDefault="00AA75DB" w:rsidP="00277D13">
                  <w:pPr>
                    <w:spacing w:before="100" w:beforeAutospacing="1"/>
                    <w:rPr>
                      <w:rFonts w:eastAsiaTheme="minorEastAsia"/>
                      <w:lang w:eastAsia="en-GB"/>
                    </w:rPr>
                  </w:pPr>
                </w:p>
              </w:tc>
            </w:tr>
            <w:tr w:rsidR="00AA75DB" w:rsidRPr="00E7339A" w14:paraId="23A49703" w14:textId="77777777" w:rsidTr="002D1CC8">
              <w:tc>
                <w:tcPr>
                  <w:tcW w:w="885" w:type="dxa"/>
                </w:tcPr>
                <w:p w14:paraId="68372080" w14:textId="5A8D84FF" w:rsidR="00AA75DB" w:rsidRDefault="00623CE4" w:rsidP="00277D13">
                  <w:pPr>
                    <w:spacing w:before="100" w:beforeAutospacing="1" w:line="276" w:lineRule="auto"/>
                    <w:rPr>
                      <w:rFonts w:eastAsiaTheme="minorEastAsia"/>
                      <w:lang w:eastAsia="en-GB"/>
                    </w:rPr>
                  </w:pPr>
                  <w:r>
                    <w:rPr>
                      <w:rFonts w:eastAsiaTheme="minorEastAsia"/>
                      <w:lang w:eastAsia="en-GB"/>
                    </w:rPr>
                    <w:t>7.2</w:t>
                  </w:r>
                </w:p>
              </w:tc>
              <w:tc>
                <w:tcPr>
                  <w:tcW w:w="7831" w:type="dxa"/>
                </w:tcPr>
                <w:p w14:paraId="0EF7FF7E" w14:textId="0D2D8CD4" w:rsidR="00AA75DB" w:rsidRDefault="00623CE4" w:rsidP="00BB0FD5">
                  <w:r>
                    <w:t>The FRC confirmed that the consultation on FRED</w:t>
                  </w:r>
                  <w:r w:rsidR="00414082">
                    <w:t xml:space="preserve"> </w:t>
                  </w:r>
                  <w:r>
                    <w:t>82 had closed at the end of April with 54 responses and thank</w:t>
                  </w:r>
                  <w:r w:rsidR="00035539">
                    <w:t>ed</w:t>
                  </w:r>
                  <w:r>
                    <w:t xml:space="preserve"> the </w:t>
                  </w:r>
                  <w:r w:rsidR="00035539">
                    <w:t>joint SORP-making body</w:t>
                  </w:r>
                  <w:r>
                    <w:t xml:space="preserve"> for </w:t>
                  </w:r>
                  <w:r w:rsidR="00035539">
                    <w:t>its</w:t>
                  </w:r>
                  <w:r>
                    <w:t xml:space="preserve"> response</w:t>
                  </w:r>
                  <w:r w:rsidR="00035539">
                    <w:t xml:space="preserve"> following the advice from the Committee</w:t>
                  </w:r>
                  <w:r>
                    <w:t xml:space="preserve">. All responses are available on the </w:t>
                  </w:r>
                  <w:r w:rsidR="00A45874">
                    <w:t xml:space="preserve">FRC </w:t>
                  </w:r>
                  <w:r>
                    <w:t xml:space="preserve">website </w:t>
                  </w:r>
                  <w:r w:rsidR="00A45874">
                    <w:t xml:space="preserve">and there were </w:t>
                  </w:r>
                  <w:r>
                    <w:t>some key themes:</w:t>
                  </w:r>
                </w:p>
                <w:p w14:paraId="21C8180F" w14:textId="27EB6827" w:rsidR="002D1CC8" w:rsidRDefault="00A45874" w:rsidP="00EF3059">
                  <w:pPr>
                    <w:pStyle w:val="ListParagraph"/>
                    <w:numPr>
                      <w:ilvl w:val="0"/>
                      <w:numId w:val="40"/>
                    </w:numPr>
                  </w:pPr>
                  <w:r>
                    <w:t>There was s</w:t>
                  </w:r>
                  <w:r w:rsidR="009208C3">
                    <w:t>upport for</w:t>
                  </w:r>
                  <w:r w:rsidR="00623CE4">
                    <w:t xml:space="preserve"> the five-step revenue recognition model.</w:t>
                  </w:r>
                </w:p>
                <w:p w14:paraId="7AD6CB3D" w14:textId="223E7FC1" w:rsidR="00623CE4" w:rsidRDefault="00623CE4" w:rsidP="002D1CC8">
                  <w:pPr>
                    <w:pStyle w:val="ListParagraph"/>
                    <w:numPr>
                      <w:ilvl w:val="0"/>
                      <w:numId w:val="40"/>
                    </w:numPr>
                  </w:pPr>
                  <w:r>
                    <w:t xml:space="preserve">Concerns </w:t>
                  </w:r>
                  <w:r w:rsidR="008363A3">
                    <w:t xml:space="preserve">were </w:t>
                  </w:r>
                  <w:r>
                    <w:t xml:space="preserve">raised </w:t>
                  </w:r>
                  <w:r w:rsidR="008363A3">
                    <w:t>about</w:t>
                  </w:r>
                  <w:r>
                    <w:t xml:space="preserve"> on balance sheet accounting for leases, </w:t>
                  </w:r>
                  <w:r w:rsidR="00DB73D4">
                    <w:t xml:space="preserve">particularly </w:t>
                  </w:r>
                  <w:r>
                    <w:t xml:space="preserve">for small </w:t>
                  </w:r>
                  <w:r w:rsidR="008363A3">
                    <w:t xml:space="preserve">entities </w:t>
                  </w:r>
                  <w:r w:rsidR="006240CE">
                    <w:t xml:space="preserve">(including </w:t>
                  </w:r>
                  <w:r>
                    <w:t>charities</w:t>
                  </w:r>
                  <w:r w:rsidR="006240CE">
                    <w:t xml:space="preserve">) especially where entities were not able to apply the </w:t>
                  </w:r>
                  <w:r w:rsidR="00437AB8">
                    <w:t>micro-</w:t>
                  </w:r>
                  <w:r w:rsidR="006240CE">
                    <w:t>entities reporting requirements</w:t>
                  </w:r>
                  <w:r>
                    <w:t>.</w:t>
                  </w:r>
                </w:p>
                <w:p w14:paraId="59E44BA2" w14:textId="57C63C78" w:rsidR="00623CE4" w:rsidRDefault="00437AB8" w:rsidP="002D1CC8">
                  <w:pPr>
                    <w:pStyle w:val="ListParagraph"/>
                    <w:numPr>
                      <w:ilvl w:val="0"/>
                      <w:numId w:val="40"/>
                    </w:numPr>
                  </w:pPr>
                  <w:r>
                    <w:t>There was so</w:t>
                  </w:r>
                  <w:r w:rsidR="00623CE4">
                    <w:t>me hesitancy on effective date</w:t>
                  </w:r>
                  <w:r>
                    <w:t>.</w:t>
                  </w:r>
                </w:p>
                <w:p w14:paraId="615ECC45" w14:textId="77777777" w:rsidR="00623CE4" w:rsidRDefault="00623CE4" w:rsidP="00623CE4">
                  <w:r>
                    <w:t>The FRC are now giving all comments appropriate consideration and may conduct further outreach work.</w:t>
                  </w:r>
                </w:p>
                <w:p w14:paraId="25E6C1D1" w14:textId="336011C6" w:rsidR="0044648D" w:rsidRPr="00787C9E" w:rsidRDefault="0044648D" w:rsidP="00623CE4">
                  <w:r>
                    <w:t xml:space="preserve">FRC noted that </w:t>
                  </w:r>
                  <w:r w:rsidR="00D859C6">
                    <w:t>there was a wide range of comments on other areas of the proposals such as th</w:t>
                  </w:r>
                  <w:r w:rsidR="00A8789D">
                    <w:t>ose for public benefit entities.</w:t>
                  </w:r>
                </w:p>
              </w:tc>
              <w:tc>
                <w:tcPr>
                  <w:tcW w:w="1415" w:type="dxa"/>
                </w:tcPr>
                <w:p w14:paraId="20A6374F" w14:textId="77777777" w:rsidR="00AA75DB" w:rsidRDefault="00AA75DB" w:rsidP="00277D13">
                  <w:pPr>
                    <w:spacing w:before="100" w:beforeAutospacing="1"/>
                    <w:rPr>
                      <w:rFonts w:eastAsiaTheme="minorEastAsia"/>
                      <w:lang w:eastAsia="en-GB"/>
                    </w:rPr>
                  </w:pPr>
                </w:p>
              </w:tc>
            </w:tr>
            <w:tr w:rsidR="00AA75DB" w:rsidRPr="00E7339A" w14:paraId="08E53D22" w14:textId="77777777" w:rsidTr="002D1CC8">
              <w:tc>
                <w:tcPr>
                  <w:tcW w:w="885" w:type="dxa"/>
                </w:tcPr>
                <w:p w14:paraId="7C42023D" w14:textId="3B0617FE" w:rsidR="00AA75DB" w:rsidRDefault="00104F2C" w:rsidP="00277D13">
                  <w:pPr>
                    <w:spacing w:before="100" w:beforeAutospacing="1" w:line="276" w:lineRule="auto"/>
                    <w:rPr>
                      <w:rFonts w:eastAsiaTheme="minorEastAsia"/>
                      <w:lang w:eastAsia="en-GB"/>
                    </w:rPr>
                  </w:pPr>
                  <w:r>
                    <w:rPr>
                      <w:rFonts w:eastAsiaTheme="minorEastAsia"/>
                      <w:lang w:eastAsia="en-GB"/>
                    </w:rPr>
                    <w:t>7.3</w:t>
                  </w:r>
                </w:p>
              </w:tc>
              <w:tc>
                <w:tcPr>
                  <w:tcW w:w="7831" w:type="dxa"/>
                </w:tcPr>
                <w:p w14:paraId="0B5CC830" w14:textId="5462EDFA" w:rsidR="00AA75DB" w:rsidRPr="00787C9E" w:rsidRDefault="00623CE4" w:rsidP="00BB0FD5">
                  <w:r>
                    <w:t xml:space="preserve">The FRC confirmed that the intention is to retain </w:t>
                  </w:r>
                  <w:r w:rsidR="00AA3FAF">
                    <w:t xml:space="preserve">the </w:t>
                  </w:r>
                  <w:r>
                    <w:t>original timetable but</w:t>
                  </w:r>
                  <w:r w:rsidR="00E95120">
                    <w:t xml:space="preserve"> noted there was a possibility that </w:t>
                  </w:r>
                  <w:r w:rsidR="00B10EE3">
                    <w:t>the amended FRS 102 might be published next year which would have an impact on the effective date.</w:t>
                  </w:r>
                  <w:r>
                    <w:t xml:space="preserve"> </w:t>
                  </w:r>
                </w:p>
              </w:tc>
              <w:tc>
                <w:tcPr>
                  <w:tcW w:w="1415" w:type="dxa"/>
                </w:tcPr>
                <w:p w14:paraId="01788DD1" w14:textId="77777777" w:rsidR="00AA75DB" w:rsidRDefault="00AA75DB" w:rsidP="00277D13">
                  <w:pPr>
                    <w:spacing w:before="100" w:beforeAutospacing="1"/>
                    <w:rPr>
                      <w:rFonts w:eastAsiaTheme="minorEastAsia"/>
                      <w:lang w:eastAsia="en-GB"/>
                    </w:rPr>
                  </w:pPr>
                </w:p>
              </w:tc>
            </w:tr>
            <w:tr w:rsidR="00104F2C" w:rsidRPr="00E7339A" w14:paraId="294EE114" w14:textId="77777777" w:rsidTr="002D1CC8">
              <w:tc>
                <w:tcPr>
                  <w:tcW w:w="885" w:type="dxa"/>
                </w:tcPr>
                <w:p w14:paraId="57F079E4" w14:textId="50B52E3A" w:rsidR="00104F2C" w:rsidRDefault="00104F2C" w:rsidP="00277D13">
                  <w:pPr>
                    <w:spacing w:before="100" w:beforeAutospacing="1" w:line="276" w:lineRule="auto"/>
                    <w:rPr>
                      <w:rFonts w:eastAsiaTheme="minorEastAsia"/>
                      <w:lang w:eastAsia="en-GB"/>
                    </w:rPr>
                  </w:pPr>
                  <w:r>
                    <w:rPr>
                      <w:rFonts w:eastAsiaTheme="minorEastAsia"/>
                      <w:lang w:eastAsia="en-GB"/>
                    </w:rPr>
                    <w:t>7.4</w:t>
                  </w:r>
                </w:p>
              </w:tc>
              <w:tc>
                <w:tcPr>
                  <w:tcW w:w="7831" w:type="dxa"/>
                </w:tcPr>
                <w:p w14:paraId="702D0B78" w14:textId="1834C5AD" w:rsidR="00104F2C" w:rsidRDefault="00104F2C" w:rsidP="00BB0FD5">
                  <w:r>
                    <w:t xml:space="preserve">The Chair thanked the FRC for their update and enquired when a decision would be made on the timeline. The FRC confirmed that there is no decision </w:t>
                  </w:r>
                  <w:r w:rsidR="007548B8">
                    <w:t>yet,</w:t>
                  </w:r>
                  <w:r>
                    <w:t xml:space="preserve"> but they are aware of the needs of </w:t>
                  </w:r>
                  <w:r w:rsidR="0098514E">
                    <w:t>SORP Making Bodies</w:t>
                  </w:r>
                  <w:r>
                    <w:t>.</w:t>
                  </w:r>
                </w:p>
                <w:p w14:paraId="781CF380" w14:textId="35F08C4F" w:rsidR="00104F2C" w:rsidRDefault="00104F2C" w:rsidP="00BB0FD5">
                  <w:r>
                    <w:t xml:space="preserve">A Committee Member commented on </w:t>
                  </w:r>
                  <w:r w:rsidR="0098514E">
                    <w:t xml:space="preserve">that their experience was that effective dates were </w:t>
                  </w:r>
                  <w:r w:rsidR="007945AB">
                    <w:t>regularly amended</w:t>
                  </w:r>
                  <w:r w:rsidR="00101B1B">
                    <w:t xml:space="preserve">. </w:t>
                  </w:r>
                  <w:r>
                    <w:t xml:space="preserve"> </w:t>
                  </w:r>
                  <w:r w:rsidR="00EF2BBC">
                    <w:t>The Committee Member</w:t>
                  </w:r>
                  <w:r>
                    <w:t xml:space="preserve"> commented that discussion earlier in the meeting on compressing our timetable may not be needed.</w:t>
                  </w:r>
                </w:p>
                <w:p w14:paraId="1403C2A5" w14:textId="1FA8E687" w:rsidR="00104F2C" w:rsidRDefault="00104F2C" w:rsidP="00BB0FD5">
                  <w:r>
                    <w:t xml:space="preserve">Another Committee Member asked the FRC if the date could move to any calendar </w:t>
                  </w:r>
                  <w:r w:rsidR="00101B1B">
                    <w:t>date,</w:t>
                  </w:r>
                  <w:r>
                    <w:t xml:space="preserve"> or it would always be the first of January. The FRC confirmed it would always be first of January.</w:t>
                  </w:r>
                </w:p>
                <w:p w14:paraId="3F810090" w14:textId="24F20607" w:rsidR="00104F2C" w:rsidRPr="00787C9E" w:rsidRDefault="00104F2C" w:rsidP="00BB0FD5">
                  <w:r>
                    <w:t xml:space="preserve">The Chair </w:t>
                  </w:r>
                  <w:r w:rsidR="00AF7C5E">
                    <w:t>commented that the consultation responses needed careful consideration.</w:t>
                  </w:r>
                </w:p>
              </w:tc>
              <w:tc>
                <w:tcPr>
                  <w:tcW w:w="1415" w:type="dxa"/>
                </w:tcPr>
                <w:p w14:paraId="52FF5AE5" w14:textId="77777777" w:rsidR="00104F2C" w:rsidRDefault="00104F2C" w:rsidP="00277D13">
                  <w:pPr>
                    <w:spacing w:before="100" w:beforeAutospacing="1"/>
                    <w:rPr>
                      <w:rFonts w:eastAsiaTheme="minorEastAsia"/>
                      <w:lang w:eastAsia="en-GB"/>
                    </w:rPr>
                  </w:pPr>
                </w:p>
              </w:tc>
            </w:tr>
            <w:tr w:rsidR="00277D13" w:rsidRPr="00E7339A" w14:paraId="674788A8" w14:textId="77777777" w:rsidTr="002D1CC8">
              <w:tc>
                <w:tcPr>
                  <w:tcW w:w="885" w:type="dxa"/>
                </w:tcPr>
                <w:p w14:paraId="43FC9CD5" w14:textId="29CB8A2B" w:rsidR="00277D13" w:rsidRPr="00427CC5" w:rsidRDefault="00BB0FD5" w:rsidP="00277D13">
                  <w:pPr>
                    <w:spacing w:before="100" w:beforeAutospacing="1" w:line="276" w:lineRule="auto"/>
                    <w:rPr>
                      <w:rFonts w:eastAsiaTheme="minorEastAsia"/>
                      <w:b/>
                      <w:bCs/>
                      <w:lang w:eastAsia="en-GB"/>
                    </w:rPr>
                  </w:pPr>
                  <w:r>
                    <w:rPr>
                      <w:rFonts w:eastAsiaTheme="minorEastAsia"/>
                      <w:b/>
                      <w:bCs/>
                      <w:lang w:eastAsia="en-GB"/>
                    </w:rPr>
                    <w:t>8</w:t>
                  </w:r>
                  <w:r w:rsidR="00277D13">
                    <w:rPr>
                      <w:rFonts w:eastAsiaTheme="minorEastAsia"/>
                      <w:b/>
                      <w:bCs/>
                      <w:lang w:eastAsia="en-GB"/>
                    </w:rPr>
                    <w:t>.</w:t>
                  </w:r>
                </w:p>
              </w:tc>
              <w:tc>
                <w:tcPr>
                  <w:tcW w:w="7831" w:type="dxa"/>
                </w:tcPr>
                <w:p w14:paraId="4D197783" w14:textId="369C0B94" w:rsidR="00277D13" w:rsidRPr="00427CC5" w:rsidRDefault="00277D13" w:rsidP="00277D13">
                  <w:pPr>
                    <w:rPr>
                      <w:b/>
                      <w:bCs/>
                    </w:rPr>
                  </w:pPr>
                  <w:r w:rsidRPr="0080038F">
                    <w:rPr>
                      <w:b/>
                      <w:bCs/>
                    </w:rPr>
                    <w:t>Any other business including future Committee meetings</w:t>
                  </w:r>
                </w:p>
              </w:tc>
              <w:tc>
                <w:tcPr>
                  <w:tcW w:w="1415" w:type="dxa"/>
                  <w:vAlign w:val="bottom"/>
                </w:tcPr>
                <w:p w14:paraId="650AB826" w14:textId="77777777" w:rsidR="00277D13" w:rsidRDefault="00277D13" w:rsidP="00277D13">
                  <w:pPr>
                    <w:spacing w:before="100" w:beforeAutospacing="1" w:line="276" w:lineRule="auto"/>
                    <w:rPr>
                      <w:rFonts w:eastAsiaTheme="minorEastAsia"/>
                      <w:lang w:eastAsia="en-GB"/>
                    </w:rPr>
                  </w:pPr>
                </w:p>
              </w:tc>
            </w:tr>
            <w:tr w:rsidR="00277D13" w:rsidRPr="00E7339A" w14:paraId="3F211676" w14:textId="77777777" w:rsidTr="002D1CC8">
              <w:trPr>
                <w:trHeight w:val="157"/>
              </w:trPr>
              <w:tc>
                <w:tcPr>
                  <w:tcW w:w="885" w:type="dxa"/>
                </w:tcPr>
                <w:p w14:paraId="3E5282BA" w14:textId="596A1FBF" w:rsidR="00277D13" w:rsidRPr="00E02ADC" w:rsidRDefault="00BB0FD5" w:rsidP="00277D13">
                  <w:pPr>
                    <w:spacing w:before="100" w:beforeAutospacing="1" w:line="276" w:lineRule="auto"/>
                    <w:rPr>
                      <w:rFonts w:eastAsiaTheme="minorEastAsia"/>
                      <w:lang w:eastAsia="en-GB"/>
                    </w:rPr>
                  </w:pPr>
                  <w:r>
                    <w:rPr>
                      <w:rFonts w:eastAsiaTheme="minorEastAsia"/>
                      <w:lang w:eastAsia="en-GB"/>
                    </w:rPr>
                    <w:t>8</w:t>
                  </w:r>
                  <w:r w:rsidR="00277D13" w:rsidRPr="00E02ADC">
                    <w:rPr>
                      <w:rFonts w:eastAsiaTheme="minorEastAsia"/>
                      <w:lang w:eastAsia="en-GB"/>
                    </w:rPr>
                    <w:t>.1</w:t>
                  </w:r>
                </w:p>
              </w:tc>
              <w:tc>
                <w:tcPr>
                  <w:tcW w:w="7831" w:type="dxa"/>
                  <w:shd w:val="clear" w:color="auto" w:fill="auto"/>
                </w:tcPr>
                <w:p w14:paraId="299891AE" w14:textId="77777777" w:rsidR="00277D13" w:rsidRDefault="00277D13" w:rsidP="00277D13">
                  <w:r>
                    <w:rPr>
                      <w:b/>
                      <w:bCs/>
                    </w:rPr>
                    <w:t>Future meetings</w:t>
                  </w:r>
                </w:p>
                <w:p w14:paraId="34BAE9BA" w14:textId="539B40C0" w:rsidR="00277D13" w:rsidRPr="00EF5722" w:rsidRDefault="00277D13" w:rsidP="00277D13">
                  <w:pPr>
                    <w:pStyle w:val="ListParagraph"/>
                    <w:numPr>
                      <w:ilvl w:val="0"/>
                      <w:numId w:val="16"/>
                    </w:numPr>
                  </w:pPr>
                  <w:r>
                    <w:t>20</w:t>
                  </w:r>
                  <w:r w:rsidRPr="007576E8">
                    <w:rPr>
                      <w:vertAlign w:val="superscript"/>
                    </w:rPr>
                    <w:t>th</w:t>
                  </w:r>
                  <w:r>
                    <w:t xml:space="preserve"> September 2023 (10am – 1pm)</w:t>
                  </w:r>
                </w:p>
              </w:tc>
              <w:tc>
                <w:tcPr>
                  <w:tcW w:w="1415" w:type="dxa"/>
                  <w:vAlign w:val="bottom"/>
                </w:tcPr>
                <w:p w14:paraId="01A557AC" w14:textId="1E8865D4" w:rsidR="00277D13" w:rsidRDefault="00277D13" w:rsidP="00277D13">
                  <w:pPr>
                    <w:rPr>
                      <w:rFonts w:eastAsiaTheme="minorEastAsia"/>
                      <w:lang w:eastAsia="en-GB"/>
                    </w:rPr>
                  </w:pPr>
                </w:p>
              </w:tc>
            </w:tr>
            <w:tr w:rsidR="00277D13" w:rsidRPr="00E7339A" w14:paraId="3033FD95" w14:textId="77777777" w:rsidTr="002D1CC8">
              <w:trPr>
                <w:trHeight w:val="646"/>
              </w:trPr>
              <w:tc>
                <w:tcPr>
                  <w:tcW w:w="885" w:type="dxa"/>
                </w:tcPr>
                <w:p w14:paraId="3D8416A2" w14:textId="502690A3" w:rsidR="00277D13" w:rsidRPr="00E02ADC" w:rsidRDefault="00BB0FD5" w:rsidP="00277D13">
                  <w:pPr>
                    <w:spacing w:before="100" w:beforeAutospacing="1" w:line="276" w:lineRule="auto"/>
                    <w:rPr>
                      <w:rFonts w:eastAsiaTheme="minorEastAsia"/>
                      <w:lang w:eastAsia="en-GB"/>
                    </w:rPr>
                  </w:pPr>
                  <w:r>
                    <w:rPr>
                      <w:rFonts w:eastAsiaTheme="minorEastAsia"/>
                      <w:lang w:eastAsia="en-GB"/>
                    </w:rPr>
                    <w:t>8</w:t>
                  </w:r>
                  <w:r w:rsidR="00277D13">
                    <w:rPr>
                      <w:rFonts w:eastAsiaTheme="minorEastAsia"/>
                      <w:lang w:eastAsia="en-GB"/>
                    </w:rPr>
                    <w:t>.2</w:t>
                  </w:r>
                </w:p>
              </w:tc>
              <w:tc>
                <w:tcPr>
                  <w:tcW w:w="7831" w:type="dxa"/>
                  <w:shd w:val="clear" w:color="auto" w:fill="auto"/>
                </w:tcPr>
                <w:p w14:paraId="0F6513DE" w14:textId="288CCCCC" w:rsidR="00277D13" w:rsidRPr="00F1657B" w:rsidRDefault="0081361E" w:rsidP="00042DA5">
                  <w:r w:rsidRPr="00F1657B">
                    <w:t>The Chair congratulated</w:t>
                  </w:r>
                  <w:r>
                    <w:t xml:space="preserve"> </w:t>
                  </w:r>
                  <w:r w:rsidR="00AF5C67">
                    <w:t xml:space="preserve">Daniel Chain </w:t>
                  </w:r>
                  <w:r w:rsidRPr="00F1657B">
                    <w:t>on</w:t>
                  </w:r>
                  <w:r w:rsidR="00101B1B">
                    <w:t xml:space="preserve"> the award of</w:t>
                  </w:r>
                  <w:r w:rsidR="00AF5C67">
                    <w:t xml:space="preserve"> their MBE.</w:t>
                  </w:r>
                </w:p>
              </w:tc>
              <w:tc>
                <w:tcPr>
                  <w:tcW w:w="1415" w:type="dxa"/>
                </w:tcPr>
                <w:p w14:paraId="33B7E0B3" w14:textId="42FE19D9" w:rsidR="00277D13" w:rsidRPr="00F1657B" w:rsidRDefault="00277D13" w:rsidP="00277D13">
                  <w:pPr>
                    <w:rPr>
                      <w:rFonts w:eastAsiaTheme="minorEastAsia"/>
                      <w:lang w:eastAsia="en-GB"/>
                    </w:rPr>
                  </w:pPr>
                </w:p>
              </w:tc>
            </w:tr>
            <w:tr w:rsidR="00F1657B" w:rsidRPr="00E7339A" w14:paraId="663A0E2E" w14:textId="77777777" w:rsidTr="002D1CC8">
              <w:trPr>
                <w:trHeight w:val="157"/>
              </w:trPr>
              <w:tc>
                <w:tcPr>
                  <w:tcW w:w="885" w:type="dxa"/>
                </w:tcPr>
                <w:p w14:paraId="287605A2" w14:textId="044B407E" w:rsidR="00F1657B" w:rsidRDefault="00F1657B" w:rsidP="00277D13">
                  <w:pPr>
                    <w:spacing w:before="100" w:beforeAutospacing="1" w:line="276" w:lineRule="auto"/>
                    <w:rPr>
                      <w:rFonts w:eastAsiaTheme="minorEastAsia"/>
                      <w:lang w:eastAsia="en-GB"/>
                    </w:rPr>
                  </w:pPr>
                  <w:r>
                    <w:rPr>
                      <w:rFonts w:eastAsiaTheme="minorEastAsia"/>
                      <w:lang w:eastAsia="en-GB"/>
                    </w:rPr>
                    <w:t>8.</w:t>
                  </w:r>
                  <w:r w:rsidR="00145235">
                    <w:rPr>
                      <w:rFonts w:eastAsiaTheme="minorEastAsia"/>
                      <w:lang w:eastAsia="en-GB"/>
                    </w:rPr>
                    <w:t>3</w:t>
                  </w:r>
                </w:p>
              </w:tc>
              <w:tc>
                <w:tcPr>
                  <w:tcW w:w="7831" w:type="dxa"/>
                  <w:shd w:val="clear" w:color="auto" w:fill="auto"/>
                </w:tcPr>
                <w:p w14:paraId="52C2E3C1" w14:textId="4F39F292" w:rsidR="0081361E" w:rsidRPr="00F1657B" w:rsidRDefault="00145235" w:rsidP="00277D13">
                  <w:r>
                    <w:t xml:space="preserve">A </w:t>
                  </w:r>
                  <w:r w:rsidR="0081361E">
                    <w:t xml:space="preserve">Committee Member raised a question on the SORP Microsite regarding progress on updates. The Chair confirmed that work was ongoing and that </w:t>
                  </w:r>
                  <w:r>
                    <w:t xml:space="preserve">they were </w:t>
                  </w:r>
                  <w:r w:rsidR="0081361E">
                    <w:t xml:space="preserve">aware </w:t>
                  </w:r>
                  <w:r>
                    <w:t xml:space="preserve">that </w:t>
                  </w:r>
                  <w:r w:rsidR="0081361E">
                    <w:t>updates were needed. The Chair requested that if Committee Members received any queries on the microsite to forward them to her.</w:t>
                  </w:r>
                </w:p>
              </w:tc>
              <w:tc>
                <w:tcPr>
                  <w:tcW w:w="1415" w:type="dxa"/>
                </w:tcPr>
                <w:p w14:paraId="19A83D08" w14:textId="77777777" w:rsidR="00F1657B" w:rsidRPr="00F1657B" w:rsidRDefault="00F1657B" w:rsidP="00277D13">
                  <w:pPr>
                    <w:rPr>
                      <w:rFonts w:eastAsiaTheme="minorEastAsia"/>
                      <w:lang w:eastAsia="en-GB"/>
                    </w:rPr>
                  </w:pPr>
                </w:p>
              </w:tc>
            </w:tr>
            <w:tr w:rsidR="00A7257F" w:rsidRPr="00E7339A" w14:paraId="057CC28E" w14:textId="77777777" w:rsidTr="002D1CC8">
              <w:trPr>
                <w:trHeight w:val="157"/>
              </w:trPr>
              <w:tc>
                <w:tcPr>
                  <w:tcW w:w="885" w:type="dxa"/>
                </w:tcPr>
                <w:p w14:paraId="7F99A8E9" w14:textId="2E4406BC" w:rsidR="00A7257F" w:rsidRDefault="00A7257F" w:rsidP="00277D13">
                  <w:pPr>
                    <w:spacing w:before="100" w:beforeAutospacing="1" w:line="276" w:lineRule="auto"/>
                    <w:rPr>
                      <w:rFonts w:eastAsiaTheme="minorEastAsia"/>
                      <w:lang w:eastAsia="en-GB"/>
                    </w:rPr>
                  </w:pPr>
                  <w:r>
                    <w:rPr>
                      <w:rFonts w:eastAsiaTheme="minorEastAsia"/>
                      <w:lang w:eastAsia="en-GB"/>
                    </w:rPr>
                    <w:t>8.4</w:t>
                  </w:r>
                </w:p>
              </w:tc>
              <w:tc>
                <w:tcPr>
                  <w:tcW w:w="7831" w:type="dxa"/>
                  <w:shd w:val="clear" w:color="auto" w:fill="auto"/>
                </w:tcPr>
                <w:p w14:paraId="44F1DF5E" w14:textId="1FCA862C" w:rsidR="00A7257F" w:rsidRDefault="00A7257F" w:rsidP="00277D13">
                  <w:r>
                    <w:t xml:space="preserve">The Chair noted that it was Alison </w:t>
                  </w:r>
                  <w:proofErr w:type="spellStart"/>
                  <w:r>
                    <w:t>Bonathan’s</w:t>
                  </w:r>
                  <w:proofErr w:type="spellEnd"/>
                  <w:r>
                    <w:t xml:space="preserve"> last meeting as the Secretary to the Committee and thanked her for her contributions to the work of the Committee. </w:t>
                  </w:r>
                </w:p>
              </w:tc>
              <w:tc>
                <w:tcPr>
                  <w:tcW w:w="1415" w:type="dxa"/>
                </w:tcPr>
                <w:p w14:paraId="0E12E235" w14:textId="77777777" w:rsidR="00A7257F" w:rsidRPr="00F1657B" w:rsidRDefault="00A7257F" w:rsidP="00277D13">
                  <w:pPr>
                    <w:rPr>
                      <w:rFonts w:eastAsiaTheme="minorEastAsia"/>
                      <w:lang w:eastAsia="en-GB"/>
                    </w:rPr>
                  </w:pPr>
                </w:p>
              </w:tc>
            </w:tr>
          </w:tbl>
          <w:p w14:paraId="7C0644B4" w14:textId="77777777" w:rsidR="00A17AF9" w:rsidRPr="008D38BF" w:rsidRDefault="00A17AF9" w:rsidP="000956EC">
            <w:pPr>
              <w:pStyle w:val="NoSpacing"/>
              <w:rPr>
                <w:b/>
                <w:bCs/>
              </w:rPr>
            </w:pPr>
          </w:p>
        </w:tc>
        <w:tc>
          <w:tcPr>
            <w:tcW w:w="222" w:type="dxa"/>
            <w:shd w:val="clear" w:color="auto" w:fill="auto"/>
          </w:tcPr>
          <w:p w14:paraId="1786983E" w14:textId="7472FFB9" w:rsidR="00A17AF9" w:rsidRPr="008D38BF" w:rsidRDefault="00A17AF9" w:rsidP="000956EC">
            <w:pPr>
              <w:pStyle w:val="NoSpacing"/>
              <w:rPr>
                <w:rStyle w:val="StyleBold"/>
              </w:rPr>
            </w:pPr>
          </w:p>
        </w:tc>
        <w:tc>
          <w:tcPr>
            <w:tcW w:w="222" w:type="dxa"/>
            <w:shd w:val="clear" w:color="auto" w:fill="auto"/>
          </w:tcPr>
          <w:p w14:paraId="218B36E7" w14:textId="7335A923" w:rsidR="00A17AF9" w:rsidRPr="008D38BF" w:rsidRDefault="00A17AF9" w:rsidP="000956EC">
            <w:pPr>
              <w:pStyle w:val="NoSpacing"/>
              <w:rPr>
                <w:rStyle w:val="StyleBold"/>
              </w:rPr>
            </w:pPr>
          </w:p>
        </w:tc>
      </w:tr>
    </w:tbl>
    <w:p w14:paraId="35994962" w14:textId="1A7E4D6C" w:rsidR="008122A9" w:rsidRDefault="008122A9" w:rsidP="005B3A8A">
      <w:pPr>
        <w:rPr>
          <w:szCs w:val="20"/>
        </w:rPr>
      </w:pPr>
    </w:p>
    <w:p w14:paraId="60451CBA" w14:textId="77777777" w:rsidR="00F22EAB" w:rsidRDefault="00F22EAB" w:rsidP="005B3A8A">
      <w:pPr>
        <w:rPr>
          <w:i/>
          <w:iCs/>
          <w:szCs w:val="20"/>
        </w:rPr>
      </w:pPr>
      <w:r w:rsidRPr="00F22EAB">
        <w:rPr>
          <w:i/>
          <w:iCs/>
          <w:szCs w:val="20"/>
        </w:rPr>
        <w:t>Disclaimer</w:t>
      </w:r>
    </w:p>
    <w:p w14:paraId="7A6CE333" w14:textId="145785AD" w:rsidR="00F22EAB" w:rsidRDefault="00F22EAB" w:rsidP="005B3A8A">
      <w:pPr>
        <w:rPr>
          <w:i/>
          <w:iCs/>
          <w:szCs w:val="20"/>
        </w:rPr>
      </w:pPr>
      <w:r>
        <w:rPr>
          <w:i/>
          <w:iCs/>
          <w:szCs w:val="20"/>
        </w:rPr>
        <w:t xml:space="preserve">These </w:t>
      </w:r>
      <w:r w:rsidR="0005048A">
        <w:rPr>
          <w:i/>
          <w:iCs/>
          <w:szCs w:val="20"/>
        </w:rPr>
        <w:t>Charities SORP Committee minutes</w:t>
      </w:r>
      <w:r>
        <w:rPr>
          <w:i/>
          <w:iCs/>
          <w:szCs w:val="20"/>
        </w:rPr>
        <w:t xml:space="preserve"> have been developed during the drafting stage of the</w:t>
      </w:r>
      <w:r w:rsidR="0005048A">
        <w:rPr>
          <w:i/>
          <w:iCs/>
          <w:szCs w:val="20"/>
        </w:rPr>
        <w:t xml:space="preserve"> Charities</w:t>
      </w:r>
      <w:r>
        <w:rPr>
          <w:i/>
          <w:iCs/>
          <w:szCs w:val="20"/>
        </w:rPr>
        <w:t xml:space="preserve"> SORP</w:t>
      </w:r>
      <w:r w:rsidR="0005048A">
        <w:rPr>
          <w:i/>
          <w:iCs/>
          <w:szCs w:val="20"/>
        </w:rPr>
        <w:t>. They</w:t>
      </w:r>
      <w:r>
        <w:rPr>
          <w:i/>
          <w:iCs/>
          <w:szCs w:val="20"/>
        </w:rPr>
        <w:t xml:space="preserve"> set out areas of agreement or otherwise and present the Charities SORP Committee advice to the joint SORP-making body. Charities should not treat this advice as being definitive </w:t>
      </w:r>
      <w:proofErr w:type="gramStart"/>
      <w:r>
        <w:rPr>
          <w:i/>
          <w:iCs/>
          <w:szCs w:val="20"/>
        </w:rPr>
        <w:t>for the production of</w:t>
      </w:r>
      <w:proofErr w:type="gramEnd"/>
      <w:r>
        <w:rPr>
          <w:i/>
          <w:iCs/>
          <w:szCs w:val="20"/>
        </w:rPr>
        <w:t xml:space="preserve"> the Charities SORP FRS 102 (Third Edition) which will be subject to due process including a detailed consultation. </w:t>
      </w:r>
      <w:r w:rsidRPr="00F22EAB">
        <w:rPr>
          <w:i/>
          <w:iCs/>
          <w:szCs w:val="20"/>
        </w:rPr>
        <w:t xml:space="preserve"> </w:t>
      </w:r>
    </w:p>
    <w:p w14:paraId="7CB005A0" w14:textId="07D4CBC8" w:rsidR="0074569F" w:rsidRDefault="0074569F" w:rsidP="005B3A8A">
      <w:pPr>
        <w:rPr>
          <w:szCs w:val="20"/>
        </w:rPr>
      </w:pPr>
    </w:p>
    <w:p w14:paraId="49B74275" w14:textId="77777777" w:rsidR="00F26AD1" w:rsidRDefault="00F26AD1">
      <w:pPr>
        <w:spacing w:after="0"/>
        <w:rPr>
          <w:szCs w:val="20"/>
        </w:rPr>
      </w:pPr>
      <w:r>
        <w:rPr>
          <w:szCs w:val="20"/>
        </w:rPr>
        <w:br w:type="page"/>
      </w:r>
    </w:p>
    <w:p w14:paraId="02291EA3" w14:textId="3E331B9E" w:rsidR="00F73D48" w:rsidRPr="00F26AD1" w:rsidRDefault="00552E69" w:rsidP="00F26AD1">
      <w:pPr>
        <w:spacing w:after="0"/>
        <w:ind w:left="7200" w:firstLine="720"/>
        <w:rPr>
          <w:szCs w:val="20"/>
        </w:rPr>
      </w:pPr>
      <w:r w:rsidRPr="00552E69">
        <w:rPr>
          <w:b/>
          <w:bCs/>
          <w:szCs w:val="20"/>
        </w:rPr>
        <w:lastRenderedPageBreak/>
        <w:t xml:space="preserve">ANNEX </w:t>
      </w:r>
      <w:r w:rsidR="001C4F18">
        <w:rPr>
          <w:b/>
          <w:bCs/>
          <w:szCs w:val="20"/>
        </w:rPr>
        <w:t>1</w:t>
      </w:r>
    </w:p>
    <w:p w14:paraId="615818A2" w14:textId="77777777" w:rsidR="00F26AD1" w:rsidRDefault="00F26AD1" w:rsidP="005B3A8A">
      <w:pPr>
        <w:rPr>
          <w:b/>
          <w:bCs/>
          <w:szCs w:val="20"/>
        </w:rPr>
      </w:pPr>
    </w:p>
    <w:p w14:paraId="71B1E12E" w14:textId="167D55FA" w:rsidR="00552E69" w:rsidRPr="00997C2D" w:rsidRDefault="00552E69" w:rsidP="005B3A8A">
      <w:pPr>
        <w:rPr>
          <w:b/>
          <w:bCs/>
          <w:szCs w:val="20"/>
        </w:rPr>
      </w:pPr>
      <w:r>
        <w:rPr>
          <w:b/>
          <w:bCs/>
          <w:szCs w:val="20"/>
        </w:rPr>
        <w:t xml:space="preserve">Summary of questions </w:t>
      </w:r>
      <w:r w:rsidR="005F056C">
        <w:rPr>
          <w:b/>
          <w:bCs/>
          <w:szCs w:val="20"/>
        </w:rPr>
        <w:t xml:space="preserve">from Paper </w:t>
      </w:r>
      <w:r w:rsidR="00997C2D">
        <w:rPr>
          <w:b/>
          <w:bCs/>
          <w:szCs w:val="20"/>
        </w:rPr>
        <w:t>5</w:t>
      </w:r>
      <w:r w:rsidR="005F056C">
        <w:rPr>
          <w:b/>
          <w:bCs/>
          <w:szCs w:val="20"/>
        </w:rPr>
        <w:t xml:space="preserve"> on </w:t>
      </w:r>
      <w:r w:rsidR="00AD0E18">
        <w:rPr>
          <w:b/>
          <w:bCs/>
          <w:szCs w:val="20"/>
        </w:rPr>
        <w:t>Module</w:t>
      </w:r>
      <w:r w:rsidR="0024392A">
        <w:rPr>
          <w:b/>
          <w:bCs/>
          <w:szCs w:val="20"/>
        </w:rPr>
        <w:t xml:space="preserve">s </w:t>
      </w:r>
      <w:r w:rsidR="00997C2D">
        <w:rPr>
          <w:b/>
          <w:bCs/>
          <w:szCs w:val="20"/>
        </w:rPr>
        <w:t>2</w:t>
      </w:r>
      <w:r w:rsidR="0024392A">
        <w:rPr>
          <w:b/>
          <w:bCs/>
          <w:szCs w:val="20"/>
        </w:rPr>
        <w:t xml:space="preserve"> and </w:t>
      </w:r>
      <w:r w:rsidR="00997C2D">
        <w:rPr>
          <w:b/>
          <w:bCs/>
          <w:szCs w:val="20"/>
        </w:rPr>
        <w:t>4</w:t>
      </w:r>
      <w:r w:rsidR="00AD0E18">
        <w:rPr>
          <w:b/>
          <w:bCs/>
          <w:szCs w:val="20"/>
        </w:rPr>
        <w:t xml:space="preserve"> – </w:t>
      </w:r>
      <w:r w:rsidR="00997C2D">
        <w:rPr>
          <w:b/>
          <w:bCs/>
          <w:i/>
          <w:iCs/>
          <w:szCs w:val="20"/>
        </w:rPr>
        <w:t xml:space="preserve">Fund Accounting </w:t>
      </w:r>
      <w:r w:rsidR="00997C2D">
        <w:rPr>
          <w:b/>
          <w:bCs/>
          <w:szCs w:val="20"/>
        </w:rPr>
        <w:t xml:space="preserve">and </w:t>
      </w:r>
      <w:r w:rsidR="00997C2D">
        <w:rPr>
          <w:b/>
          <w:bCs/>
          <w:i/>
          <w:iCs/>
          <w:szCs w:val="20"/>
        </w:rPr>
        <w:t>Statement of Financial Activities</w:t>
      </w:r>
    </w:p>
    <w:p w14:paraId="37D09397" w14:textId="77777777" w:rsidR="00997C2D" w:rsidRPr="00997C2D" w:rsidRDefault="00997C2D" w:rsidP="005B3A8A">
      <w:pPr>
        <w:rPr>
          <w:b/>
          <w:bCs/>
          <w:i/>
          <w:iCs/>
          <w:szCs w:val="20"/>
        </w:rPr>
      </w:pPr>
    </w:p>
    <w:tbl>
      <w:tblPr>
        <w:tblStyle w:val="TableGrid"/>
        <w:tblW w:w="9635" w:type="dxa"/>
        <w:tblLook w:val="04A0" w:firstRow="1" w:lastRow="0" w:firstColumn="1" w:lastColumn="0" w:noHBand="0" w:noVBand="1"/>
      </w:tblPr>
      <w:tblGrid>
        <w:gridCol w:w="2689"/>
        <w:gridCol w:w="6946"/>
      </w:tblGrid>
      <w:tr w:rsidR="009C135F" w:rsidRPr="007976C1" w14:paraId="5600A39D" w14:textId="77777777" w:rsidTr="00AA6A1B">
        <w:trPr>
          <w:tblHeader/>
        </w:trPr>
        <w:tc>
          <w:tcPr>
            <w:tcW w:w="2689" w:type="dxa"/>
            <w:shd w:val="clear" w:color="auto" w:fill="D9D9D9" w:themeFill="background1" w:themeFillShade="D9"/>
          </w:tcPr>
          <w:p w14:paraId="328C9AA1" w14:textId="7B0E4A20" w:rsidR="009C135F" w:rsidRDefault="007C6BF3" w:rsidP="007A35C7">
            <w:pPr>
              <w:jc w:val="center"/>
              <w:rPr>
                <w:b/>
                <w:bCs/>
                <w:szCs w:val="20"/>
              </w:rPr>
            </w:pPr>
            <w:r>
              <w:rPr>
                <w:b/>
                <w:bCs/>
                <w:szCs w:val="20"/>
              </w:rPr>
              <w:t>Summary</w:t>
            </w:r>
          </w:p>
        </w:tc>
        <w:tc>
          <w:tcPr>
            <w:tcW w:w="6946" w:type="dxa"/>
            <w:shd w:val="clear" w:color="auto" w:fill="D9D9D9" w:themeFill="background1" w:themeFillShade="D9"/>
          </w:tcPr>
          <w:p w14:paraId="5714DA1E" w14:textId="42DE120F" w:rsidR="009C135F" w:rsidRPr="007976C1" w:rsidRDefault="00E43DA8" w:rsidP="007A35C7">
            <w:pPr>
              <w:jc w:val="center"/>
              <w:rPr>
                <w:b/>
                <w:bCs/>
                <w:szCs w:val="20"/>
              </w:rPr>
            </w:pPr>
            <w:r>
              <w:rPr>
                <w:b/>
                <w:bCs/>
                <w:szCs w:val="20"/>
              </w:rPr>
              <w:t>Question</w:t>
            </w:r>
            <w:r w:rsidR="005752EC">
              <w:rPr>
                <w:b/>
                <w:bCs/>
                <w:szCs w:val="20"/>
              </w:rPr>
              <w:t>s</w:t>
            </w:r>
          </w:p>
        </w:tc>
      </w:tr>
      <w:tr w:rsidR="009C135F" w:rsidRPr="007976C1" w14:paraId="02F3ECA6" w14:textId="77777777" w:rsidTr="00AA6A1B">
        <w:tc>
          <w:tcPr>
            <w:tcW w:w="2689" w:type="dxa"/>
          </w:tcPr>
          <w:p w14:paraId="71919B65" w14:textId="68D82132" w:rsidR="009C135F" w:rsidRPr="00AD0E18" w:rsidRDefault="00CB4812" w:rsidP="007A35C7">
            <w:pPr>
              <w:rPr>
                <w:szCs w:val="20"/>
              </w:rPr>
            </w:pPr>
            <w:r>
              <w:rPr>
                <w:szCs w:val="20"/>
              </w:rPr>
              <w:t xml:space="preserve">Module 2 </w:t>
            </w:r>
            <w:r w:rsidR="007C6BF3">
              <w:rPr>
                <w:szCs w:val="20"/>
              </w:rPr>
              <w:t>–</w:t>
            </w:r>
            <w:r>
              <w:rPr>
                <w:szCs w:val="20"/>
              </w:rPr>
              <w:t xml:space="preserve"> Discuss</w:t>
            </w:r>
            <w:r w:rsidR="007C6BF3">
              <w:rPr>
                <w:szCs w:val="20"/>
              </w:rPr>
              <w:t xml:space="preserve">ion on the use and explanation of </w:t>
            </w:r>
            <w:r w:rsidR="004E1B88">
              <w:rPr>
                <w:szCs w:val="20"/>
              </w:rPr>
              <w:t xml:space="preserve">“capital” </w:t>
            </w:r>
            <w:r w:rsidR="007C6BF3">
              <w:rPr>
                <w:szCs w:val="20"/>
              </w:rPr>
              <w:t>in the SORP</w:t>
            </w:r>
          </w:p>
        </w:tc>
        <w:tc>
          <w:tcPr>
            <w:tcW w:w="6946" w:type="dxa"/>
          </w:tcPr>
          <w:p w14:paraId="06D3B5D9" w14:textId="1E1BAE1B" w:rsidR="009A215D" w:rsidRPr="006B2064" w:rsidRDefault="00CB4812" w:rsidP="00AA6A1B">
            <w:pPr>
              <w:pStyle w:val="ListParagraph"/>
              <w:numPr>
                <w:ilvl w:val="0"/>
                <w:numId w:val="21"/>
              </w:numPr>
              <w:ind w:left="314" w:hanging="314"/>
              <w:rPr>
                <w:szCs w:val="20"/>
              </w:rPr>
            </w:pPr>
            <w:r w:rsidRPr="00CB4812">
              <w:rPr>
                <w:szCs w:val="20"/>
              </w:rPr>
              <w:t>Is the Committee content with proposed explanation of “capital” alongside paragraph 2.4? If not, what further amendments would the Committee recommend?</w:t>
            </w:r>
          </w:p>
        </w:tc>
      </w:tr>
      <w:tr w:rsidR="001F7AC6" w:rsidRPr="007976C1" w14:paraId="6ED1DA91" w14:textId="77777777" w:rsidTr="00AA6A1B">
        <w:tc>
          <w:tcPr>
            <w:tcW w:w="2689" w:type="dxa"/>
          </w:tcPr>
          <w:p w14:paraId="077CB211" w14:textId="50BCA6A2" w:rsidR="001F7AC6" w:rsidRPr="00AF7FA8" w:rsidRDefault="00DD26AE" w:rsidP="00C64BFA">
            <w:pPr>
              <w:rPr>
                <w:szCs w:val="20"/>
              </w:rPr>
            </w:pPr>
            <w:r w:rsidRPr="00AF7FA8">
              <w:rPr>
                <w:szCs w:val="20"/>
              </w:rPr>
              <w:t xml:space="preserve">Module 2 – Removal of the </w:t>
            </w:r>
            <w:r w:rsidR="00CD736F">
              <w:rPr>
                <w:szCs w:val="20"/>
              </w:rPr>
              <w:t>w</w:t>
            </w:r>
            <w:r w:rsidRPr="00AF7FA8">
              <w:rPr>
                <w:szCs w:val="20"/>
              </w:rPr>
              <w:t xml:space="preserve">ord </w:t>
            </w:r>
            <w:r w:rsidR="00CD736F">
              <w:rPr>
                <w:szCs w:val="20"/>
              </w:rPr>
              <w:t>‘</w:t>
            </w:r>
            <w:r w:rsidRPr="00AF7FA8">
              <w:rPr>
                <w:szCs w:val="20"/>
              </w:rPr>
              <w:t>capital</w:t>
            </w:r>
            <w:r w:rsidR="00CD736F">
              <w:rPr>
                <w:szCs w:val="20"/>
              </w:rPr>
              <w:t>’</w:t>
            </w:r>
            <w:r w:rsidRPr="00AF7FA8">
              <w:rPr>
                <w:szCs w:val="20"/>
              </w:rPr>
              <w:t xml:space="preserve"> where </w:t>
            </w:r>
            <w:r w:rsidR="00AF7FA8" w:rsidRPr="00AF7FA8">
              <w:rPr>
                <w:szCs w:val="20"/>
              </w:rPr>
              <w:t xml:space="preserve">references might be confusing </w:t>
            </w:r>
            <w:r w:rsidR="003D736E">
              <w:rPr>
                <w:szCs w:val="20"/>
              </w:rPr>
              <w:t>(amendments to paragraphs 2.17 and 2.19)</w:t>
            </w:r>
          </w:p>
        </w:tc>
        <w:tc>
          <w:tcPr>
            <w:tcW w:w="6946" w:type="dxa"/>
          </w:tcPr>
          <w:p w14:paraId="55C7D8B7" w14:textId="08218AA2" w:rsidR="001F7AC6" w:rsidRPr="00686752" w:rsidRDefault="00DD26AE" w:rsidP="00AA6A1B">
            <w:pPr>
              <w:pStyle w:val="ListParagraph"/>
              <w:numPr>
                <w:ilvl w:val="0"/>
                <w:numId w:val="21"/>
              </w:numPr>
              <w:ind w:left="314" w:hanging="314"/>
              <w:rPr>
                <w:szCs w:val="20"/>
              </w:rPr>
            </w:pPr>
            <w:r w:rsidRPr="00DD26AE">
              <w:rPr>
                <w:szCs w:val="20"/>
              </w:rPr>
              <w:t>Is the Committee content with the amendments to the SORP to remove potentially confusing references to “capital”?</w:t>
            </w:r>
          </w:p>
        </w:tc>
      </w:tr>
      <w:tr w:rsidR="00C64BFA" w:rsidRPr="007976C1" w14:paraId="276BE2BE" w14:textId="77777777" w:rsidTr="00AA6A1B">
        <w:tc>
          <w:tcPr>
            <w:tcW w:w="2689" w:type="dxa"/>
          </w:tcPr>
          <w:p w14:paraId="77A0ABE6" w14:textId="0CFAD5F0" w:rsidR="00C64BFA" w:rsidRPr="00F221DB" w:rsidRDefault="00F221DB" w:rsidP="00686752">
            <w:pPr>
              <w:rPr>
                <w:szCs w:val="20"/>
              </w:rPr>
            </w:pPr>
            <w:r w:rsidRPr="00F221DB">
              <w:rPr>
                <w:szCs w:val="20"/>
              </w:rPr>
              <w:t xml:space="preserve">Module 2 </w:t>
            </w:r>
            <w:r w:rsidR="00C377DC">
              <w:rPr>
                <w:szCs w:val="20"/>
              </w:rPr>
              <w:t>–</w:t>
            </w:r>
            <w:r w:rsidR="00C377DC" w:rsidRPr="00F221DB">
              <w:rPr>
                <w:szCs w:val="20"/>
              </w:rPr>
              <w:t xml:space="preserve"> </w:t>
            </w:r>
            <w:r w:rsidR="003A3A0A" w:rsidRPr="00F221DB">
              <w:rPr>
                <w:szCs w:val="20"/>
              </w:rPr>
              <w:t>Paragraph</w:t>
            </w:r>
            <w:r w:rsidR="003A3A0A">
              <w:rPr>
                <w:szCs w:val="20"/>
              </w:rPr>
              <w:t xml:space="preserve"> </w:t>
            </w:r>
            <w:r w:rsidR="003A3A0A" w:rsidRPr="00C377DC">
              <w:rPr>
                <w:szCs w:val="20"/>
              </w:rPr>
              <w:t>2.16</w:t>
            </w:r>
            <w:r w:rsidR="00C377DC" w:rsidRPr="00C377DC">
              <w:rPr>
                <w:szCs w:val="20"/>
              </w:rPr>
              <w:t xml:space="preserve"> has been amended to reflect the possibility that charities may cover a shortfall on a restricted fund via a transfer from general funds.</w:t>
            </w:r>
          </w:p>
        </w:tc>
        <w:tc>
          <w:tcPr>
            <w:tcW w:w="6946" w:type="dxa"/>
          </w:tcPr>
          <w:p w14:paraId="69EF9674" w14:textId="7317827A" w:rsidR="00C64BFA" w:rsidRPr="005C28F8" w:rsidRDefault="00F221DB" w:rsidP="00AA6A1B">
            <w:pPr>
              <w:pStyle w:val="ListParagraph"/>
              <w:numPr>
                <w:ilvl w:val="0"/>
                <w:numId w:val="21"/>
              </w:numPr>
              <w:ind w:left="314" w:hanging="314"/>
              <w:rPr>
                <w:szCs w:val="20"/>
              </w:rPr>
            </w:pPr>
            <w:r w:rsidRPr="00F221DB">
              <w:rPr>
                <w:szCs w:val="20"/>
              </w:rPr>
              <w:t>Is the Committee content with proposed amendment to paragraph 2.16?</w:t>
            </w:r>
          </w:p>
        </w:tc>
      </w:tr>
      <w:tr w:rsidR="005C28F8" w:rsidRPr="007976C1" w14:paraId="4C3C0A44" w14:textId="77777777" w:rsidTr="00AA6A1B">
        <w:tc>
          <w:tcPr>
            <w:tcW w:w="2689" w:type="dxa"/>
          </w:tcPr>
          <w:p w14:paraId="04B7687C" w14:textId="6F345D1E" w:rsidR="005C28F8" w:rsidRPr="00472C17" w:rsidRDefault="00C377DC" w:rsidP="005C28F8">
            <w:pPr>
              <w:rPr>
                <w:szCs w:val="20"/>
              </w:rPr>
            </w:pPr>
            <w:r w:rsidRPr="00472C17">
              <w:rPr>
                <w:szCs w:val="20"/>
              </w:rPr>
              <w:t>Module 2 – Revisions to</w:t>
            </w:r>
            <w:r w:rsidR="00AC7F0C">
              <w:t xml:space="preserve"> </w:t>
            </w:r>
            <w:r w:rsidR="00AC7F0C" w:rsidRPr="00AC7F0C">
              <w:rPr>
                <w:szCs w:val="20"/>
              </w:rPr>
              <w:t>Outline summary of fund movements</w:t>
            </w:r>
            <w:r w:rsidR="00AC7F0C">
              <w:rPr>
                <w:szCs w:val="20"/>
              </w:rPr>
              <w:t xml:space="preserve"> Table</w:t>
            </w:r>
          </w:p>
        </w:tc>
        <w:tc>
          <w:tcPr>
            <w:tcW w:w="6946" w:type="dxa"/>
          </w:tcPr>
          <w:p w14:paraId="0B3004FD" w14:textId="27F3A7F8" w:rsidR="005C28F8" w:rsidRPr="00365530" w:rsidRDefault="00C377DC" w:rsidP="00AA6A1B">
            <w:pPr>
              <w:pStyle w:val="ListParagraph"/>
              <w:numPr>
                <w:ilvl w:val="0"/>
                <w:numId w:val="21"/>
              </w:numPr>
              <w:ind w:left="314" w:hanging="314"/>
              <w:rPr>
                <w:szCs w:val="20"/>
              </w:rPr>
            </w:pPr>
            <w:r w:rsidRPr="00C377DC">
              <w:rPr>
                <w:szCs w:val="20"/>
              </w:rPr>
              <w:t>Is the Committee content with the table in Module 2 as revised?</w:t>
            </w:r>
          </w:p>
        </w:tc>
      </w:tr>
      <w:tr w:rsidR="006B2064" w:rsidRPr="007976C1" w14:paraId="0B1193B7" w14:textId="77777777" w:rsidTr="00AA6A1B">
        <w:tc>
          <w:tcPr>
            <w:tcW w:w="2689" w:type="dxa"/>
          </w:tcPr>
          <w:p w14:paraId="05A80786" w14:textId="26874651" w:rsidR="006B2064" w:rsidRPr="006733FC" w:rsidRDefault="00B73F0B" w:rsidP="005510B9">
            <w:pPr>
              <w:rPr>
                <w:szCs w:val="20"/>
              </w:rPr>
            </w:pPr>
            <w:r w:rsidRPr="006733FC">
              <w:rPr>
                <w:szCs w:val="20"/>
              </w:rPr>
              <w:t xml:space="preserve">Module 4/Glossary </w:t>
            </w:r>
            <w:r w:rsidR="00810F85" w:rsidRPr="00472C17">
              <w:rPr>
                <w:szCs w:val="20"/>
              </w:rPr>
              <w:t>–</w:t>
            </w:r>
            <w:r w:rsidR="00A267E0" w:rsidRPr="006733FC">
              <w:rPr>
                <w:szCs w:val="20"/>
              </w:rPr>
              <w:t>explanation</w:t>
            </w:r>
            <w:r w:rsidR="00A267E0">
              <w:rPr>
                <w:szCs w:val="20"/>
              </w:rPr>
              <w:t xml:space="preserve"> </w:t>
            </w:r>
            <w:r w:rsidR="00A267E0" w:rsidRPr="006733FC">
              <w:rPr>
                <w:szCs w:val="20"/>
              </w:rPr>
              <w:t>of</w:t>
            </w:r>
            <w:r w:rsidRPr="006733FC">
              <w:rPr>
                <w:szCs w:val="20"/>
              </w:rPr>
              <w:t xml:space="preserve"> </w:t>
            </w:r>
            <w:r w:rsidR="005752A2">
              <w:rPr>
                <w:szCs w:val="20"/>
              </w:rPr>
              <w:t>“</w:t>
            </w:r>
            <w:r w:rsidRPr="006733FC">
              <w:rPr>
                <w:szCs w:val="20"/>
              </w:rPr>
              <w:t xml:space="preserve">natural </w:t>
            </w:r>
            <w:r w:rsidR="006733FC" w:rsidRPr="006733FC">
              <w:rPr>
                <w:szCs w:val="20"/>
              </w:rPr>
              <w:t>classification</w:t>
            </w:r>
            <w:r w:rsidR="005752A2">
              <w:rPr>
                <w:szCs w:val="20"/>
              </w:rPr>
              <w:t>”</w:t>
            </w:r>
          </w:p>
        </w:tc>
        <w:tc>
          <w:tcPr>
            <w:tcW w:w="6946" w:type="dxa"/>
          </w:tcPr>
          <w:p w14:paraId="1A35552E" w14:textId="1A22287B" w:rsidR="008118A6" w:rsidRPr="008118A6" w:rsidRDefault="00B73F0B" w:rsidP="00AA6A1B">
            <w:pPr>
              <w:pStyle w:val="ListParagraph"/>
              <w:numPr>
                <w:ilvl w:val="0"/>
                <w:numId w:val="21"/>
              </w:numPr>
              <w:ind w:left="314" w:hanging="314"/>
              <w:rPr>
                <w:szCs w:val="20"/>
              </w:rPr>
            </w:pPr>
            <w:r w:rsidRPr="00B73F0B">
              <w:rPr>
                <w:szCs w:val="20"/>
              </w:rPr>
              <w:t>Is the Committee content with the proposed explanation of “natural classification” for inclusion in the glossary? If not, what further amendments would the Committee recommend?</w:t>
            </w:r>
          </w:p>
        </w:tc>
      </w:tr>
      <w:tr w:rsidR="00AA1CAD" w:rsidRPr="007976C1" w14:paraId="6D5674A0" w14:textId="77777777" w:rsidTr="00AA6A1B">
        <w:tc>
          <w:tcPr>
            <w:tcW w:w="2689" w:type="dxa"/>
          </w:tcPr>
          <w:p w14:paraId="7E6EBB9D" w14:textId="1BBCB1F0" w:rsidR="00AA1CAD" w:rsidRPr="008007E2" w:rsidRDefault="008F0D1E" w:rsidP="00AA1CAD">
            <w:pPr>
              <w:rPr>
                <w:szCs w:val="20"/>
              </w:rPr>
            </w:pPr>
            <w:r w:rsidRPr="008007E2">
              <w:rPr>
                <w:szCs w:val="20"/>
              </w:rPr>
              <w:t xml:space="preserve">Module 4 – Paragraph 4.5 </w:t>
            </w:r>
          </w:p>
        </w:tc>
        <w:tc>
          <w:tcPr>
            <w:tcW w:w="6946" w:type="dxa"/>
          </w:tcPr>
          <w:p w14:paraId="792075DC" w14:textId="45024297" w:rsidR="00AA1CAD" w:rsidRPr="000B2439" w:rsidRDefault="008F0D1E" w:rsidP="00AA6A1B">
            <w:pPr>
              <w:pStyle w:val="ListParagraph"/>
              <w:numPr>
                <w:ilvl w:val="0"/>
                <w:numId w:val="21"/>
              </w:numPr>
              <w:ind w:left="314" w:hanging="314"/>
              <w:rPr>
                <w:szCs w:val="20"/>
              </w:rPr>
            </w:pPr>
            <w:r w:rsidRPr="008F0D1E">
              <w:rPr>
                <w:szCs w:val="20"/>
              </w:rPr>
              <w:t>Is the Committee content with the proposed deletion of “their expenses” from paragraph 4.5?</w:t>
            </w:r>
          </w:p>
        </w:tc>
      </w:tr>
      <w:tr w:rsidR="00EC23A2" w:rsidRPr="007976C1" w14:paraId="325EBED2" w14:textId="77777777" w:rsidTr="00AA6A1B">
        <w:tc>
          <w:tcPr>
            <w:tcW w:w="2689" w:type="dxa"/>
          </w:tcPr>
          <w:p w14:paraId="030DC352" w14:textId="63B73629" w:rsidR="00EC23A2" w:rsidRPr="0094153A" w:rsidRDefault="00523060" w:rsidP="00EC23A2">
            <w:pPr>
              <w:rPr>
                <w:szCs w:val="20"/>
              </w:rPr>
            </w:pPr>
            <w:r>
              <w:rPr>
                <w:szCs w:val="20"/>
              </w:rPr>
              <w:t>Module 4 – Paragraph 4.</w:t>
            </w:r>
            <w:r w:rsidR="005752A2">
              <w:rPr>
                <w:szCs w:val="20"/>
              </w:rPr>
              <w:t>31</w:t>
            </w:r>
            <w:r>
              <w:rPr>
                <w:szCs w:val="20"/>
              </w:rPr>
              <w:t xml:space="preserve"> </w:t>
            </w:r>
            <w:r w:rsidR="00A267E0">
              <w:rPr>
                <w:szCs w:val="20"/>
              </w:rPr>
              <w:t>relating to activity basis of reporting</w:t>
            </w:r>
          </w:p>
        </w:tc>
        <w:tc>
          <w:tcPr>
            <w:tcW w:w="6946" w:type="dxa"/>
          </w:tcPr>
          <w:p w14:paraId="420AC61B" w14:textId="3DFDFEF9" w:rsidR="00EC23A2" w:rsidRDefault="00523060" w:rsidP="00AA6A1B">
            <w:pPr>
              <w:pStyle w:val="ListParagraph"/>
              <w:numPr>
                <w:ilvl w:val="0"/>
                <w:numId w:val="21"/>
              </w:numPr>
              <w:ind w:left="314" w:hanging="314"/>
            </w:pPr>
            <w:r w:rsidRPr="00523060">
              <w:t>Is the Committee content with the proposed wording of paragraph 4.31?</w:t>
            </w:r>
          </w:p>
        </w:tc>
      </w:tr>
      <w:tr w:rsidR="00EC23A2" w:rsidRPr="007976C1" w14:paraId="06756DEA" w14:textId="77777777" w:rsidTr="00AA6A1B">
        <w:tc>
          <w:tcPr>
            <w:tcW w:w="2689" w:type="dxa"/>
          </w:tcPr>
          <w:p w14:paraId="240B95E7" w14:textId="6FB11D31" w:rsidR="00EC23A2" w:rsidRPr="0094153A" w:rsidRDefault="00E7348F" w:rsidP="00EC23A2">
            <w:pPr>
              <w:rPr>
                <w:szCs w:val="20"/>
              </w:rPr>
            </w:pPr>
            <w:r>
              <w:rPr>
                <w:szCs w:val="20"/>
              </w:rPr>
              <w:t>Module 4</w:t>
            </w:r>
            <w:r w:rsidR="00A871AF">
              <w:rPr>
                <w:szCs w:val="20"/>
              </w:rPr>
              <w:t xml:space="preserve"> - Presentation of</w:t>
            </w:r>
            <w:r w:rsidR="00145C95">
              <w:rPr>
                <w:szCs w:val="20"/>
              </w:rPr>
              <w:t xml:space="preserve"> Other recognised gains/</w:t>
            </w:r>
            <w:r w:rsidR="003A3A0A">
              <w:rPr>
                <w:szCs w:val="20"/>
              </w:rPr>
              <w:t>(</w:t>
            </w:r>
            <w:r w:rsidR="00145C95">
              <w:rPr>
                <w:szCs w:val="20"/>
              </w:rPr>
              <w:t>losses)</w:t>
            </w:r>
            <w:r w:rsidR="003A3A0A">
              <w:rPr>
                <w:szCs w:val="20"/>
              </w:rPr>
              <w:t xml:space="preserve"> in table 2a</w:t>
            </w:r>
          </w:p>
        </w:tc>
        <w:tc>
          <w:tcPr>
            <w:tcW w:w="6946" w:type="dxa"/>
          </w:tcPr>
          <w:p w14:paraId="73A24966" w14:textId="77777777" w:rsidR="004048E4" w:rsidRDefault="004048E4" w:rsidP="00AA6A1B">
            <w:pPr>
              <w:pStyle w:val="ListParagraph"/>
              <w:numPr>
                <w:ilvl w:val="0"/>
                <w:numId w:val="21"/>
              </w:numPr>
              <w:ind w:left="314" w:hanging="314"/>
            </w:pPr>
            <w:r>
              <w:t>Does the Charities SORP Committee remain concerned that there is potential for confusion in the “Other recognised gains/(losses)” section of Table 2a?</w:t>
            </w:r>
          </w:p>
          <w:p w14:paraId="33E6CA83" w14:textId="5BFA405A" w:rsidR="004048E4" w:rsidRDefault="004048E4" w:rsidP="00AA6A1B">
            <w:pPr>
              <w:pStyle w:val="ListParagraph"/>
              <w:numPr>
                <w:ilvl w:val="0"/>
                <w:numId w:val="21"/>
              </w:numPr>
              <w:ind w:left="314" w:hanging="314"/>
            </w:pPr>
            <w:r>
              <w:t>If so, is the Committee similarly concerned that there is the potential for confusion in Table 2b?</w:t>
            </w:r>
          </w:p>
          <w:p w14:paraId="6B8272A7" w14:textId="1FBB19F0" w:rsidR="00EC23A2" w:rsidRDefault="00E7348F" w:rsidP="00AA6A1B">
            <w:pPr>
              <w:pStyle w:val="ListParagraph"/>
              <w:numPr>
                <w:ilvl w:val="0"/>
                <w:numId w:val="21"/>
              </w:numPr>
              <w:ind w:left="314" w:hanging="314"/>
            </w:pPr>
            <w:r>
              <w:t>I</w:t>
            </w:r>
            <w:r w:rsidR="004048E4">
              <w:t>f the Committee is of the view that amendments are required to avoid confusion in Table 2a (and possibly Table 2b), what amendments do the Committee recommend?</w:t>
            </w:r>
          </w:p>
        </w:tc>
      </w:tr>
      <w:tr w:rsidR="003A3A0A" w:rsidRPr="007976C1" w14:paraId="6E9B8EE8" w14:textId="77777777" w:rsidTr="00AA6A1B">
        <w:tc>
          <w:tcPr>
            <w:tcW w:w="2689" w:type="dxa"/>
          </w:tcPr>
          <w:p w14:paraId="3A0565D1" w14:textId="6BD523FC" w:rsidR="003A3A0A" w:rsidRDefault="00A871AF" w:rsidP="00EC23A2">
            <w:pPr>
              <w:rPr>
                <w:szCs w:val="20"/>
              </w:rPr>
            </w:pPr>
            <w:r>
              <w:rPr>
                <w:szCs w:val="20"/>
              </w:rPr>
              <w:t xml:space="preserve">Module 4 </w:t>
            </w:r>
            <w:r w:rsidR="00991E32">
              <w:rPr>
                <w:szCs w:val="20"/>
              </w:rPr>
              <w:t xml:space="preserve">– </w:t>
            </w:r>
            <w:r w:rsidR="009F7074">
              <w:rPr>
                <w:szCs w:val="20"/>
              </w:rPr>
              <w:t xml:space="preserve">Removal of the word ‘gift’ from the relevant paragraphs </w:t>
            </w:r>
          </w:p>
        </w:tc>
        <w:tc>
          <w:tcPr>
            <w:tcW w:w="6946" w:type="dxa"/>
          </w:tcPr>
          <w:p w14:paraId="7C1FE4DB" w14:textId="43D54637" w:rsidR="003A3A0A" w:rsidRDefault="00A871AF" w:rsidP="00AA6A1B">
            <w:pPr>
              <w:pStyle w:val="ListParagraph"/>
              <w:numPr>
                <w:ilvl w:val="0"/>
                <w:numId w:val="21"/>
              </w:numPr>
              <w:ind w:left="314" w:hanging="314"/>
            </w:pPr>
            <w:r w:rsidRPr="00A871AF">
              <w:t>Is the Committee content with the proposed amendments to paragraphs 4.36 and 4.47?</w:t>
            </w:r>
          </w:p>
        </w:tc>
      </w:tr>
    </w:tbl>
    <w:p w14:paraId="34375B61" w14:textId="5C0504CB" w:rsidR="00552E69" w:rsidRDefault="00552E69" w:rsidP="005B3A8A">
      <w:pPr>
        <w:rPr>
          <w:szCs w:val="20"/>
        </w:rPr>
      </w:pPr>
    </w:p>
    <w:p w14:paraId="4795BE28" w14:textId="7CE827E5" w:rsidR="001C4F18" w:rsidRDefault="001C4F18" w:rsidP="005B3A8A">
      <w:pPr>
        <w:rPr>
          <w:szCs w:val="20"/>
        </w:rPr>
      </w:pPr>
    </w:p>
    <w:sectPr w:rsidR="001C4F18" w:rsidSect="004F1F78">
      <w:headerReference w:type="even" r:id="rId12"/>
      <w:headerReference w:type="default" r:id="rId13"/>
      <w:footerReference w:type="even" r:id="rId14"/>
      <w:footerReference w:type="default" r:id="rId15"/>
      <w:headerReference w:type="first" r:id="rId16"/>
      <w:footerReference w:type="first" r:id="rId17"/>
      <w:pgSz w:w="11906" w:h="16838" w:code="9"/>
      <w:pgMar w:top="2835" w:right="1440" w:bottom="1440" w:left="1440" w:header="936"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C3E024" w14:textId="77777777" w:rsidR="00AB35B0" w:rsidRDefault="00AB35B0">
      <w:r>
        <w:separator/>
      </w:r>
    </w:p>
    <w:p w14:paraId="0D7AB493" w14:textId="77777777" w:rsidR="00AB35B0" w:rsidRDefault="00AB35B0"/>
    <w:p w14:paraId="376E29AB" w14:textId="77777777" w:rsidR="00AB35B0" w:rsidRDefault="00AB35B0"/>
    <w:p w14:paraId="18415CCA" w14:textId="77777777" w:rsidR="00AB35B0" w:rsidRPr="001E22CD" w:rsidRDefault="00AB35B0">
      <w:pPr>
        <w:rPr>
          <w:sz w:val="19"/>
          <w:szCs w:val="19"/>
        </w:rPr>
      </w:pPr>
    </w:p>
  </w:endnote>
  <w:endnote w:type="continuationSeparator" w:id="0">
    <w:p w14:paraId="4DD3BB31" w14:textId="77777777" w:rsidR="00AB35B0" w:rsidRDefault="00AB35B0">
      <w:r>
        <w:continuationSeparator/>
      </w:r>
    </w:p>
    <w:p w14:paraId="4EC13086" w14:textId="77777777" w:rsidR="00AB35B0" w:rsidRDefault="00AB35B0"/>
    <w:p w14:paraId="646F69D5" w14:textId="77777777" w:rsidR="00AB35B0" w:rsidRDefault="00AB35B0"/>
    <w:p w14:paraId="213BF276" w14:textId="77777777" w:rsidR="00AB35B0" w:rsidRPr="001E22CD" w:rsidRDefault="00AB35B0">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DIN-Regular">
    <w:altName w:val="Malgun Gothic"/>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3BA1A" w14:textId="77777777" w:rsidR="004D7B9F" w:rsidRDefault="004D7B9F">
    <w:pPr>
      <w:pStyle w:val="Footer"/>
    </w:pPr>
  </w:p>
  <w:p w14:paraId="4DA1FEAD" w14:textId="77777777" w:rsidR="004D7B9F" w:rsidRDefault="004D7B9F"/>
  <w:p w14:paraId="3F0A0E54" w14:textId="77777777" w:rsidR="004D7B9F" w:rsidRDefault="004D7B9F"/>
  <w:p w14:paraId="2F62BA34" w14:textId="77777777" w:rsidR="004D7B9F" w:rsidRPr="001E22CD" w:rsidRDefault="004D7B9F">
    <w:pPr>
      <w:rPr>
        <w:sz w:val="19"/>
        <w:szCs w:val="19"/>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6349413"/>
      <w:docPartObj>
        <w:docPartGallery w:val="Page Numbers (Bottom of Page)"/>
        <w:docPartUnique/>
      </w:docPartObj>
    </w:sdtPr>
    <w:sdtEndPr>
      <w:rPr>
        <w:noProof/>
      </w:rPr>
    </w:sdtEndPr>
    <w:sdtContent>
      <w:p w14:paraId="4C3EA0B5" w14:textId="0686FCAA" w:rsidR="004D7B9F" w:rsidRDefault="004D7B9F">
        <w:pPr>
          <w:pStyle w:val="Footer"/>
          <w:jc w:val="center"/>
        </w:pPr>
        <w:r>
          <w:fldChar w:fldCharType="begin"/>
        </w:r>
        <w:r>
          <w:instrText xml:space="preserve"> PAGE   \* MERGEFORMAT </w:instrText>
        </w:r>
        <w:r>
          <w:fldChar w:fldCharType="separate"/>
        </w:r>
        <w:r w:rsidR="00C4644E">
          <w:rPr>
            <w:noProof/>
          </w:rPr>
          <w:t>5</w:t>
        </w:r>
        <w:r>
          <w:rPr>
            <w:noProof/>
          </w:rPr>
          <w:fldChar w:fldCharType="end"/>
        </w:r>
      </w:p>
    </w:sdtContent>
  </w:sdt>
  <w:p w14:paraId="6B9BFE2C" w14:textId="77777777" w:rsidR="004D7B9F" w:rsidRDefault="004D7B9F">
    <w:pPr>
      <w:pStyle w:val="Footer"/>
    </w:pPr>
  </w:p>
  <w:p w14:paraId="3BEA368B" w14:textId="77777777" w:rsidR="004F1F78" w:rsidRDefault="004F1F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53908794"/>
      <w:docPartObj>
        <w:docPartGallery w:val="Page Numbers (Bottom of Page)"/>
        <w:docPartUnique/>
      </w:docPartObj>
    </w:sdtPr>
    <w:sdtEndPr>
      <w:rPr>
        <w:noProof/>
      </w:rPr>
    </w:sdtEndPr>
    <w:sdtContent>
      <w:p w14:paraId="0F475114" w14:textId="1EE7AE0C" w:rsidR="004D7B9F" w:rsidRDefault="004D7B9F">
        <w:pPr>
          <w:pStyle w:val="Footer"/>
          <w:jc w:val="center"/>
        </w:pPr>
        <w:r>
          <w:fldChar w:fldCharType="begin"/>
        </w:r>
        <w:r>
          <w:instrText xml:space="preserve"> PAGE   \* MERGEFORMAT </w:instrText>
        </w:r>
        <w:r>
          <w:fldChar w:fldCharType="separate"/>
        </w:r>
        <w:r w:rsidR="009A79C0">
          <w:rPr>
            <w:noProof/>
          </w:rPr>
          <w:t>1</w:t>
        </w:r>
        <w:r>
          <w:rPr>
            <w:noProof/>
          </w:rPr>
          <w:fldChar w:fldCharType="end"/>
        </w:r>
      </w:p>
    </w:sdtContent>
  </w:sdt>
  <w:p w14:paraId="08D82599" w14:textId="77777777" w:rsidR="004D7B9F" w:rsidRDefault="004D7B9F">
    <w:pPr>
      <w:pStyle w:val="Footer"/>
    </w:pPr>
  </w:p>
  <w:p w14:paraId="707A97BD" w14:textId="77777777" w:rsidR="004D7B9F" w:rsidRDefault="004D7B9F"/>
  <w:p w14:paraId="42E27C70" w14:textId="77777777" w:rsidR="004D7B9F" w:rsidRDefault="004D7B9F"/>
  <w:p w14:paraId="56A1231A" w14:textId="77777777" w:rsidR="004D7B9F" w:rsidRPr="001E22CD" w:rsidRDefault="004D7B9F">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6EA4" w14:textId="77777777" w:rsidR="00AB35B0" w:rsidRDefault="00AB35B0">
      <w:r>
        <w:separator/>
      </w:r>
    </w:p>
    <w:p w14:paraId="0D307999" w14:textId="77777777" w:rsidR="00AB35B0" w:rsidRDefault="00AB35B0"/>
    <w:p w14:paraId="17B5AB44" w14:textId="77777777" w:rsidR="00AB35B0" w:rsidRDefault="00AB35B0"/>
    <w:p w14:paraId="2F780A86" w14:textId="77777777" w:rsidR="00AB35B0" w:rsidRPr="001E22CD" w:rsidRDefault="00AB35B0">
      <w:pPr>
        <w:rPr>
          <w:sz w:val="19"/>
          <w:szCs w:val="19"/>
        </w:rPr>
      </w:pPr>
    </w:p>
  </w:footnote>
  <w:footnote w:type="continuationSeparator" w:id="0">
    <w:p w14:paraId="31AE8B47" w14:textId="77777777" w:rsidR="00AB35B0" w:rsidRDefault="00AB35B0">
      <w:r>
        <w:continuationSeparator/>
      </w:r>
    </w:p>
    <w:p w14:paraId="1021EF5F" w14:textId="77777777" w:rsidR="00AB35B0" w:rsidRDefault="00AB35B0"/>
    <w:p w14:paraId="00E8DB6B" w14:textId="77777777" w:rsidR="00AB35B0" w:rsidRDefault="00AB35B0"/>
    <w:p w14:paraId="00364B6D" w14:textId="77777777" w:rsidR="00AB35B0" w:rsidRPr="001E22CD" w:rsidRDefault="00AB35B0">
      <w:pPr>
        <w:rPr>
          <w:sz w:val="19"/>
          <w:szCs w:val="19"/>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03AD" w14:textId="77777777" w:rsidR="004D7B9F" w:rsidRDefault="004D7B9F">
    <w:pPr>
      <w:pStyle w:val="Header"/>
    </w:pPr>
  </w:p>
  <w:p w14:paraId="1EB44CC4" w14:textId="77777777" w:rsidR="004D7B9F" w:rsidRDefault="004D7B9F"/>
  <w:p w14:paraId="329B4DEF" w14:textId="77777777" w:rsidR="004D7B9F" w:rsidRDefault="004D7B9F"/>
  <w:p w14:paraId="6CF3D6FF" w14:textId="77777777" w:rsidR="004D7B9F" w:rsidRPr="001E22CD" w:rsidRDefault="004D7B9F">
    <w:pPr>
      <w:rPr>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4DD03" w14:textId="77777777" w:rsidR="004D7B9F" w:rsidRDefault="004D7B9F">
    <w:pPr>
      <w:pStyle w:val="Header"/>
    </w:pPr>
  </w:p>
  <w:p w14:paraId="2796EE10" w14:textId="77777777" w:rsidR="004D7B9F" w:rsidRDefault="004D7B9F"/>
  <w:p w14:paraId="7A18955B" w14:textId="77777777" w:rsidR="004D7B9F" w:rsidRDefault="004D7B9F"/>
  <w:p w14:paraId="6FAF71A3" w14:textId="77777777" w:rsidR="004D7B9F" w:rsidRPr="001E22CD" w:rsidRDefault="004D7B9F">
    <w:pPr>
      <w:rPr>
        <w:sz w:val="19"/>
        <w:szCs w:val="19"/>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8AB04" w14:textId="2EF5D828" w:rsidR="004D7B9F" w:rsidRDefault="004D7B9F">
    <w:pPr>
      <w:pStyle w:val="Header"/>
    </w:pPr>
    <w:r>
      <w:rPr>
        <w:noProof/>
        <w:sz w:val="18"/>
        <w:szCs w:val="18"/>
        <w:lang w:val="en-IE" w:eastAsia="en-IE"/>
      </w:rPr>
      <mc:AlternateContent>
        <mc:Choice Requires="wpg">
          <w:drawing>
            <wp:anchor distT="0" distB="0" distL="114300" distR="114300" simplePos="0" relativeHeight="251657216" behindDoc="1" locked="0" layoutInCell="1" allowOverlap="1" wp14:anchorId="2397DFE0" wp14:editId="1E414D51">
              <wp:simplePos x="0" y="0"/>
              <wp:positionH relativeFrom="page">
                <wp:align>right</wp:align>
              </wp:positionH>
              <wp:positionV relativeFrom="paragraph">
                <wp:posOffset>-595424</wp:posOffset>
              </wp:positionV>
              <wp:extent cx="7549200" cy="1735200"/>
              <wp:effectExtent l="0" t="0" r="0" b="0"/>
              <wp:wrapNone/>
              <wp:docPr id="2" name="Group 2"/>
              <wp:cNvGraphicFramePr/>
              <a:graphic xmlns:a="http://schemas.openxmlformats.org/drawingml/2006/main">
                <a:graphicData uri="http://schemas.microsoft.com/office/word/2010/wordprocessingGroup">
                  <wpg:wgp>
                    <wpg:cNvGrpSpPr/>
                    <wpg:grpSpPr>
                      <a:xfrm>
                        <a:off x="0" y="0"/>
                        <a:ext cx="7549200" cy="1735200"/>
                        <a:chOff x="0" y="0"/>
                        <a:chExt cx="7549200" cy="1735040"/>
                      </a:xfrm>
                    </wpg:grpSpPr>
                    <wps:wsp>
                      <wps:cNvPr id="4" name="Rectangle 4"/>
                      <wps:cNvSpPr/>
                      <wps:spPr>
                        <a:xfrm>
                          <a:off x="0" y="0"/>
                          <a:ext cx="7549200" cy="169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7" name="Graphic 7"/>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624690" y="190123"/>
                          <a:ext cx="2089150" cy="450850"/>
                        </a:xfrm>
                        <a:prstGeom prst="rect">
                          <a:avLst/>
                        </a:prstGeom>
                      </pic:spPr>
                    </pic:pic>
                    <pic:pic xmlns:pic="http://schemas.openxmlformats.org/drawingml/2006/picture">
                      <pic:nvPicPr>
                        <pic:cNvPr id="9" name="Graphic 9"/>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5730844" y="1032095"/>
                          <a:ext cx="1538605" cy="702945"/>
                        </a:xfrm>
                        <a:prstGeom prst="rect">
                          <a:avLst/>
                        </a:prstGeom>
                      </pic:spPr>
                    </pic:pic>
                    <wps:wsp>
                      <wps:cNvPr id="10" name="Graphic 7"/>
                      <wps:cNvSpPr/>
                      <wps:spPr>
                        <a:xfrm>
                          <a:off x="4264183" y="0"/>
                          <a:ext cx="2617200" cy="810000"/>
                        </a:xfrm>
                        <a:custGeom>
                          <a:avLst/>
                          <a:gdLst>
                            <a:gd name="connsiteX0" fmla="*/ 1455017 w 1651683"/>
                            <a:gd name="connsiteY0" fmla="*/ 0 h 510069"/>
                            <a:gd name="connsiteX1" fmla="*/ 0 w 1651683"/>
                            <a:gd name="connsiteY1" fmla="*/ 0 h 510069"/>
                            <a:gd name="connsiteX2" fmla="*/ 196667 w 1651683"/>
                            <a:gd name="connsiteY2" fmla="*/ 510069 h 510069"/>
                            <a:gd name="connsiteX3" fmla="*/ 1651684 w 1651683"/>
                            <a:gd name="connsiteY3" fmla="*/ 510069 h 510069"/>
                          </a:gdLst>
                          <a:ahLst/>
                          <a:cxnLst>
                            <a:cxn ang="0">
                              <a:pos x="connsiteX0" y="connsiteY0"/>
                            </a:cxn>
                            <a:cxn ang="0">
                              <a:pos x="connsiteX1" y="connsiteY1"/>
                            </a:cxn>
                            <a:cxn ang="0">
                              <a:pos x="connsiteX2" y="connsiteY2"/>
                            </a:cxn>
                            <a:cxn ang="0">
                              <a:pos x="connsiteX3" y="connsiteY3"/>
                            </a:cxn>
                          </a:cxnLst>
                          <a:rect l="l" t="t" r="r" b="b"/>
                          <a:pathLst>
                            <a:path w="1651683" h="510069">
                              <a:moveTo>
                                <a:pt x="1455017" y="0"/>
                              </a:moveTo>
                              <a:lnTo>
                                <a:pt x="0" y="0"/>
                              </a:lnTo>
                              <a:lnTo>
                                <a:pt x="196667" y="510069"/>
                              </a:lnTo>
                              <a:lnTo>
                                <a:pt x="1651684" y="510069"/>
                              </a:lnTo>
                              <a:close/>
                            </a:path>
                          </a:pathLst>
                        </a:custGeom>
                        <a:solidFill>
                          <a:srgbClr val="EEEDED"/>
                        </a:solidFill>
                        <a:ln w="7988"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
          <w:pict>
            <v:group w14:anchorId="39547CF3" id="Group 2" o:spid="_x0000_s1026" style="position:absolute;margin-left:543.25pt;margin-top:-46.9pt;width:594.45pt;height:136.65pt;z-index:-251659264;mso-position-horizontal:right;mso-position-horizontal-relative:page;mso-width-relative:margin;mso-height-relative:margin" coordsize="75492,17350"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397cEADAACAMOj9U5vDDQ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">
              <v:rect id="Rectangle 4" o:spid="_x0000_s1027" style="position:absolute;width:75492;height:16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" fillcolor="white [3212]"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phic 7" o:spid="_x0000_s1028" type="#_x0000_t75" style="position:absolute;left:6246;top:1901;width:20892;height:45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">
                <v:imagedata r:id="rId5" o:title=""/>
              </v:shape>
              <v:shape id="Graphic 9" o:spid="_x0000_s1029" type="#_x0000_t75" style="position:absolute;left:57308;top:10320;width:15386;height:70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">
                <v:imagedata r:id="rId6" o:title=""/>
              </v:shape>
              <v:shape id="Graphic 7" o:spid="_x0000_s1030" style="position:absolute;left:42641;width:26172;height:8100;visibility:visible;mso-wrap-style:square;v-text-anchor:middle" coordsize="1651683,5100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" path="m1455017,l,,196667,510069r1455017,l1455017,xe" fillcolor="#eeeded" stroked="f" strokeweight=".22189mm">
                <v:stroke joinstyle="miter"/>
                <v:path arrowok="t" o:connecttype="custom" o:connectlocs="2305570,0;0,0;311632,810000;2617202,810000" o:connectangles="0,0,0,0"/>
              </v:shape>
              <w10:wrap anchorx="page"/>
            </v:group>
          </w:pict>
        </mc:Fallback>
      </mc:AlternateContent>
    </w:r>
  </w:p>
  <w:p w14:paraId="20AFD489" w14:textId="77777777" w:rsidR="004D7B9F" w:rsidRDefault="004D7B9F"/>
  <w:p w14:paraId="17680588" w14:textId="77777777" w:rsidR="004D7B9F" w:rsidRDefault="004D7B9F"/>
  <w:p w14:paraId="028AEB1A" w14:textId="77777777" w:rsidR="004D7B9F" w:rsidRPr="001E22CD" w:rsidRDefault="004D7B9F">
    <w:pPr>
      <w:rPr>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41AD48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C062CD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BB4B6E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B25ACF1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46E40D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1AA12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BF662E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F3C016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3B8864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D53C187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0420AE"/>
    <w:multiLevelType w:val="hybridMultilevel"/>
    <w:tmpl w:val="D16EF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682AE5"/>
    <w:multiLevelType w:val="hybridMultilevel"/>
    <w:tmpl w:val="858CDD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B1C534B"/>
    <w:multiLevelType w:val="hybridMultilevel"/>
    <w:tmpl w:val="883A8D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CF839CD"/>
    <w:multiLevelType w:val="hybridMultilevel"/>
    <w:tmpl w:val="7BB2C9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186F40"/>
    <w:multiLevelType w:val="hybridMultilevel"/>
    <w:tmpl w:val="571C5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4D83131"/>
    <w:multiLevelType w:val="hybridMultilevel"/>
    <w:tmpl w:val="CE98278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7C5731B"/>
    <w:multiLevelType w:val="hybridMultilevel"/>
    <w:tmpl w:val="0C0447D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8BB5AC0"/>
    <w:multiLevelType w:val="hybridMultilevel"/>
    <w:tmpl w:val="93D82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252833"/>
    <w:multiLevelType w:val="hybridMultilevel"/>
    <w:tmpl w:val="EABE0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9B7442"/>
    <w:multiLevelType w:val="hybridMultilevel"/>
    <w:tmpl w:val="A0BCB4B4"/>
    <w:lvl w:ilvl="0" w:tplc="05A25FB0">
      <w:start w:val="1"/>
      <w:numFmt w:val="bullet"/>
      <w:pStyle w:val="StyleListParagraphVerdana10ptJustifiedAfter3pt1"/>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34D6146"/>
    <w:multiLevelType w:val="hybridMultilevel"/>
    <w:tmpl w:val="07ACD4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2C0691"/>
    <w:multiLevelType w:val="hybridMultilevel"/>
    <w:tmpl w:val="52444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65F0875"/>
    <w:multiLevelType w:val="hybridMultilevel"/>
    <w:tmpl w:val="A25410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0A13E4"/>
    <w:multiLevelType w:val="hybridMultilevel"/>
    <w:tmpl w:val="6610D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2B2268"/>
    <w:multiLevelType w:val="hybridMultilevel"/>
    <w:tmpl w:val="785834F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30561CD"/>
    <w:multiLevelType w:val="hybridMultilevel"/>
    <w:tmpl w:val="816C7C5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6" w15:restartNumberingAfterBreak="0">
    <w:nsid w:val="485362F7"/>
    <w:multiLevelType w:val="hybridMultilevel"/>
    <w:tmpl w:val="BFCC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DD240BC"/>
    <w:multiLevelType w:val="hybridMultilevel"/>
    <w:tmpl w:val="07ACD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EEE5080"/>
    <w:multiLevelType w:val="hybridMultilevel"/>
    <w:tmpl w:val="0258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1515114"/>
    <w:multiLevelType w:val="hybridMultilevel"/>
    <w:tmpl w:val="61F671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5F618BD"/>
    <w:multiLevelType w:val="hybridMultilevel"/>
    <w:tmpl w:val="8BB05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B179CA"/>
    <w:multiLevelType w:val="hybridMultilevel"/>
    <w:tmpl w:val="93C45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243D71"/>
    <w:multiLevelType w:val="hybridMultilevel"/>
    <w:tmpl w:val="CC3A6870"/>
    <w:lvl w:ilvl="0" w:tplc="077ED8E0">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64142347"/>
    <w:multiLevelType w:val="hybridMultilevel"/>
    <w:tmpl w:val="5CACA2D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648E7070"/>
    <w:multiLevelType w:val="hybridMultilevel"/>
    <w:tmpl w:val="9CDC2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CCC768B"/>
    <w:multiLevelType w:val="hybridMultilevel"/>
    <w:tmpl w:val="144E74E8"/>
    <w:lvl w:ilvl="0" w:tplc="3B2C58C6">
      <w:start w:val="1"/>
      <w:numFmt w:val="bullet"/>
      <w:pStyle w:val="StyleListParagraphVerdana"/>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num w:numId="1" w16cid:durableId="429591344">
    <w:abstractNumId w:val="9"/>
  </w:num>
  <w:num w:numId="2" w16cid:durableId="1243678226">
    <w:abstractNumId w:val="7"/>
  </w:num>
  <w:num w:numId="3" w16cid:durableId="281813341">
    <w:abstractNumId w:val="6"/>
  </w:num>
  <w:num w:numId="4" w16cid:durableId="50467624">
    <w:abstractNumId w:val="5"/>
  </w:num>
  <w:num w:numId="5" w16cid:durableId="759569872">
    <w:abstractNumId w:val="4"/>
  </w:num>
  <w:num w:numId="6" w16cid:durableId="2091191275">
    <w:abstractNumId w:val="8"/>
  </w:num>
  <w:num w:numId="7" w16cid:durableId="589512144">
    <w:abstractNumId w:val="3"/>
  </w:num>
  <w:num w:numId="8" w16cid:durableId="1855607377">
    <w:abstractNumId w:val="2"/>
  </w:num>
  <w:num w:numId="9" w16cid:durableId="1370254660">
    <w:abstractNumId w:val="1"/>
  </w:num>
  <w:num w:numId="10" w16cid:durableId="405417692">
    <w:abstractNumId w:val="0"/>
  </w:num>
  <w:num w:numId="11" w16cid:durableId="654459239">
    <w:abstractNumId w:val="32"/>
  </w:num>
  <w:num w:numId="12" w16cid:durableId="1137650346">
    <w:abstractNumId w:val="19"/>
  </w:num>
  <w:num w:numId="13" w16cid:durableId="586613782">
    <w:abstractNumId w:val="35"/>
  </w:num>
  <w:num w:numId="14" w16cid:durableId="1171405494">
    <w:abstractNumId w:val="22"/>
  </w:num>
  <w:num w:numId="15" w16cid:durableId="927231274">
    <w:abstractNumId w:val="31"/>
  </w:num>
  <w:num w:numId="16" w16cid:durableId="143666341">
    <w:abstractNumId w:val="26"/>
  </w:num>
  <w:num w:numId="17" w16cid:durableId="951592301">
    <w:abstractNumId w:val="28"/>
  </w:num>
  <w:num w:numId="18" w16cid:durableId="1576090828">
    <w:abstractNumId w:val="20"/>
  </w:num>
  <w:num w:numId="19" w16cid:durableId="658733725">
    <w:abstractNumId w:val="14"/>
  </w:num>
  <w:num w:numId="20" w16cid:durableId="1427578184">
    <w:abstractNumId w:val="23"/>
  </w:num>
  <w:num w:numId="21" w16cid:durableId="1957907814">
    <w:abstractNumId w:val="15"/>
  </w:num>
  <w:num w:numId="22" w16cid:durableId="1593121054">
    <w:abstractNumId w:val="32"/>
  </w:num>
  <w:num w:numId="23" w16cid:durableId="1361588802">
    <w:abstractNumId w:val="32"/>
  </w:num>
  <w:num w:numId="24" w16cid:durableId="2072578517">
    <w:abstractNumId w:val="30"/>
  </w:num>
  <w:num w:numId="25" w16cid:durableId="2141610611">
    <w:abstractNumId w:val="32"/>
  </w:num>
  <w:num w:numId="26" w16cid:durableId="1806655812">
    <w:abstractNumId w:val="34"/>
  </w:num>
  <w:num w:numId="27" w16cid:durableId="2122606605">
    <w:abstractNumId w:val="21"/>
  </w:num>
  <w:num w:numId="28" w16cid:durableId="901063594">
    <w:abstractNumId w:val="27"/>
  </w:num>
  <w:num w:numId="29" w16cid:durableId="2074039642">
    <w:abstractNumId w:val="16"/>
  </w:num>
  <w:num w:numId="30" w16cid:durableId="782653170">
    <w:abstractNumId w:val="33"/>
  </w:num>
  <w:num w:numId="31" w16cid:durableId="86780154">
    <w:abstractNumId w:val="29"/>
  </w:num>
  <w:num w:numId="32" w16cid:durableId="518200898">
    <w:abstractNumId w:val="32"/>
  </w:num>
  <w:num w:numId="33" w16cid:durableId="1966621251">
    <w:abstractNumId w:val="25"/>
  </w:num>
  <w:num w:numId="34" w16cid:durableId="1769160527">
    <w:abstractNumId w:val="11"/>
  </w:num>
  <w:num w:numId="35" w16cid:durableId="665059356">
    <w:abstractNumId w:val="10"/>
  </w:num>
  <w:num w:numId="36" w16cid:durableId="50736204">
    <w:abstractNumId w:val="18"/>
  </w:num>
  <w:num w:numId="37" w16cid:durableId="231432311">
    <w:abstractNumId w:val="17"/>
  </w:num>
  <w:num w:numId="38" w16cid:durableId="513572820">
    <w:abstractNumId w:val="13"/>
  </w:num>
  <w:num w:numId="39" w16cid:durableId="162167473">
    <w:abstractNumId w:val="12"/>
  </w:num>
  <w:num w:numId="40" w16cid:durableId="1098410290">
    <w:abstractNumId w:val="24"/>
  </w:num>
  <w:num w:numId="41" w16cid:durableId="3843399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drawingGridHorizontalSpacing w:val="181"/>
  <w:drawingGridVerticalSpacing w:val="181"/>
  <w:displayHorizontalDrawingGridEvery w:val="2"/>
  <w:displayVerticalDrawingGridEvery w:val="2"/>
  <w:doNotUseMarginsForDrawingGridOrigin/>
  <w:drawingGridHorizontalOrigin w:val="1418"/>
  <w:drawingGridVerticalOrigin w:val="1531"/>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wNbI0Njc0NzIyMzRR0lEKTi0uzszPAykwqgUAlTP9UCwAAAA="/>
  </w:docVars>
  <w:rsids>
    <w:rsidRoot w:val="00E2228B"/>
    <w:rsid w:val="00000356"/>
    <w:rsid w:val="00001802"/>
    <w:rsid w:val="00001B52"/>
    <w:rsid w:val="000021F5"/>
    <w:rsid w:val="000023A5"/>
    <w:rsid w:val="000024E7"/>
    <w:rsid w:val="00002DCC"/>
    <w:rsid w:val="0000304C"/>
    <w:rsid w:val="00003056"/>
    <w:rsid w:val="0000329B"/>
    <w:rsid w:val="0000343D"/>
    <w:rsid w:val="00003EBA"/>
    <w:rsid w:val="00003EC9"/>
    <w:rsid w:val="000040D4"/>
    <w:rsid w:val="000048D3"/>
    <w:rsid w:val="00004F0C"/>
    <w:rsid w:val="00004F6E"/>
    <w:rsid w:val="00005E16"/>
    <w:rsid w:val="000063FA"/>
    <w:rsid w:val="0000708B"/>
    <w:rsid w:val="000072C2"/>
    <w:rsid w:val="00007E17"/>
    <w:rsid w:val="000100FC"/>
    <w:rsid w:val="00010149"/>
    <w:rsid w:val="00010361"/>
    <w:rsid w:val="0001066A"/>
    <w:rsid w:val="000109FF"/>
    <w:rsid w:val="00011128"/>
    <w:rsid w:val="00011978"/>
    <w:rsid w:val="00011DF0"/>
    <w:rsid w:val="00011F9A"/>
    <w:rsid w:val="000120A4"/>
    <w:rsid w:val="000120FF"/>
    <w:rsid w:val="00012E39"/>
    <w:rsid w:val="00013A14"/>
    <w:rsid w:val="00013DE2"/>
    <w:rsid w:val="00014395"/>
    <w:rsid w:val="000143ED"/>
    <w:rsid w:val="00015467"/>
    <w:rsid w:val="00015A0F"/>
    <w:rsid w:val="0001642A"/>
    <w:rsid w:val="000165F7"/>
    <w:rsid w:val="00016606"/>
    <w:rsid w:val="0001684D"/>
    <w:rsid w:val="00016ACB"/>
    <w:rsid w:val="00016C8B"/>
    <w:rsid w:val="0001706F"/>
    <w:rsid w:val="00017922"/>
    <w:rsid w:val="000200DE"/>
    <w:rsid w:val="00020193"/>
    <w:rsid w:val="000204F2"/>
    <w:rsid w:val="00020617"/>
    <w:rsid w:val="00020828"/>
    <w:rsid w:val="00020833"/>
    <w:rsid w:val="0002084D"/>
    <w:rsid w:val="00020B6E"/>
    <w:rsid w:val="000215C6"/>
    <w:rsid w:val="00021AE8"/>
    <w:rsid w:val="00021F62"/>
    <w:rsid w:val="00022251"/>
    <w:rsid w:val="0002231E"/>
    <w:rsid w:val="00022336"/>
    <w:rsid w:val="00022541"/>
    <w:rsid w:val="00022730"/>
    <w:rsid w:val="000228C3"/>
    <w:rsid w:val="00022EC3"/>
    <w:rsid w:val="0002352F"/>
    <w:rsid w:val="0002356B"/>
    <w:rsid w:val="00023735"/>
    <w:rsid w:val="000239D6"/>
    <w:rsid w:val="00023BBE"/>
    <w:rsid w:val="00023CBD"/>
    <w:rsid w:val="000244B5"/>
    <w:rsid w:val="0002457E"/>
    <w:rsid w:val="00024701"/>
    <w:rsid w:val="00024C37"/>
    <w:rsid w:val="00024D71"/>
    <w:rsid w:val="00025069"/>
    <w:rsid w:val="00025F89"/>
    <w:rsid w:val="00026B3A"/>
    <w:rsid w:val="00026DA3"/>
    <w:rsid w:val="000270ED"/>
    <w:rsid w:val="00027125"/>
    <w:rsid w:val="0002712D"/>
    <w:rsid w:val="00027476"/>
    <w:rsid w:val="0002795E"/>
    <w:rsid w:val="00030077"/>
    <w:rsid w:val="000300A1"/>
    <w:rsid w:val="000304AD"/>
    <w:rsid w:val="0003094B"/>
    <w:rsid w:val="000309A1"/>
    <w:rsid w:val="0003134B"/>
    <w:rsid w:val="000320D3"/>
    <w:rsid w:val="000321E5"/>
    <w:rsid w:val="00032326"/>
    <w:rsid w:val="00032597"/>
    <w:rsid w:val="00033268"/>
    <w:rsid w:val="0003386D"/>
    <w:rsid w:val="00033A94"/>
    <w:rsid w:val="00033D9F"/>
    <w:rsid w:val="000340E2"/>
    <w:rsid w:val="00034959"/>
    <w:rsid w:val="00034B74"/>
    <w:rsid w:val="00034C3B"/>
    <w:rsid w:val="000353D1"/>
    <w:rsid w:val="000354A7"/>
    <w:rsid w:val="00035539"/>
    <w:rsid w:val="000356C1"/>
    <w:rsid w:val="0003570E"/>
    <w:rsid w:val="00035DC2"/>
    <w:rsid w:val="00035EF7"/>
    <w:rsid w:val="000360CC"/>
    <w:rsid w:val="000370B7"/>
    <w:rsid w:val="000370C2"/>
    <w:rsid w:val="00037281"/>
    <w:rsid w:val="00037305"/>
    <w:rsid w:val="00037401"/>
    <w:rsid w:val="0003742E"/>
    <w:rsid w:val="00037D51"/>
    <w:rsid w:val="000409B1"/>
    <w:rsid w:val="00040AC2"/>
    <w:rsid w:val="00040CB6"/>
    <w:rsid w:val="00041269"/>
    <w:rsid w:val="00042212"/>
    <w:rsid w:val="0004292C"/>
    <w:rsid w:val="00042DA5"/>
    <w:rsid w:val="00042DBA"/>
    <w:rsid w:val="00042DC0"/>
    <w:rsid w:val="000430F3"/>
    <w:rsid w:val="00043362"/>
    <w:rsid w:val="00043E22"/>
    <w:rsid w:val="0004451E"/>
    <w:rsid w:val="000452C3"/>
    <w:rsid w:val="00045C0F"/>
    <w:rsid w:val="00046784"/>
    <w:rsid w:val="00046DC4"/>
    <w:rsid w:val="00047695"/>
    <w:rsid w:val="000477B6"/>
    <w:rsid w:val="00047980"/>
    <w:rsid w:val="00047A29"/>
    <w:rsid w:val="0005009E"/>
    <w:rsid w:val="0005048A"/>
    <w:rsid w:val="0005064B"/>
    <w:rsid w:val="00050682"/>
    <w:rsid w:val="00050BE9"/>
    <w:rsid w:val="00050E0E"/>
    <w:rsid w:val="00051B88"/>
    <w:rsid w:val="0005239E"/>
    <w:rsid w:val="00052C09"/>
    <w:rsid w:val="00052DF2"/>
    <w:rsid w:val="0005320C"/>
    <w:rsid w:val="0005368C"/>
    <w:rsid w:val="00053ABC"/>
    <w:rsid w:val="00053C0B"/>
    <w:rsid w:val="000540FB"/>
    <w:rsid w:val="000541C6"/>
    <w:rsid w:val="00054328"/>
    <w:rsid w:val="00054383"/>
    <w:rsid w:val="000555BB"/>
    <w:rsid w:val="00055891"/>
    <w:rsid w:val="00055BAE"/>
    <w:rsid w:val="00056700"/>
    <w:rsid w:val="000567C5"/>
    <w:rsid w:val="000568D5"/>
    <w:rsid w:val="0005696F"/>
    <w:rsid w:val="00056D5E"/>
    <w:rsid w:val="00057482"/>
    <w:rsid w:val="000578D1"/>
    <w:rsid w:val="00057FE8"/>
    <w:rsid w:val="00060447"/>
    <w:rsid w:val="000609C0"/>
    <w:rsid w:val="00060C41"/>
    <w:rsid w:val="00060EC1"/>
    <w:rsid w:val="00061154"/>
    <w:rsid w:val="000615C3"/>
    <w:rsid w:val="0006162E"/>
    <w:rsid w:val="000618F6"/>
    <w:rsid w:val="00062079"/>
    <w:rsid w:val="0006275C"/>
    <w:rsid w:val="00062AF3"/>
    <w:rsid w:val="00062C69"/>
    <w:rsid w:val="0006301D"/>
    <w:rsid w:val="00063024"/>
    <w:rsid w:val="000636BC"/>
    <w:rsid w:val="00063EC9"/>
    <w:rsid w:val="000650F8"/>
    <w:rsid w:val="00065C8E"/>
    <w:rsid w:val="00065D20"/>
    <w:rsid w:val="000661DF"/>
    <w:rsid w:val="00066625"/>
    <w:rsid w:val="00066ABA"/>
    <w:rsid w:val="00066E99"/>
    <w:rsid w:val="00066FDD"/>
    <w:rsid w:val="00067591"/>
    <w:rsid w:val="000679DA"/>
    <w:rsid w:val="000701A9"/>
    <w:rsid w:val="000706FF"/>
    <w:rsid w:val="000708F6"/>
    <w:rsid w:val="00070AFC"/>
    <w:rsid w:val="00071554"/>
    <w:rsid w:val="000719D5"/>
    <w:rsid w:val="000719F4"/>
    <w:rsid w:val="00072187"/>
    <w:rsid w:val="000722FA"/>
    <w:rsid w:val="0007275A"/>
    <w:rsid w:val="00072E53"/>
    <w:rsid w:val="00072FE0"/>
    <w:rsid w:val="000733CE"/>
    <w:rsid w:val="00073B29"/>
    <w:rsid w:val="000740D2"/>
    <w:rsid w:val="000740D4"/>
    <w:rsid w:val="0007411F"/>
    <w:rsid w:val="0007458E"/>
    <w:rsid w:val="000745A5"/>
    <w:rsid w:val="00074654"/>
    <w:rsid w:val="00074913"/>
    <w:rsid w:val="00074B0F"/>
    <w:rsid w:val="00074C86"/>
    <w:rsid w:val="000750CC"/>
    <w:rsid w:val="000750E8"/>
    <w:rsid w:val="000751D8"/>
    <w:rsid w:val="0007581D"/>
    <w:rsid w:val="0007598F"/>
    <w:rsid w:val="00076B3C"/>
    <w:rsid w:val="00076E25"/>
    <w:rsid w:val="00076F59"/>
    <w:rsid w:val="0007735B"/>
    <w:rsid w:val="0008050F"/>
    <w:rsid w:val="000807AB"/>
    <w:rsid w:val="00081325"/>
    <w:rsid w:val="00081DCA"/>
    <w:rsid w:val="000821FF"/>
    <w:rsid w:val="00082B14"/>
    <w:rsid w:val="00083398"/>
    <w:rsid w:val="000836CE"/>
    <w:rsid w:val="00084374"/>
    <w:rsid w:val="000843A4"/>
    <w:rsid w:val="00084F60"/>
    <w:rsid w:val="00085097"/>
    <w:rsid w:val="0008531A"/>
    <w:rsid w:val="00085A54"/>
    <w:rsid w:val="00085C89"/>
    <w:rsid w:val="00085F85"/>
    <w:rsid w:val="00085FAA"/>
    <w:rsid w:val="0008637B"/>
    <w:rsid w:val="0008664E"/>
    <w:rsid w:val="000867D3"/>
    <w:rsid w:val="00086A15"/>
    <w:rsid w:val="00086F2C"/>
    <w:rsid w:val="000870FC"/>
    <w:rsid w:val="00087206"/>
    <w:rsid w:val="00087608"/>
    <w:rsid w:val="000905D8"/>
    <w:rsid w:val="00090846"/>
    <w:rsid w:val="000910CA"/>
    <w:rsid w:val="000913ED"/>
    <w:rsid w:val="000917A0"/>
    <w:rsid w:val="00091CF2"/>
    <w:rsid w:val="00091CFF"/>
    <w:rsid w:val="00092776"/>
    <w:rsid w:val="000929A2"/>
    <w:rsid w:val="00092C27"/>
    <w:rsid w:val="000936E5"/>
    <w:rsid w:val="000936FD"/>
    <w:rsid w:val="00093E85"/>
    <w:rsid w:val="00094127"/>
    <w:rsid w:val="00094174"/>
    <w:rsid w:val="0009457E"/>
    <w:rsid w:val="00094C63"/>
    <w:rsid w:val="000956B6"/>
    <w:rsid w:val="000956EC"/>
    <w:rsid w:val="0009582D"/>
    <w:rsid w:val="00095860"/>
    <w:rsid w:val="00095D7F"/>
    <w:rsid w:val="00095FBF"/>
    <w:rsid w:val="00096088"/>
    <w:rsid w:val="00096338"/>
    <w:rsid w:val="00096938"/>
    <w:rsid w:val="000970BF"/>
    <w:rsid w:val="000972BD"/>
    <w:rsid w:val="0009737D"/>
    <w:rsid w:val="0009744B"/>
    <w:rsid w:val="00097D96"/>
    <w:rsid w:val="000A05EC"/>
    <w:rsid w:val="000A0ACA"/>
    <w:rsid w:val="000A177C"/>
    <w:rsid w:val="000A1999"/>
    <w:rsid w:val="000A1AF5"/>
    <w:rsid w:val="000A245A"/>
    <w:rsid w:val="000A274F"/>
    <w:rsid w:val="000A279B"/>
    <w:rsid w:val="000A2932"/>
    <w:rsid w:val="000A2937"/>
    <w:rsid w:val="000A297E"/>
    <w:rsid w:val="000A2E94"/>
    <w:rsid w:val="000A2F2B"/>
    <w:rsid w:val="000A2F3B"/>
    <w:rsid w:val="000A3881"/>
    <w:rsid w:val="000A38EA"/>
    <w:rsid w:val="000A3B89"/>
    <w:rsid w:val="000A3C15"/>
    <w:rsid w:val="000A43D1"/>
    <w:rsid w:val="000A4A93"/>
    <w:rsid w:val="000A4C78"/>
    <w:rsid w:val="000A4EAC"/>
    <w:rsid w:val="000A514D"/>
    <w:rsid w:val="000A55F9"/>
    <w:rsid w:val="000A672A"/>
    <w:rsid w:val="000A6C18"/>
    <w:rsid w:val="000A7A5F"/>
    <w:rsid w:val="000A7BF0"/>
    <w:rsid w:val="000A7D25"/>
    <w:rsid w:val="000B07DD"/>
    <w:rsid w:val="000B097F"/>
    <w:rsid w:val="000B0B40"/>
    <w:rsid w:val="000B1DFE"/>
    <w:rsid w:val="000B1E45"/>
    <w:rsid w:val="000B20B1"/>
    <w:rsid w:val="000B2439"/>
    <w:rsid w:val="000B299A"/>
    <w:rsid w:val="000B338C"/>
    <w:rsid w:val="000B36F8"/>
    <w:rsid w:val="000B371A"/>
    <w:rsid w:val="000B3D29"/>
    <w:rsid w:val="000B3DFD"/>
    <w:rsid w:val="000B430F"/>
    <w:rsid w:val="000B4B9A"/>
    <w:rsid w:val="000B5040"/>
    <w:rsid w:val="000B5406"/>
    <w:rsid w:val="000B5A62"/>
    <w:rsid w:val="000B5B1D"/>
    <w:rsid w:val="000B5BB3"/>
    <w:rsid w:val="000B6433"/>
    <w:rsid w:val="000B645D"/>
    <w:rsid w:val="000B6645"/>
    <w:rsid w:val="000B6B26"/>
    <w:rsid w:val="000B77B4"/>
    <w:rsid w:val="000B7839"/>
    <w:rsid w:val="000C0039"/>
    <w:rsid w:val="000C012A"/>
    <w:rsid w:val="000C066A"/>
    <w:rsid w:val="000C0AE7"/>
    <w:rsid w:val="000C14D2"/>
    <w:rsid w:val="000C16F1"/>
    <w:rsid w:val="000C174E"/>
    <w:rsid w:val="000C1904"/>
    <w:rsid w:val="000C252C"/>
    <w:rsid w:val="000C3160"/>
    <w:rsid w:val="000C3834"/>
    <w:rsid w:val="000C3C04"/>
    <w:rsid w:val="000C3D28"/>
    <w:rsid w:val="000C3F0B"/>
    <w:rsid w:val="000C4C35"/>
    <w:rsid w:val="000C522D"/>
    <w:rsid w:val="000C535D"/>
    <w:rsid w:val="000C587D"/>
    <w:rsid w:val="000C597E"/>
    <w:rsid w:val="000C62FC"/>
    <w:rsid w:val="000C6E8C"/>
    <w:rsid w:val="000C720F"/>
    <w:rsid w:val="000C7D0B"/>
    <w:rsid w:val="000D0616"/>
    <w:rsid w:val="000D11D1"/>
    <w:rsid w:val="000D1823"/>
    <w:rsid w:val="000D1B51"/>
    <w:rsid w:val="000D2490"/>
    <w:rsid w:val="000D2C93"/>
    <w:rsid w:val="000D326F"/>
    <w:rsid w:val="000D359B"/>
    <w:rsid w:val="000D3A9E"/>
    <w:rsid w:val="000D4453"/>
    <w:rsid w:val="000D5B33"/>
    <w:rsid w:val="000D6167"/>
    <w:rsid w:val="000D6530"/>
    <w:rsid w:val="000D66B1"/>
    <w:rsid w:val="000D6BDB"/>
    <w:rsid w:val="000D6E6E"/>
    <w:rsid w:val="000D700E"/>
    <w:rsid w:val="000D7075"/>
    <w:rsid w:val="000D7081"/>
    <w:rsid w:val="000D712B"/>
    <w:rsid w:val="000D72F6"/>
    <w:rsid w:val="000D7852"/>
    <w:rsid w:val="000D79AC"/>
    <w:rsid w:val="000D7DC6"/>
    <w:rsid w:val="000D7E0B"/>
    <w:rsid w:val="000E018A"/>
    <w:rsid w:val="000E03B8"/>
    <w:rsid w:val="000E080B"/>
    <w:rsid w:val="000E0952"/>
    <w:rsid w:val="000E1612"/>
    <w:rsid w:val="000E230D"/>
    <w:rsid w:val="000E294D"/>
    <w:rsid w:val="000E2BE4"/>
    <w:rsid w:val="000E2EE4"/>
    <w:rsid w:val="000E3201"/>
    <w:rsid w:val="000E3CBE"/>
    <w:rsid w:val="000E3E5A"/>
    <w:rsid w:val="000E3F35"/>
    <w:rsid w:val="000E3F7C"/>
    <w:rsid w:val="000E4452"/>
    <w:rsid w:val="000E4541"/>
    <w:rsid w:val="000E49E5"/>
    <w:rsid w:val="000E4A63"/>
    <w:rsid w:val="000E5276"/>
    <w:rsid w:val="000E6023"/>
    <w:rsid w:val="000E658D"/>
    <w:rsid w:val="000E717A"/>
    <w:rsid w:val="000E7638"/>
    <w:rsid w:val="000E79DB"/>
    <w:rsid w:val="000E7CCB"/>
    <w:rsid w:val="000F05BC"/>
    <w:rsid w:val="000F081F"/>
    <w:rsid w:val="000F0A09"/>
    <w:rsid w:val="000F0B66"/>
    <w:rsid w:val="000F0B89"/>
    <w:rsid w:val="000F10AC"/>
    <w:rsid w:val="000F13DF"/>
    <w:rsid w:val="000F1C27"/>
    <w:rsid w:val="000F3032"/>
    <w:rsid w:val="000F35ED"/>
    <w:rsid w:val="000F4137"/>
    <w:rsid w:val="000F437C"/>
    <w:rsid w:val="000F49CE"/>
    <w:rsid w:val="000F4A13"/>
    <w:rsid w:val="000F4C0B"/>
    <w:rsid w:val="000F54F2"/>
    <w:rsid w:val="000F5AA5"/>
    <w:rsid w:val="000F5B43"/>
    <w:rsid w:val="000F5DEF"/>
    <w:rsid w:val="000F5F7F"/>
    <w:rsid w:val="000F5FCA"/>
    <w:rsid w:val="000F6A06"/>
    <w:rsid w:val="000F748F"/>
    <w:rsid w:val="000F781D"/>
    <w:rsid w:val="00101496"/>
    <w:rsid w:val="00101553"/>
    <w:rsid w:val="00101574"/>
    <w:rsid w:val="00101B1B"/>
    <w:rsid w:val="00101E6E"/>
    <w:rsid w:val="00101F03"/>
    <w:rsid w:val="00101F88"/>
    <w:rsid w:val="00102009"/>
    <w:rsid w:val="00102371"/>
    <w:rsid w:val="00102927"/>
    <w:rsid w:val="00102E08"/>
    <w:rsid w:val="00102EEE"/>
    <w:rsid w:val="00103149"/>
    <w:rsid w:val="00103307"/>
    <w:rsid w:val="0010344C"/>
    <w:rsid w:val="00103599"/>
    <w:rsid w:val="001035B0"/>
    <w:rsid w:val="00103CD1"/>
    <w:rsid w:val="00103F30"/>
    <w:rsid w:val="00104359"/>
    <w:rsid w:val="0010471F"/>
    <w:rsid w:val="00104F2C"/>
    <w:rsid w:val="001050DB"/>
    <w:rsid w:val="00105335"/>
    <w:rsid w:val="00105CFD"/>
    <w:rsid w:val="00105D10"/>
    <w:rsid w:val="00106430"/>
    <w:rsid w:val="00106659"/>
    <w:rsid w:val="001066C6"/>
    <w:rsid w:val="00106A2C"/>
    <w:rsid w:val="00106F0D"/>
    <w:rsid w:val="00107778"/>
    <w:rsid w:val="001079B8"/>
    <w:rsid w:val="00107BB2"/>
    <w:rsid w:val="00107D6A"/>
    <w:rsid w:val="00110067"/>
    <w:rsid w:val="001108B8"/>
    <w:rsid w:val="0011110F"/>
    <w:rsid w:val="0011167B"/>
    <w:rsid w:val="00111BA6"/>
    <w:rsid w:val="00111D63"/>
    <w:rsid w:val="001120F8"/>
    <w:rsid w:val="0011297D"/>
    <w:rsid w:val="00113035"/>
    <w:rsid w:val="00113056"/>
    <w:rsid w:val="001132E6"/>
    <w:rsid w:val="00113A0D"/>
    <w:rsid w:val="00113D96"/>
    <w:rsid w:val="001143BB"/>
    <w:rsid w:val="00114C73"/>
    <w:rsid w:val="00114E2B"/>
    <w:rsid w:val="00115463"/>
    <w:rsid w:val="001156D8"/>
    <w:rsid w:val="001159B5"/>
    <w:rsid w:val="00115A30"/>
    <w:rsid w:val="00115BAF"/>
    <w:rsid w:val="001165E8"/>
    <w:rsid w:val="00117228"/>
    <w:rsid w:val="001174EE"/>
    <w:rsid w:val="00117D57"/>
    <w:rsid w:val="00120539"/>
    <w:rsid w:val="00120EB7"/>
    <w:rsid w:val="00120ED2"/>
    <w:rsid w:val="001210BC"/>
    <w:rsid w:val="00121171"/>
    <w:rsid w:val="0012177C"/>
    <w:rsid w:val="00121806"/>
    <w:rsid w:val="0012180D"/>
    <w:rsid w:val="00121A91"/>
    <w:rsid w:val="00122930"/>
    <w:rsid w:val="00123958"/>
    <w:rsid w:val="00123A48"/>
    <w:rsid w:val="00123F41"/>
    <w:rsid w:val="0012444A"/>
    <w:rsid w:val="001244F0"/>
    <w:rsid w:val="0012465F"/>
    <w:rsid w:val="00124AE6"/>
    <w:rsid w:val="00124E1F"/>
    <w:rsid w:val="001253C2"/>
    <w:rsid w:val="00125808"/>
    <w:rsid w:val="001259D2"/>
    <w:rsid w:val="0012658B"/>
    <w:rsid w:val="0012672F"/>
    <w:rsid w:val="00126B4C"/>
    <w:rsid w:val="00126E78"/>
    <w:rsid w:val="00127531"/>
    <w:rsid w:val="00127714"/>
    <w:rsid w:val="00127A7C"/>
    <w:rsid w:val="00127BD2"/>
    <w:rsid w:val="00127DF6"/>
    <w:rsid w:val="00127FA4"/>
    <w:rsid w:val="00130265"/>
    <w:rsid w:val="001305C7"/>
    <w:rsid w:val="00131764"/>
    <w:rsid w:val="00131E49"/>
    <w:rsid w:val="00131EDC"/>
    <w:rsid w:val="001330DE"/>
    <w:rsid w:val="001331F9"/>
    <w:rsid w:val="001332D8"/>
    <w:rsid w:val="0013343C"/>
    <w:rsid w:val="00133A07"/>
    <w:rsid w:val="00133A34"/>
    <w:rsid w:val="001344AE"/>
    <w:rsid w:val="001344B8"/>
    <w:rsid w:val="00134C79"/>
    <w:rsid w:val="00134CE8"/>
    <w:rsid w:val="00134D54"/>
    <w:rsid w:val="001353D4"/>
    <w:rsid w:val="00135455"/>
    <w:rsid w:val="0013601D"/>
    <w:rsid w:val="00136249"/>
    <w:rsid w:val="00136F11"/>
    <w:rsid w:val="00137E61"/>
    <w:rsid w:val="00140278"/>
    <w:rsid w:val="001409C7"/>
    <w:rsid w:val="00141616"/>
    <w:rsid w:val="001416BD"/>
    <w:rsid w:val="0014190A"/>
    <w:rsid w:val="00141F46"/>
    <w:rsid w:val="001421B9"/>
    <w:rsid w:val="001426ED"/>
    <w:rsid w:val="00142B06"/>
    <w:rsid w:val="00142EB9"/>
    <w:rsid w:val="00142F4C"/>
    <w:rsid w:val="001430B6"/>
    <w:rsid w:val="00143170"/>
    <w:rsid w:val="001431DA"/>
    <w:rsid w:val="00143265"/>
    <w:rsid w:val="0014425C"/>
    <w:rsid w:val="001447FA"/>
    <w:rsid w:val="001449F0"/>
    <w:rsid w:val="00144F63"/>
    <w:rsid w:val="0014501A"/>
    <w:rsid w:val="00145235"/>
    <w:rsid w:val="001458C6"/>
    <w:rsid w:val="00145A4F"/>
    <w:rsid w:val="00145C95"/>
    <w:rsid w:val="001462DF"/>
    <w:rsid w:val="00146561"/>
    <w:rsid w:val="00146D0B"/>
    <w:rsid w:val="00146F61"/>
    <w:rsid w:val="001478E0"/>
    <w:rsid w:val="00150339"/>
    <w:rsid w:val="001507EF"/>
    <w:rsid w:val="00150A08"/>
    <w:rsid w:val="00150F7F"/>
    <w:rsid w:val="001511FD"/>
    <w:rsid w:val="00151202"/>
    <w:rsid w:val="001518FD"/>
    <w:rsid w:val="00151C3E"/>
    <w:rsid w:val="001520DD"/>
    <w:rsid w:val="00152B90"/>
    <w:rsid w:val="00152D9D"/>
    <w:rsid w:val="0015362F"/>
    <w:rsid w:val="0015386C"/>
    <w:rsid w:val="00153E09"/>
    <w:rsid w:val="0015464B"/>
    <w:rsid w:val="00154922"/>
    <w:rsid w:val="00154F43"/>
    <w:rsid w:val="00155340"/>
    <w:rsid w:val="001554CD"/>
    <w:rsid w:val="00155916"/>
    <w:rsid w:val="00155B3A"/>
    <w:rsid w:val="00155D29"/>
    <w:rsid w:val="00155E5D"/>
    <w:rsid w:val="00155E60"/>
    <w:rsid w:val="00155FAB"/>
    <w:rsid w:val="00156322"/>
    <w:rsid w:val="00156672"/>
    <w:rsid w:val="001567B2"/>
    <w:rsid w:val="00156C90"/>
    <w:rsid w:val="00157173"/>
    <w:rsid w:val="0015751B"/>
    <w:rsid w:val="00157BD9"/>
    <w:rsid w:val="00157C8E"/>
    <w:rsid w:val="00157E53"/>
    <w:rsid w:val="00157FEA"/>
    <w:rsid w:val="00160060"/>
    <w:rsid w:val="0016031A"/>
    <w:rsid w:val="001607C5"/>
    <w:rsid w:val="00160EF0"/>
    <w:rsid w:val="00162AE5"/>
    <w:rsid w:val="001636F6"/>
    <w:rsid w:val="001637AD"/>
    <w:rsid w:val="00163C84"/>
    <w:rsid w:val="00164D82"/>
    <w:rsid w:val="00164F0C"/>
    <w:rsid w:val="00165A37"/>
    <w:rsid w:val="00165DBA"/>
    <w:rsid w:val="00165DF3"/>
    <w:rsid w:val="001660D5"/>
    <w:rsid w:val="00166241"/>
    <w:rsid w:val="001664A0"/>
    <w:rsid w:val="00166701"/>
    <w:rsid w:val="001669C9"/>
    <w:rsid w:val="00167049"/>
    <w:rsid w:val="00167416"/>
    <w:rsid w:val="00167E8C"/>
    <w:rsid w:val="00167F7C"/>
    <w:rsid w:val="001700D8"/>
    <w:rsid w:val="00170125"/>
    <w:rsid w:val="00170159"/>
    <w:rsid w:val="001705C4"/>
    <w:rsid w:val="00170A62"/>
    <w:rsid w:val="00170BE3"/>
    <w:rsid w:val="001719B4"/>
    <w:rsid w:val="00171E76"/>
    <w:rsid w:val="00171F8D"/>
    <w:rsid w:val="0017208A"/>
    <w:rsid w:val="00172AB5"/>
    <w:rsid w:val="00172E6D"/>
    <w:rsid w:val="0017309F"/>
    <w:rsid w:val="001730D4"/>
    <w:rsid w:val="00173AE8"/>
    <w:rsid w:val="00173CEE"/>
    <w:rsid w:val="00173DF9"/>
    <w:rsid w:val="001745E5"/>
    <w:rsid w:val="0017466C"/>
    <w:rsid w:val="001747A9"/>
    <w:rsid w:val="00174836"/>
    <w:rsid w:val="00174E3D"/>
    <w:rsid w:val="00175151"/>
    <w:rsid w:val="001753D5"/>
    <w:rsid w:val="00175515"/>
    <w:rsid w:val="001756C3"/>
    <w:rsid w:val="00175882"/>
    <w:rsid w:val="00176875"/>
    <w:rsid w:val="00176D0E"/>
    <w:rsid w:val="0017720E"/>
    <w:rsid w:val="00177312"/>
    <w:rsid w:val="00177375"/>
    <w:rsid w:val="001775EC"/>
    <w:rsid w:val="001778E6"/>
    <w:rsid w:val="00177AFE"/>
    <w:rsid w:val="00180590"/>
    <w:rsid w:val="0018085A"/>
    <w:rsid w:val="00180C84"/>
    <w:rsid w:val="001818EB"/>
    <w:rsid w:val="00181BA9"/>
    <w:rsid w:val="00181C3B"/>
    <w:rsid w:val="00181EDC"/>
    <w:rsid w:val="001826FF"/>
    <w:rsid w:val="001837A5"/>
    <w:rsid w:val="0018386F"/>
    <w:rsid w:val="00183FED"/>
    <w:rsid w:val="0018419D"/>
    <w:rsid w:val="001841FB"/>
    <w:rsid w:val="001845B4"/>
    <w:rsid w:val="00184D56"/>
    <w:rsid w:val="001853C5"/>
    <w:rsid w:val="00185539"/>
    <w:rsid w:val="0018597A"/>
    <w:rsid w:val="00185FB7"/>
    <w:rsid w:val="001866F0"/>
    <w:rsid w:val="0018682D"/>
    <w:rsid w:val="00186A07"/>
    <w:rsid w:val="00186C18"/>
    <w:rsid w:val="00187107"/>
    <w:rsid w:val="00190A7E"/>
    <w:rsid w:val="00190EED"/>
    <w:rsid w:val="00191803"/>
    <w:rsid w:val="00191C53"/>
    <w:rsid w:val="00191F65"/>
    <w:rsid w:val="001926B0"/>
    <w:rsid w:val="00192813"/>
    <w:rsid w:val="0019291A"/>
    <w:rsid w:val="00192AE4"/>
    <w:rsid w:val="0019307A"/>
    <w:rsid w:val="001930B1"/>
    <w:rsid w:val="00193E62"/>
    <w:rsid w:val="00193E88"/>
    <w:rsid w:val="001940E7"/>
    <w:rsid w:val="001947FF"/>
    <w:rsid w:val="001949FB"/>
    <w:rsid w:val="00194DBD"/>
    <w:rsid w:val="00195130"/>
    <w:rsid w:val="00195367"/>
    <w:rsid w:val="00195401"/>
    <w:rsid w:val="001954FD"/>
    <w:rsid w:val="00195600"/>
    <w:rsid w:val="001959FF"/>
    <w:rsid w:val="00195C3E"/>
    <w:rsid w:val="00196B94"/>
    <w:rsid w:val="00196E7E"/>
    <w:rsid w:val="00196F59"/>
    <w:rsid w:val="00197350"/>
    <w:rsid w:val="00197CCB"/>
    <w:rsid w:val="001A02C5"/>
    <w:rsid w:val="001A0CDB"/>
    <w:rsid w:val="001A10C9"/>
    <w:rsid w:val="001A1962"/>
    <w:rsid w:val="001A1B31"/>
    <w:rsid w:val="001A1CA1"/>
    <w:rsid w:val="001A1CE9"/>
    <w:rsid w:val="001A2067"/>
    <w:rsid w:val="001A24B8"/>
    <w:rsid w:val="001A28D2"/>
    <w:rsid w:val="001A2938"/>
    <w:rsid w:val="001A304C"/>
    <w:rsid w:val="001A3116"/>
    <w:rsid w:val="001A3B47"/>
    <w:rsid w:val="001A3C48"/>
    <w:rsid w:val="001A4178"/>
    <w:rsid w:val="001A47E1"/>
    <w:rsid w:val="001A48EC"/>
    <w:rsid w:val="001A527B"/>
    <w:rsid w:val="001A6278"/>
    <w:rsid w:val="001A6776"/>
    <w:rsid w:val="001A6850"/>
    <w:rsid w:val="001A7465"/>
    <w:rsid w:val="001A7DA6"/>
    <w:rsid w:val="001B00AB"/>
    <w:rsid w:val="001B0524"/>
    <w:rsid w:val="001B0834"/>
    <w:rsid w:val="001B0D47"/>
    <w:rsid w:val="001B19D2"/>
    <w:rsid w:val="001B22B5"/>
    <w:rsid w:val="001B28DC"/>
    <w:rsid w:val="001B2B7E"/>
    <w:rsid w:val="001B3710"/>
    <w:rsid w:val="001B4CB8"/>
    <w:rsid w:val="001B52D1"/>
    <w:rsid w:val="001B5805"/>
    <w:rsid w:val="001B5938"/>
    <w:rsid w:val="001B6478"/>
    <w:rsid w:val="001B65CC"/>
    <w:rsid w:val="001B707D"/>
    <w:rsid w:val="001B7195"/>
    <w:rsid w:val="001B7481"/>
    <w:rsid w:val="001B7524"/>
    <w:rsid w:val="001B7774"/>
    <w:rsid w:val="001B78D9"/>
    <w:rsid w:val="001B7B3F"/>
    <w:rsid w:val="001B7BF0"/>
    <w:rsid w:val="001C0696"/>
    <w:rsid w:val="001C08D1"/>
    <w:rsid w:val="001C0E19"/>
    <w:rsid w:val="001C1AD4"/>
    <w:rsid w:val="001C1D2C"/>
    <w:rsid w:val="001C1DA0"/>
    <w:rsid w:val="001C1DEA"/>
    <w:rsid w:val="001C1E78"/>
    <w:rsid w:val="001C1EDD"/>
    <w:rsid w:val="001C2A62"/>
    <w:rsid w:val="001C2B34"/>
    <w:rsid w:val="001C3041"/>
    <w:rsid w:val="001C313B"/>
    <w:rsid w:val="001C3309"/>
    <w:rsid w:val="001C3613"/>
    <w:rsid w:val="001C393B"/>
    <w:rsid w:val="001C3CA9"/>
    <w:rsid w:val="001C3DFD"/>
    <w:rsid w:val="001C3ECF"/>
    <w:rsid w:val="001C405C"/>
    <w:rsid w:val="001C46CF"/>
    <w:rsid w:val="001C488D"/>
    <w:rsid w:val="001C4F0E"/>
    <w:rsid w:val="001C4F18"/>
    <w:rsid w:val="001C581F"/>
    <w:rsid w:val="001C6C44"/>
    <w:rsid w:val="001D0226"/>
    <w:rsid w:val="001D03DE"/>
    <w:rsid w:val="001D0459"/>
    <w:rsid w:val="001D0DE5"/>
    <w:rsid w:val="001D130E"/>
    <w:rsid w:val="001D153A"/>
    <w:rsid w:val="001D170D"/>
    <w:rsid w:val="001D26D0"/>
    <w:rsid w:val="001D2929"/>
    <w:rsid w:val="001D31D7"/>
    <w:rsid w:val="001D381A"/>
    <w:rsid w:val="001D3B3E"/>
    <w:rsid w:val="001D3B69"/>
    <w:rsid w:val="001D3C19"/>
    <w:rsid w:val="001D44AD"/>
    <w:rsid w:val="001D459B"/>
    <w:rsid w:val="001D4C98"/>
    <w:rsid w:val="001D4DA7"/>
    <w:rsid w:val="001D551A"/>
    <w:rsid w:val="001D57A3"/>
    <w:rsid w:val="001D594F"/>
    <w:rsid w:val="001D5C0E"/>
    <w:rsid w:val="001D5F09"/>
    <w:rsid w:val="001D609B"/>
    <w:rsid w:val="001D6523"/>
    <w:rsid w:val="001D6606"/>
    <w:rsid w:val="001D665E"/>
    <w:rsid w:val="001D6C09"/>
    <w:rsid w:val="001D7737"/>
    <w:rsid w:val="001D7937"/>
    <w:rsid w:val="001D7A4F"/>
    <w:rsid w:val="001D7FD0"/>
    <w:rsid w:val="001E04C6"/>
    <w:rsid w:val="001E0728"/>
    <w:rsid w:val="001E0983"/>
    <w:rsid w:val="001E1896"/>
    <w:rsid w:val="001E1C54"/>
    <w:rsid w:val="001E1D58"/>
    <w:rsid w:val="001E1E83"/>
    <w:rsid w:val="001E210E"/>
    <w:rsid w:val="001E2249"/>
    <w:rsid w:val="001E22CD"/>
    <w:rsid w:val="001E23C3"/>
    <w:rsid w:val="001E2579"/>
    <w:rsid w:val="001E2DD3"/>
    <w:rsid w:val="001E2EA0"/>
    <w:rsid w:val="001E338B"/>
    <w:rsid w:val="001E34EE"/>
    <w:rsid w:val="001E3652"/>
    <w:rsid w:val="001E380B"/>
    <w:rsid w:val="001E38D2"/>
    <w:rsid w:val="001E3CD3"/>
    <w:rsid w:val="001E3EA0"/>
    <w:rsid w:val="001E3EAE"/>
    <w:rsid w:val="001E40C2"/>
    <w:rsid w:val="001E4763"/>
    <w:rsid w:val="001E4C7B"/>
    <w:rsid w:val="001E529E"/>
    <w:rsid w:val="001E5304"/>
    <w:rsid w:val="001E5445"/>
    <w:rsid w:val="001E556E"/>
    <w:rsid w:val="001E59C0"/>
    <w:rsid w:val="001E5B92"/>
    <w:rsid w:val="001E6252"/>
    <w:rsid w:val="001E69B6"/>
    <w:rsid w:val="001E6AAA"/>
    <w:rsid w:val="001E716C"/>
    <w:rsid w:val="001E7188"/>
    <w:rsid w:val="001E7399"/>
    <w:rsid w:val="001E7648"/>
    <w:rsid w:val="001E772B"/>
    <w:rsid w:val="001E7D15"/>
    <w:rsid w:val="001F02DF"/>
    <w:rsid w:val="001F047E"/>
    <w:rsid w:val="001F0520"/>
    <w:rsid w:val="001F0BCA"/>
    <w:rsid w:val="001F0C5F"/>
    <w:rsid w:val="001F0DE6"/>
    <w:rsid w:val="001F0DF2"/>
    <w:rsid w:val="001F0F94"/>
    <w:rsid w:val="001F1095"/>
    <w:rsid w:val="001F115D"/>
    <w:rsid w:val="001F158D"/>
    <w:rsid w:val="001F16FF"/>
    <w:rsid w:val="001F2100"/>
    <w:rsid w:val="001F23B4"/>
    <w:rsid w:val="001F2624"/>
    <w:rsid w:val="001F29DF"/>
    <w:rsid w:val="001F3BC5"/>
    <w:rsid w:val="001F4172"/>
    <w:rsid w:val="001F477B"/>
    <w:rsid w:val="001F59B8"/>
    <w:rsid w:val="001F5A8B"/>
    <w:rsid w:val="001F6B60"/>
    <w:rsid w:val="001F6C08"/>
    <w:rsid w:val="001F6E1B"/>
    <w:rsid w:val="001F7204"/>
    <w:rsid w:val="001F7AC6"/>
    <w:rsid w:val="001F7CB6"/>
    <w:rsid w:val="00200F44"/>
    <w:rsid w:val="00201077"/>
    <w:rsid w:val="0020139A"/>
    <w:rsid w:val="00201B7A"/>
    <w:rsid w:val="00201DB1"/>
    <w:rsid w:val="00201E6D"/>
    <w:rsid w:val="00201E91"/>
    <w:rsid w:val="00202D79"/>
    <w:rsid w:val="00202DDD"/>
    <w:rsid w:val="00202ED2"/>
    <w:rsid w:val="002034D5"/>
    <w:rsid w:val="002037F5"/>
    <w:rsid w:val="002039BD"/>
    <w:rsid w:val="00204007"/>
    <w:rsid w:val="002050C8"/>
    <w:rsid w:val="00205A17"/>
    <w:rsid w:val="00205B39"/>
    <w:rsid w:val="00205E75"/>
    <w:rsid w:val="00206170"/>
    <w:rsid w:val="002062CE"/>
    <w:rsid w:val="002077A4"/>
    <w:rsid w:val="002078B5"/>
    <w:rsid w:val="00210F18"/>
    <w:rsid w:val="00211814"/>
    <w:rsid w:val="002119A8"/>
    <w:rsid w:val="00211A43"/>
    <w:rsid w:val="00211C80"/>
    <w:rsid w:val="002124DD"/>
    <w:rsid w:val="00212BBD"/>
    <w:rsid w:val="00213046"/>
    <w:rsid w:val="0021411F"/>
    <w:rsid w:val="0021416D"/>
    <w:rsid w:val="002143DD"/>
    <w:rsid w:val="00215B93"/>
    <w:rsid w:val="00215D54"/>
    <w:rsid w:val="00215F82"/>
    <w:rsid w:val="00216A1C"/>
    <w:rsid w:val="00216E36"/>
    <w:rsid w:val="002170B0"/>
    <w:rsid w:val="002174F3"/>
    <w:rsid w:val="0022075E"/>
    <w:rsid w:val="00220EE7"/>
    <w:rsid w:val="002213CE"/>
    <w:rsid w:val="0022169C"/>
    <w:rsid w:val="002217A8"/>
    <w:rsid w:val="002221EC"/>
    <w:rsid w:val="002224BD"/>
    <w:rsid w:val="002226F7"/>
    <w:rsid w:val="00222AFF"/>
    <w:rsid w:val="002230D8"/>
    <w:rsid w:val="00223377"/>
    <w:rsid w:val="002235A0"/>
    <w:rsid w:val="002238F9"/>
    <w:rsid w:val="00223A22"/>
    <w:rsid w:val="00223DEE"/>
    <w:rsid w:val="00223F9D"/>
    <w:rsid w:val="002243FE"/>
    <w:rsid w:val="0022446E"/>
    <w:rsid w:val="00224834"/>
    <w:rsid w:val="00224AA3"/>
    <w:rsid w:val="00224AB8"/>
    <w:rsid w:val="002250CA"/>
    <w:rsid w:val="002255ED"/>
    <w:rsid w:val="002258DD"/>
    <w:rsid w:val="00225A1A"/>
    <w:rsid w:val="00225A5D"/>
    <w:rsid w:val="00226548"/>
    <w:rsid w:val="00226848"/>
    <w:rsid w:val="00226D4D"/>
    <w:rsid w:val="00227444"/>
    <w:rsid w:val="00227833"/>
    <w:rsid w:val="00227CEF"/>
    <w:rsid w:val="0023025D"/>
    <w:rsid w:val="002303AB"/>
    <w:rsid w:val="002306F6"/>
    <w:rsid w:val="00230F7F"/>
    <w:rsid w:val="00231AC2"/>
    <w:rsid w:val="0023221A"/>
    <w:rsid w:val="002329C3"/>
    <w:rsid w:val="002329EB"/>
    <w:rsid w:val="00233CB9"/>
    <w:rsid w:val="002345E7"/>
    <w:rsid w:val="0023487B"/>
    <w:rsid w:val="0023572D"/>
    <w:rsid w:val="00235A9B"/>
    <w:rsid w:val="00235D53"/>
    <w:rsid w:val="00235D9A"/>
    <w:rsid w:val="002361DD"/>
    <w:rsid w:val="002369BF"/>
    <w:rsid w:val="00236AF9"/>
    <w:rsid w:val="00236DA9"/>
    <w:rsid w:val="0024080A"/>
    <w:rsid w:val="002412AD"/>
    <w:rsid w:val="00241691"/>
    <w:rsid w:val="0024179B"/>
    <w:rsid w:val="00242122"/>
    <w:rsid w:val="0024249A"/>
    <w:rsid w:val="00242A50"/>
    <w:rsid w:val="00242C3D"/>
    <w:rsid w:val="00243167"/>
    <w:rsid w:val="002433AB"/>
    <w:rsid w:val="0024392A"/>
    <w:rsid w:val="0024403C"/>
    <w:rsid w:val="002442BD"/>
    <w:rsid w:val="00244D75"/>
    <w:rsid w:val="00244E63"/>
    <w:rsid w:val="00245630"/>
    <w:rsid w:val="002458E2"/>
    <w:rsid w:val="002459EB"/>
    <w:rsid w:val="00245B7B"/>
    <w:rsid w:val="00245D60"/>
    <w:rsid w:val="00246A04"/>
    <w:rsid w:val="00246ADE"/>
    <w:rsid w:val="00246CB3"/>
    <w:rsid w:val="00246D5F"/>
    <w:rsid w:val="00246DAA"/>
    <w:rsid w:val="00246E4A"/>
    <w:rsid w:val="00246EC1"/>
    <w:rsid w:val="00246F9E"/>
    <w:rsid w:val="00250517"/>
    <w:rsid w:val="0025073F"/>
    <w:rsid w:val="00250A13"/>
    <w:rsid w:val="00250B04"/>
    <w:rsid w:val="0025190E"/>
    <w:rsid w:val="00251928"/>
    <w:rsid w:val="002522A4"/>
    <w:rsid w:val="00252DC9"/>
    <w:rsid w:val="0025359B"/>
    <w:rsid w:val="00254642"/>
    <w:rsid w:val="00254CCC"/>
    <w:rsid w:val="00254E5B"/>
    <w:rsid w:val="002552B1"/>
    <w:rsid w:val="00256521"/>
    <w:rsid w:val="00256531"/>
    <w:rsid w:val="002573D7"/>
    <w:rsid w:val="00257462"/>
    <w:rsid w:val="00257852"/>
    <w:rsid w:val="00257D23"/>
    <w:rsid w:val="00260CB2"/>
    <w:rsid w:val="00260FE6"/>
    <w:rsid w:val="002611CC"/>
    <w:rsid w:val="002614C7"/>
    <w:rsid w:val="00261FFA"/>
    <w:rsid w:val="00262726"/>
    <w:rsid w:val="00262A1A"/>
    <w:rsid w:val="00262FB0"/>
    <w:rsid w:val="0026310B"/>
    <w:rsid w:val="002632F5"/>
    <w:rsid w:val="00263BC3"/>
    <w:rsid w:val="00263D2A"/>
    <w:rsid w:val="00263D6B"/>
    <w:rsid w:val="002640C1"/>
    <w:rsid w:val="00264269"/>
    <w:rsid w:val="00264330"/>
    <w:rsid w:val="00264A2B"/>
    <w:rsid w:val="00265352"/>
    <w:rsid w:val="00266D2B"/>
    <w:rsid w:val="0026721F"/>
    <w:rsid w:val="00267343"/>
    <w:rsid w:val="00267ABA"/>
    <w:rsid w:val="00267E16"/>
    <w:rsid w:val="00267F86"/>
    <w:rsid w:val="0027000D"/>
    <w:rsid w:val="00270CBB"/>
    <w:rsid w:val="00271003"/>
    <w:rsid w:val="00271481"/>
    <w:rsid w:val="00271B01"/>
    <w:rsid w:val="00272674"/>
    <w:rsid w:val="002732C2"/>
    <w:rsid w:val="00273790"/>
    <w:rsid w:val="00273B3C"/>
    <w:rsid w:val="00273FBD"/>
    <w:rsid w:val="00274253"/>
    <w:rsid w:val="002749DA"/>
    <w:rsid w:val="0027660D"/>
    <w:rsid w:val="00277940"/>
    <w:rsid w:val="00277D13"/>
    <w:rsid w:val="00280007"/>
    <w:rsid w:val="002807D3"/>
    <w:rsid w:val="0028093A"/>
    <w:rsid w:val="00280C8D"/>
    <w:rsid w:val="00281394"/>
    <w:rsid w:val="00281418"/>
    <w:rsid w:val="002818FA"/>
    <w:rsid w:val="0028198A"/>
    <w:rsid w:val="002819EC"/>
    <w:rsid w:val="00281A92"/>
    <w:rsid w:val="00281F4E"/>
    <w:rsid w:val="0028217D"/>
    <w:rsid w:val="00282EAA"/>
    <w:rsid w:val="00283478"/>
    <w:rsid w:val="00283555"/>
    <w:rsid w:val="002837C1"/>
    <w:rsid w:val="00283D84"/>
    <w:rsid w:val="00283E5E"/>
    <w:rsid w:val="00283E6C"/>
    <w:rsid w:val="002844AA"/>
    <w:rsid w:val="0028483A"/>
    <w:rsid w:val="002848A3"/>
    <w:rsid w:val="002849F6"/>
    <w:rsid w:val="00284E14"/>
    <w:rsid w:val="0028518B"/>
    <w:rsid w:val="00285294"/>
    <w:rsid w:val="002853C5"/>
    <w:rsid w:val="0028571D"/>
    <w:rsid w:val="00285753"/>
    <w:rsid w:val="00285ED2"/>
    <w:rsid w:val="0028637B"/>
    <w:rsid w:val="00286A4F"/>
    <w:rsid w:val="00286BF8"/>
    <w:rsid w:val="00287A74"/>
    <w:rsid w:val="00287EBC"/>
    <w:rsid w:val="00287F6D"/>
    <w:rsid w:val="00290966"/>
    <w:rsid w:val="00291565"/>
    <w:rsid w:val="00291768"/>
    <w:rsid w:val="00291AEF"/>
    <w:rsid w:val="002928E1"/>
    <w:rsid w:val="00292AD5"/>
    <w:rsid w:val="00293D4C"/>
    <w:rsid w:val="002940EE"/>
    <w:rsid w:val="002942B4"/>
    <w:rsid w:val="002957F9"/>
    <w:rsid w:val="00295AC1"/>
    <w:rsid w:val="00295B8E"/>
    <w:rsid w:val="00297383"/>
    <w:rsid w:val="0029755C"/>
    <w:rsid w:val="00297AEF"/>
    <w:rsid w:val="00297BD0"/>
    <w:rsid w:val="00297BFF"/>
    <w:rsid w:val="00297F71"/>
    <w:rsid w:val="002A02D8"/>
    <w:rsid w:val="002A03AE"/>
    <w:rsid w:val="002A04A2"/>
    <w:rsid w:val="002A160B"/>
    <w:rsid w:val="002A1F09"/>
    <w:rsid w:val="002A2631"/>
    <w:rsid w:val="002A2BF8"/>
    <w:rsid w:val="002A2FCD"/>
    <w:rsid w:val="002A2FE3"/>
    <w:rsid w:val="002A3622"/>
    <w:rsid w:val="002A3665"/>
    <w:rsid w:val="002A36F2"/>
    <w:rsid w:val="002A400B"/>
    <w:rsid w:val="002A43BC"/>
    <w:rsid w:val="002A4991"/>
    <w:rsid w:val="002A5A0D"/>
    <w:rsid w:val="002A5C2B"/>
    <w:rsid w:val="002A5DC2"/>
    <w:rsid w:val="002A5DF5"/>
    <w:rsid w:val="002A610B"/>
    <w:rsid w:val="002A66EA"/>
    <w:rsid w:val="002A66EE"/>
    <w:rsid w:val="002A6865"/>
    <w:rsid w:val="002A68A9"/>
    <w:rsid w:val="002A6A06"/>
    <w:rsid w:val="002A6D00"/>
    <w:rsid w:val="002A78A1"/>
    <w:rsid w:val="002B0111"/>
    <w:rsid w:val="002B0250"/>
    <w:rsid w:val="002B038D"/>
    <w:rsid w:val="002B0813"/>
    <w:rsid w:val="002B183E"/>
    <w:rsid w:val="002B1F46"/>
    <w:rsid w:val="002B26C3"/>
    <w:rsid w:val="002B26E7"/>
    <w:rsid w:val="002B2903"/>
    <w:rsid w:val="002B31C3"/>
    <w:rsid w:val="002B360D"/>
    <w:rsid w:val="002B3AC5"/>
    <w:rsid w:val="002B42A0"/>
    <w:rsid w:val="002B46D0"/>
    <w:rsid w:val="002B4725"/>
    <w:rsid w:val="002B4D68"/>
    <w:rsid w:val="002B530F"/>
    <w:rsid w:val="002B53B8"/>
    <w:rsid w:val="002B5563"/>
    <w:rsid w:val="002B5793"/>
    <w:rsid w:val="002B57F9"/>
    <w:rsid w:val="002B5962"/>
    <w:rsid w:val="002B5B8C"/>
    <w:rsid w:val="002B6007"/>
    <w:rsid w:val="002B6699"/>
    <w:rsid w:val="002B67FA"/>
    <w:rsid w:val="002B6A59"/>
    <w:rsid w:val="002B765E"/>
    <w:rsid w:val="002C0028"/>
    <w:rsid w:val="002C00E6"/>
    <w:rsid w:val="002C1064"/>
    <w:rsid w:val="002C135F"/>
    <w:rsid w:val="002C178B"/>
    <w:rsid w:val="002C1ADC"/>
    <w:rsid w:val="002C2CEE"/>
    <w:rsid w:val="002C32E4"/>
    <w:rsid w:val="002C3D45"/>
    <w:rsid w:val="002C4E46"/>
    <w:rsid w:val="002C50FF"/>
    <w:rsid w:val="002C548B"/>
    <w:rsid w:val="002C54ED"/>
    <w:rsid w:val="002C5BD9"/>
    <w:rsid w:val="002C65FD"/>
    <w:rsid w:val="002C6FA1"/>
    <w:rsid w:val="002C758A"/>
    <w:rsid w:val="002C782D"/>
    <w:rsid w:val="002C7A14"/>
    <w:rsid w:val="002C7D1E"/>
    <w:rsid w:val="002C7F90"/>
    <w:rsid w:val="002D0B63"/>
    <w:rsid w:val="002D0BC4"/>
    <w:rsid w:val="002D0BD3"/>
    <w:rsid w:val="002D0D6B"/>
    <w:rsid w:val="002D0D9A"/>
    <w:rsid w:val="002D15C9"/>
    <w:rsid w:val="002D1647"/>
    <w:rsid w:val="002D181C"/>
    <w:rsid w:val="002D19CF"/>
    <w:rsid w:val="002D1CC8"/>
    <w:rsid w:val="002D1DF0"/>
    <w:rsid w:val="002D1EAC"/>
    <w:rsid w:val="002D1F72"/>
    <w:rsid w:val="002D26E8"/>
    <w:rsid w:val="002D2865"/>
    <w:rsid w:val="002D29BA"/>
    <w:rsid w:val="002D2A7B"/>
    <w:rsid w:val="002D30B9"/>
    <w:rsid w:val="002D3309"/>
    <w:rsid w:val="002D3467"/>
    <w:rsid w:val="002D3A84"/>
    <w:rsid w:val="002D4E62"/>
    <w:rsid w:val="002D57E9"/>
    <w:rsid w:val="002D5E9B"/>
    <w:rsid w:val="002D5ED2"/>
    <w:rsid w:val="002D6073"/>
    <w:rsid w:val="002D60BA"/>
    <w:rsid w:val="002D6D14"/>
    <w:rsid w:val="002D6F68"/>
    <w:rsid w:val="002D726E"/>
    <w:rsid w:val="002D73BA"/>
    <w:rsid w:val="002D76AC"/>
    <w:rsid w:val="002D7B97"/>
    <w:rsid w:val="002D7BDB"/>
    <w:rsid w:val="002D7DB4"/>
    <w:rsid w:val="002E066D"/>
    <w:rsid w:val="002E0C67"/>
    <w:rsid w:val="002E0CE6"/>
    <w:rsid w:val="002E0DDD"/>
    <w:rsid w:val="002E14AF"/>
    <w:rsid w:val="002E18E1"/>
    <w:rsid w:val="002E1C5E"/>
    <w:rsid w:val="002E2333"/>
    <w:rsid w:val="002E301A"/>
    <w:rsid w:val="002E37F6"/>
    <w:rsid w:val="002E3BD4"/>
    <w:rsid w:val="002E3CFC"/>
    <w:rsid w:val="002E3F95"/>
    <w:rsid w:val="002E4029"/>
    <w:rsid w:val="002E476B"/>
    <w:rsid w:val="002E4867"/>
    <w:rsid w:val="002E4F38"/>
    <w:rsid w:val="002E502E"/>
    <w:rsid w:val="002E52EA"/>
    <w:rsid w:val="002E5343"/>
    <w:rsid w:val="002E6023"/>
    <w:rsid w:val="002E60A4"/>
    <w:rsid w:val="002E6350"/>
    <w:rsid w:val="002E6377"/>
    <w:rsid w:val="002E684E"/>
    <w:rsid w:val="002E6878"/>
    <w:rsid w:val="002E6C51"/>
    <w:rsid w:val="002E6D49"/>
    <w:rsid w:val="002E7378"/>
    <w:rsid w:val="002E7BB3"/>
    <w:rsid w:val="002F0090"/>
    <w:rsid w:val="002F11C3"/>
    <w:rsid w:val="002F1268"/>
    <w:rsid w:val="002F161E"/>
    <w:rsid w:val="002F1AA5"/>
    <w:rsid w:val="002F2661"/>
    <w:rsid w:val="002F2B93"/>
    <w:rsid w:val="002F31B9"/>
    <w:rsid w:val="002F333B"/>
    <w:rsid w:val="002F375C"/>
    <w:rsid w:val="002F393E"/>
    <w:rsid w:val="002F3BD9"/>
    <w:rsid w:val="002F42BD"/>
    <w:rsid w:val="002F45A2"/>
    <w:rsid w:val="002F4B52"/>
    <w:rsid w:val="002F4E66"/>
    <w:rsid w:val="002F552A"/>
    <w:rsid w:val="002F5800"/>
    <w:rsid w:val="002F5CB9"/>
    <w:rsid w:val="002F60D3"/>
    <w:rsid w:val="002F666D"/>
    <w:rsid w:val="002F7895"/>
    <w:rsid w:val="002F7AC2"/>
    <w:rsid w:val="0030039A"/>
    <w:rsid w:val="00300948"/>
    <w:rsid w:val="00300BF7"/>
    <w:rsid w:val="0030128E"/>
    <w:rsid w:val="0030173B"/>
    <w:rsid w:val="003024F0"/>
    <w:rsid w:val="003026D6"/>
    <w:rsid w:val="003028D7"/>
    <w:rsid w:val="00302F07"/>
    <w:rsid w:val="0030363D"/>
    <w:rsid w:val="0030388A"/>
    <w:rsid w:val="00303F8E"/>
    <w:rsid w:val="00304261"/>
    <w:rsid w:val="003044A7"/>
    <w:rsid w:val="003044C9"/>
    <w:rsid w:val="003048E1"/>
    <w:rsid w:val="00305272"/>
    <w:rsid w:val="003055D4"/>
    <w:rsid w:val="00305971"/>
    <w:rsid w:val="00305EE0"/>
    <w:rsid w:val="00306A68"/>
    <w:rsid w:val="00306C6E"/>
    <w:rsid w:val="00307264"/>
    <w:rsid w:val="00307430"/>
    <w:rsid w:val="003075F9"/>
    <w:rsid w:val="003077AD"/>
    <w:rsid w:val="00307A46"/>
    <w:rsid w:val="00307A6D"/>
    <w:rsid w:val="00307D5E"/>
    <w:rsid w:val="00310029"/>
    <w:rsid w:val="003104ED"/>
    <w:rsid w:val="00310738"/>
    <w:rsid w:val="00310975"/>
    <w:rsid w:val="00310F30"/>
    <w:rsid w:val="00311015"/>
    <w:rsid w:val="00311965"/>
    <w:rsid w:val="00311AF6"/>
    <w:rsid w:val="00311B74"/>
    <w:rsid w:val="00311C95"/>
    <w:rsid w:val="00311EAC"/>
    <w:rsid w:val="0031226D"/>
    <w:rsid w:val="0031255F"/>
    <w:rsid w:val="003126F9"/>
    <w:rsid w:val="003128C4"/>
    <w:rsid w:val="00312AC3"/>
    <w:rsid w:val="00313280"/>
    <w:rsid w:val="00313511"/>
    <w:rsid w:val="003139D1"/>
    <w:rsid w:val="0031459C"/>
    <w:rsid w:val="00314972"/>
    <w:rsid w:val="00315410"/>
    <w:rsid w:val="00315737"/>
    <w:rsid w:val="003157BB"/>
    <w:rsid w:val="003159AA"/>
    <w:rsid w:val="00315DC1"/>
    <w:rsid w:val="00315E2D"/>
    <w:rsid w:val="0031613B"/>
    <w:rsid w:val="003163AE"/>
    <w:rsid w:val="003174DB"/>
    <w:rsid w:val="00317B31"/>
    <w:rsid w:val="00317CAA"/>
    <w:rsid w:val="003207E3"/>
    <w:rsid w:val="00320D3A"/>
    <w:rsid w:val="00320D84"/>
    <w:rsid w:val="0032126C"/>
    <w:rsid w:val="00321474"/>
    <w:rsid w:val="003216A2"/>
    <w:rsid w:val="003219AB"/>
    <w:rsid w:val="00321D91"/>
    <w:rsid w:val="00321E3B"/>
    <w:rsid w:val="0032214D"/>
    <w:rsid w:val="0032277B"/>
    <w:rsid w:val="00322F81"/>
    <w:rsid w:val="00322FAF"/>
    <w:rsid w:val="00323192"/>
    <w:rsid w:val="00323901"/>
    <w:rsid w:val="003256B7"/>
    <w:rsid w:val="00325896"/>
    <w:rsid w:val="003261C2"/>
    <w:rsid w:val="0032628D"/>
    <w:rsid w:val="003263C6"/>
    <w:rsid w:val="00326627"/>
    <w:rsid w:val="00326BD0"/>
    <w:rsid w:val="00326C8B"/>
    <w:rsid w:val="00326D3B"/>
    <w:rsid w:val="00327504"/>
    <w:rsid w:val="00327B20"/>
    <w:rsid w:val="00327D6A"/>
    <w:rsid w:val="00327DFF"/>
    <w:rsid w:val="00327F89"/>
    <w:rsid w:val="0033039A"/>
    <w:rsid w:val="00330A1A"/>
    <w:rsid w:val="00330B56"/>
    <w:rsid w:val="00330DFC"/>
    <w:rsid w:val="0033100A"/>
    <w:rsid w:val="00331427"/>
    <w:rsid w:val="003314CA"/>
    <w:rsid w:val="003314E2"/>
    <w:rsid w:val="003319D2"/>
    <w:rsid w:val="00331DB9"/>
    <w:rsid w:val="0033239F"/>
    <w:rsid w:val="003325D7"/>
    <w:rsid w:val="0033272C"/>
    <w:rsid w:val="00333201"/>
    <w:rsid w:val="003333A8"/>
    <w:rsid w:val="0033371B"/>
    <w:rsid w:val="00334472"/>
    <w:rsid w:val="0033449F"/>
    <w:rsid w:val="003347F5"/>
    <w:rsid w:val="003349A2"/>
    <w:rsid w:val="00335583"/>
    <w:rsid w:val="003355C9"/>
    <w:rsid w:val="0033562C"/>
    <w:rsid w:val="00336392"/>
    <w:rsid w:val="00336488"/>
    <w:rsid w:val="003364F3"/>
    <w:rsid w:val="00336761"/>
    <w:rsid w:val="003368BB"/>
    <w:rsid w:val="003372FF"/>
    <w:rsid w:val="003374D8"/>
    <w:rsid w:val="00337862"/>
    <w:rsid w:val="00337A91"/>
    <w:rsid w:val="00337D69"/>
    <w:rsid w:val="0034033D"/>
    <w:rsid w:val="0034222C"/>
    <w:rsid w:val="003425C3"/>
    <w:rsid w:val="00342718"/>
    <w:rsid w:val="00342D8F"/>
    <w:rsid w:val="00342FF7"/>
    <w:rsid w:val="00343045"/>
    <w:rsid w:val="0034308B"/>
    <w:rsid w:val="00343688"/>
    <w:rsid w:val="00343D73"/>
    <w:rsid w:val="00344035"/>
    <w:rsid w:val="003444C9"/>
    <w:rsid w:val="00344617"/>
    <w:rsid w:val="003449CB"/>
    <w:rsid w:val="00345125"/>
    <w:rsid w:val="0034522F"/>
    <w:rsid w:val="00345606"/>
    <w:rsid w:val="00345F86"/>
    <w:rsid w:val="003462D5"/>
    <w:rsid w:val="003467D7"/>
    <w:rsid w:val="00346FD6"/>
    <w:rsid w:val="003475E2"/>
    <w:rsid w:val="00347675"/>
    <w:rsid w:val="00347919"/>
    <w:rsid w:val="00347E6F"/>
    <w:rsid w:val="00350313"/>
    <w:rsid w:val="00350D35"/>
    <w:rsid w:val="003516BE"/>
    <w:rsid w:val="00351E84"/>
    <w:rsid w:val="003524DB"/>
    <w:rsid w:val="0035255C"/>
    <w:rsid w:val="003525BA"/>
    <w:rsid w:val="0035296D"/>
    <w:rsid w:val="003529F9"/>
    <w:rsid w:val="00352D12"/>
    <w:rsid w:val="00354116"/>
    <w:rsid w:val="0035490C"/>
    <w:rsid w:val="00354AD7"/>
    <w:rsid w:val="00354B62"/>
    <w:rsid w:val="00354B72"/>
    <w:rsid w:val="00354C29"/>
    <w:rsid w:val="00354E72"/>
    <w:rsid w:val="00354F6C"/>
    <w:rsid w:val="003550C1"/>
    <w:rsid w:val="00355E38"/>
    <w:rsid w:val="003562CE"/>
    <w:rsid w:val="003569E8"/>
    <w:rsid w:val="003575A4"/>
    <w:rsid w:val="00357AFF"/>
    <w:rsid w:val="003602A4"/>
    <w:rsid w:val="003603DB"/>
    <w:rsid w:val="003606E9"/>
    <w:rsid w:val="0036162C"/>
    <w:rsid w:val="0036175C"/>
    <w:rsid w:val="00361B39"/>
    <w:rsid w:val="00362168"/>
    <w:rsid w:val="003622DD"/>
    <w:rsid w:val="00362525"/>
    <w:rsid w:val="0036269E"/>
    <w:rsid w:val="003626B2"/>
    <w:rsid w:val="0036274A"/>
    <w:rsid w:val="003629E1"/>
    <w:rsid w:val="0036314B"/>
    <w:rsid w:val="00363A19"/>
    <w:rsid w:val="00363B6A"/>
    <w:rsid w:val="00364007"/>
    <w:rsid w:val="0036444F"/>
    <w:rsid w:val="00364A0F"/>
    <w:rsid w:val="00364F3B"/>
    <w:rsid w:val="00365064"/>
    <w:rsid w:val="00365530"/>
    <w:rsid w:val="0036563D"/>
    <w:rsid w:val="00365747"/>
    <w:rsid w:val="003658E0"/>
    <w:rsid w:val="00365A13"/>
    <w:rsid w:val="00365D18"/>
    <w:rsid w:val="00366102"/>
    <w:rsid w:val="003673E6"/>
    <w:rsid w:val="00367BFD"/>
    <w:rsid w:val="00370C0E"/>
    <w:rsid w:val="00371D38"/>
    <w:rsid w:val="00372039"/>
    <w:rsid w:val="00372DA9"/>
    <w:rsid w:val="003730F5"/>
    <w:rsid w:val="003735A6"/>
    <w:rsid w:val="0037394F"/>
    <w:rsid w:val="00373BD4"/>
    <w:rsid w:val="00373E53"/>
    <w:rsid w:val="00373EDF"/>
    <w:rsid w:val="00374883"/>
    <w:rsid w:val="00375A1F"/>
    <w:rsid w:val="00375C87"/>
    <w:rsid w:val="00376384"/>
    <w:rsid w:val="00376C18"/>
    <w:rsid w:val="00376C95"/>
    <w:rsid w:val="0037717E"/>
    <w:rsid w:val="00377712"/>
    <w:rsid w:val="0037794F"/>
    <w:rsid w:val="003801C6"/>
    <w:rsid w:val="0038057E"/>
    <w:rsid w:val="003819C2"/>
    <w:rsid w:val="00381BE6"/>
    <w:rsid w:val="00382A1A"/>
    <w:rsid w:val="00382B71"/>
    <w:rsid w:val="003831F3"/>
    <w:rsid w:val="00383853"/>
    <w:rsid w:val="00383FC1"/>
    <w:rsid w:val="00384306"/>
    <w:rsid w:val="00384383"/>
    <w:rsid w:val="0038461B"/>
    <w:rsid w:val="00384687"/>
    <w:rsid w:val="00384D0A"/>
    <w:rsid w:val="00384D2C"/>
    <w:rsid w:val="00384E58"/>
    <w:rsid w:val="003851C4"/>
    <w:rsid w:val="0038584C"/>
    <w:rsid w:val="00385BB5"/>
    <w:rsid w:val="00385D72"/>
    <w:rsid w:val="00386223"/>
    <w:rsid w:val="0038623F"/>
    <w:rsid w:val="00386717"/>
    <w:rsid w:val="0038680B"/>
    <w:rsid w:val="0038680D"/>
    <w:rsid w:val="00386F45"/>
    <w:rsid w:val="003870DF"/>
    <w:rsid w:val="00387725"/>
    <w:rsid w:val="00387EC0"/>
    <w:rsid w:val="00390A56"/>
    <w:rsid w:val="003915A9"/>
    <w:rsid w:val="00392562"/>
    <w:rsid w:val="0039325D"/>
    <w:rsid w:val="0039393A"/>
    <w:rsid w:val="00393F1A"/>
    <w:rsid w:val="0039471F"/>
    <w:rsid w:val="003947A8"/>
    <w:rsid w:val="0039489A"/>
    <w:rsid w:val="00394AD3"/>
    <w:rsid w:val="00394C3E"/>
    <w:rsid w:val="0039517A"/>
    <w:rsid w:val="00395275"/>
    <w:rsid w:val="00395550"/>
    <w:rsid w:val="003957A4"/>
    <w:rsid w:val="00395A52"/>
    <w:rsid w:val="00396205"/>
    <w:rsid w:val="003965CC"/>
    <w:rsid w:val="00396FB9"/>
    <w:rsid w:val="00397349"/>
    <w:rsid w:val="0039768A"/>
    <w:rsid w:val="00397BC5"/>
    <w:rsid w:val="003A02E2"/>
    <w:rsid w:val="003A05B9"/>
    <w:rsid w:val="003A0DA0"/>
    <w:rsid w:val="003A2841"/>
    <w:rsid w:val="003A2FB6"/>
    <w:rsid w:val="003A31F6"/>
    <w:rsid w:val="003A3A0A"/>
    <w:rsid w:val="003A3A82"/>
    <w:rsid w:val="003A5C8B"/>
    <w:rsid w:val="003A5D2B"/>
    <w:rsid w:val="003A5DBA"/>
    <w:rsid w:val="003A6F2A"/>
    <w:rsid w:val="003A70A3"/>
    <w:rsid w:val="003A72AD"/>
    <w:rsid w:val="003A7690"/>
    <w:rsid w:val="003A7791"/>
    <w:rsid w:val="003A7A4A"/>
    <w:rsid w:val="003A7F92"/>
    <w:rsid w:val="003B00A1"/>
    <w:rsid w:val="003B06A0"/>
    <w:rsid w:val="003B0A96"/>
    <w:rsid w:val="003B0AF4"/>
    <w:rsid w:val="003B0D6D"/>
    <w:rsid w:val="003B1540"/>
    <w:rsid w:val="003B179F"/>
    <w:rsid w:val="003B202D"/>
    <w:rsid w:val="003B2314"/>
    <w:rsid w:val="003B25EA"/>
    <w:rsid w:val="003B262D"/>
    <w:rsid w:val="003B28D6"/>
    <w:rsid w:val="003B29C4"/>
    <w:rsid w:val="003B3158"/>
    <w:rsid w:val="003B3221"/>
    <w:rsid w:val="003B34B0"/>
    <w:rsid w:val="003B34BE"/>
    <w:rsid w:val="003B41DA"/>
    <w:rsid w:val="003B44B8"/>
    <w:rsid w:val="003B45CF"/>
    <w:rsid w:val="003B4B5E"/>
    <w:rsid w:val="003B5136"/>
    <w:rsid w:val="003B56D2"/>
    <w:rsid w:val="003B6190"/>
    <w:rsid w:val="003B627F"/>
    <w:rsid w:val="003B62A7"/>
    <w:rsid w:val="003B6EBC"/>
    <w:rsid w:val="003B7D63"/>
    <w:rsid w:val="003B7ECB"/>
    <w:rsid w:val="003C00BD"/>
    <w:rsid w:val="003C0249"/>
    <w:rsid w:val="003C1192"/>
    <w:rsid w:val="003C1CEA"/>
    <w:rsid w:val="003C21C5"/>
    <w:rsid w:val="003C24C7"/>
    <w:rsid w:val="003C258D"/>
    <w:rsid w:val="003C272D"/>
    <w:rsid w:val="003C2AF8"/>
    <w:rsid w:val="003C2DAF"/>
    <w:rsid w:val="003C3142"/>
    <w:rsid w:val="003C3C95"/>
    <w:rsid w:val="003C3D6C"/>
    <w:rsid w:val="003C3D80"/>
    <w:rsid w:val="003C40FC"/>
    <w:rsid w:val="003C48C1"/>
    <w:rsid w:val="003C558F"/>
    <w:rsid w:val="003C5891"/>
    <w:rsid w:val="003C65CC"/>
    <w:rsid w:val="003C6A24"/>
    <w:rsid w:val="003C6C2F"/>
    <w:rsid w:val="003C762E"/>
    <w:rsid w:val="003C76BF"/>
    <w:rsid w:val="003C7EE6"/>
    <w:rsid w:val="003D04A2"/>
    <w:rsid w:val="003D06E0"/>
    <w:rsid w:val="003D077A"/>
    <w:rsid w:val="003D0BC1"/>
    <w:rsid w:val="003D1F92"/>
    <w:rsid w:val="003D26B5"/>
    <w:rsid w:val="003D2B7F"/>
    <w:rsid w:val="003D2CF5"/>
    <w:rsid w:val="003D3194"/>
    <w:rsid w:val="003D32BB"/>
    <w:rsid w:val="003D32CF"/>
    <w:rsid w:val="003D40FE"/>
    <w:rsid w:val="003D4286"/>
    <w:rsid w:val="003D43F5"/>
    <w:rsid w:val="003D45DA"/>
    <w:rsid w:val="003D496F"/>
    <w:rsid w:val="003D4C86"/>
    <w:rsid w:val="003D5898"/>
    <w:rsid w:val="003D5FA3"/>
    <w:rsid w:val="003D60E6"/>
    <w:rsid w:val="003D6135"/>
    <w:rsid w:val="003D736E"/>
    <w:rsid w:val="003D73D5"/>
    <w:rsid w:val="003E0199"/>
    <w:rsid w:val="003E02F9"/>
    <w:rsid w:val="003E030C"/>
    <w:rsid w:val="003E04B5"/>
    <w:rsid w:val="003E09EC"/>
    <w:rsid w:val="003E0E30"/>
    <w:rsid w:val="003E104F"/>
    <w:rsid w:val="003E108B"/>
    <w:rsid w:val="003E11AA"/>
    <w:rsid w:val="003E15FE"/>
    <w:rsid w:val="003E1F0C"/>
    <w:rsid w:val="003E2197"/>
    <w:rsid w:val="003E2353"/>
    <w:rsid w:val="003E2917"/>
    <w:rsid w:val="003E298F"/>
    <w:rsid w:val="003E2CD3"/>
    <w:rsid w:val="003E3189"/>
    <w:rsid w:val="003E31C7"/>
    <w:rsid w:val="003E32A9"/>
    <w:rsid w:val="003E37E9"/>
    <w:rsid w:val="003E3EB2"/>
    <w:rsid w:val="003E431D"/>
    <w:rsid w:val="003E479A"/>
    <w:rsid w:val="003E4CC0"/>
    <w:rsid w:val="003E56E3"/>
    <w:rsid w:val="003E5879"/>
    <w:rsid w:val="003E5CA6"/>
    <w:rsid w:val="003E5CFC"/>
    <w:rsid w:val="003E5D98"/>
    <w:rsid w:val="003E5E36"/>
    <w:rsid w:val="003E5F2A"/>
    <w:rsid w:val="003E6182"/>
    <w:rsid w:val="003E6863"/>
    <w:rsid w:val="003E69AD"/>
    <w:rsid w:val="003E73DD"/>
    <w:rsid w:val="003E7401"/>
    <w:rsid w:val="003E7D99"/>
    <w:rsid w:val="003F036A"/>
    <w:rsid w:val="003F079D"/>
    <w:rsid w:val="003F0AAB"/>
    <w:rsid w:val="003F0BA6"/>
    <w:rsid w:val="003F0D15"/>
    <w:rsid w:val="003F11FF"/>
    <w:rsid w:val="003F15C1"/>
    <w:rsid w:val="003F1A32"/>
    <w:rsid w:val="003F1AAD"/>
    <w:rsid w:val="003F1E9D"/>
    <w:rsid w:val="003F2A8A"/>
    <w:rsid w:val="003F2DD5"/>
    <w:rsid w:val="003F2E52"/>
    <w:rsid w:val="003F3157"/>
    <w:rsid w:val="003F43C7"/>
    <w:rsid w:val="003F4531"/>
    <w:rsid w:val="003F4683"/>
    <w:rsid w:val="003F4BDB"/>
    <w:rsid w:val="003F515C"/>
    <w:rsid w:val="003F57C8"/>
    <w:rsid w:val="003F5BB4"/>
    <w:rsid w:val="003F6095"/>
    <w:rsid w:val="003F6407"/>
    <w:rsid w:val="003F6C49"/>
    <w:rsid w:val="003F7078"/>
    <w:rsid w:val="003F72A1"/>
    <w:rsid w:val="003F7370"/>
    <w:rsid w:val="003F7C10"/>
    <w:rsid w:val="003F7DE2"/>
    <w:rsid w:val="003F7F3D"/>
    <w:rsid w:val="004003A3"/>
    <w:rsid w:val="004004A5"/>
    <w:rsid w:val="004016CD"/>
    <w:rsid w:val="00401DE0"/>
    <w:rsid w:val="00401FCC"/>
    <w:rsid w:val="0040212C"/>
    <w:rsid w:val="0040276E"/>
    <w:rsid w:val="004029BD"/>
    <w:rsid w:val="00402C6F"/>
    <w:rsid w:val="00403336"/>
    <w:rsid w:val="004048E4"/>
    <w:rsid w:val="00404C74"/>
    <w:rsid w:val="004053C9"/>
    <w:rsid w:val="00405767"/>
    <w:rsid w:val="00405812"/>
    <w:rsid w:val="00405E12"/>
    <w:rsid w:val="004061EF"/>
    <w:rsid w:val="00407474"/>
    <w:rsid w:val="00407520"/>
    <w:rsid w:val="00407A1B"/>
    <w:rsid w:val="00407A59"/>
    <w:rsid w:val="00407D6A"/>
    <w:rsid w:val="00407D9F"/>
    <w:rsid w:val="00410EF3"/>
    <w:rsid w:val="00411357"/>
    <w:rsid w:val="00411A75"/>
    <w:rsid w:val="00411C88"/>
    <w:rsid w:val="00412069"/>
    <w:rsid w:val="004121BF"/>
    <w:rsid w:val="004122DB"/>
    <w:rsid w:val="00412453"/>
    <w:rsid w:val="0041286E"/>
    <w:rsid w:val="00412AAD"/>
    <w:rsid w:val="00412D21"/>
    <w:rsid w:val="0041353E"/>
    <w:rsid w:val="00413801"/>
    <w:rsid w:val="00413910"/>
    <w:rsid w:val="00413A0F"/>
    <w:rsid w:val="00413BC6"/>
    <w:rsid w:val="00414082"/>
    <w:rsid w:val="00414319"/>
    <w:rsid w:val="00414533"/>
    <w:rsid w:val="00414C7A"/>
    <w:rsid w:val="00414D7E"/>
    <w:rsid w:val="00414E97"/>
    <w:rsid w:val="004151BA"/>
    <w:rsid w:val="004151E7"/>
    <w:rsid w:val="00415635"/>
    <w:rsid w:val="00415923"/>
    <w:rsid w:val="00416024"/>
    <w:rsid w:val="004161CE"/>
    <w:rsid w:val="0041693D"/>
    <w:rsid w:val="004174DA"/>
    <w:rsid w:val="004178A0"/>
    <w:rsid w:val="004178E3"/>
    <w:rsid w:val="00417B74"/>
    <w:rsid w:val="004207D0"/>
    <w:rsid w:val="004207DB"/>
    <w:rsid w:val="00420A6D"/>
    <w:rsid w:val="00420D90"/>
    <w:rsid w:val="00421014"/>
    <w:rsid w:val="00421068"/>
    <w:rsid w:val="004216CE"/>
    <w:rsid w:val="00421B3C"/>
    <w:rsid w:val="0042284C"/>
    <w:rsid w:val="00422E1E"/>
    <w:rsid w:val="004231C1"/>
    <w:rsid w:val="0042336A"/>
    <w:rsid w:val="00423D34"/>
    <w:rsid w:val="00423E83"/>
    <w:rsid w:val="00424A3A"/>
    <w:rsid w:val="004252F3"/>
    <w:rsid w:val="00425C6D"/>
    <w:rsid w:val="00426087"/>
    <w:rsid w:val="0042664F"/>
    <w:rsid w:val="00426865"/>
    <w:rsid w:val="00426E9E"/>
    <w:rsid w:val="00426F09"/>
    <w:rsid w:val="00427146"/>
    <w:rsid w:val="00427265"/>
    <w:rsid w:val="004279B8"/>
    <w:rsid w:val="00427D54"/>
    <w:rsid w:val="004302B8"/>
    <w:rsid w:val="00430D37"/>
    <w:rsid w:val="00430F03"/>
    <w:rsid w:val="00431168"/>
    <w:rsid w:val="0043149B"/>
    <w:rsid w:val="00431776"/>
    <w:rsid w:val="0043185D"/>
    <w:rsid w:val="004318FA"/>
    <w:rsid w:val="00431E2D"/>
    <w:rsid w:val="00432905"/>
    <w:rsid w:val="0043295B"/>
    <w:rsid w:val="00432B1D"/>
    <w:rsid w:val="00432BB5"/>
    <w:rsid w:val="00432D7E"/>
    <w:rsid w:val="00432F52"/>
    <w:rsid w:val="004332CC"/>
    <w:rsid w:val="00433543"/>
    <w:rsid w:val="00433594"/>
    <w:rsid w:val="00433EA9"/>
    <w:rsid w:val="004340AE"/>
    <w:rsid w:val="0043456D"/>
    <w:rsid w:val="00434991"/>
    <w:rsid w:val="004349D0"/>
    <w:rsid w:val="00434B1F"/>
    <w:rsid w:val="00434BC6"/>
    <w:rsid w:val="00434C24"/>
    <w:rsid w:val="00434EC9"/>
    <w:rsid w:val="004350F2"/>
    <w:rsid w:val="00435172"/>
    <w:rsid w:val="004353A2"/>
    <w:rsid w:val="0043695F"/>
    <w:rsid w:val="00436C0C"/>
    <w:rsid w:val="0043701A"/>
    <w:rsid w:val="00437272"/>
    <w:rsid w:val="00437404"/>
    <w:rsid w:val="0043742D"/>
    <w:rsid w:val="004377BA"/>
    <w:rsid w:val="00437983"/>
    <w:rsid w:val="004379F3"/>
    <w:rsid w:val="00437A1B"/>
    <w:rsid w:val="00437AB8"/>
    <w:rsid w:val="00437D06"/>
    <w:rsid w:val="0044020F"/>
    <w:rsid w:val="004403F7"/>
    <w:rsid w:val="00440552"/>
    <w:rsid w:val="00440571"/>
    <w:rsid w:val="004406F7"/>
    <w:rsid w:val="004410D9"/>
    <w:rsid w:val="004411B5"/>
    <w:rsid w:val="004411C5"/>
    <w:rsid w:val="0044242A"/>
    <w:rsid w:val="00442BAD"/>
    <w:rsid w:val="00442BDF"/>
    <w:rsid w:val="0044325A"/>
    <w:rsid w:val="004433AB"/>
    <w:rsid w:val="004438ED"/>
    <w:rsid w:val="00443C92"/>
    <w:rsid w:val="00443FF0"/>
    <w:rsid w:val="00444089"/>
    <w:rsid w:val="00444529"/>
    <w:rsid w:val="004445D3"/>
    <w:rsid w:val="0044481D"/>
    <w:rsid w:val="00445194"/>
    <w:rsid w:val="00445E32"/>
    <w:rsid w:val="0044648D"/>
    <w:rsid w:val="00446D0B"/>
    <w:rsid w:val="00447346"/>
    <w:rsid w:val="0044754E"/>
    <w:rsid w:val="00447C87"/>
    <w:rsid w:val="00450343"/>
    <w:rsid w:val="00450509"/>
    <w:rsid w:val="004508E3"/>
    <w:rsid w:val="00450AE0"/>
    <w:rsid w:val="00451B30"/>
    <w:rsid w:val="004520E8"/>
    <w:rsid w:val="00452103"/>
    <w:rsid w:val="00452709"/>
    <w:rsid w:val="00452B38"/>
    <w:rsid w:val="00452B90"/>
    <w:rsid w:val="00452C79"/>
    <w:rsid w:val="00452F8C"/>
    <w:rsid w:val="0045331C"/>
    <w:rsid w:val="00453614"/>
    <w:rsid w:val="00453A45"/>
    <w:rsid w:val="00453FFE"/>
    <w:rsid w:val="0045409C"/>
    <w:rsid w:val="00454510"/>
    <w:rsid w:val="00454666"/>
    <w:rsid w:val="00454997"/>
    <w:rsid w:val="004558BE"/>
    <w:rsid w:val="00455A6E"/>
    <w:rsid w:val="00455C32"/>
    <w:rsid w:val="00455F4D"/>
    <w:rsid w:val="00456203"/>
    <w:rsid w:val="004565F1"/>
    <w:rsid w:val="00456B36"/>
    <w:rsid w:val="00456FA7"/>
    <w:rsid w:val="004571B5"/>
    <w:rsid w:val="00457214"/>
    <w:rsid w:val="00457774"/>
    <w:rsid w:val="00457911"/>
    <w:rsid w:val="00457A89"/>
    <w:rsid w:val="00457CE8"/>
    <w:rsid w:val="0046144C"/>
    <w:rsid w:val="00461702"/>
    <w:rsid w:val="00461BFD"/>
    <w:rsid w:val="00461F73"/>
    <w:rsid w:val="0046221E"/>
    <w:rsid w:val="004627DA"/>
    <w:rsid w:val="004628E6"/>
    <w:rsid w:val="00462CDC"/>
    <w:rsid w:val="00463F6D"/>
    <w:rsid w:val="00464346"/>
    <w:rsid w:val="00464824"/>
    <w:rsid w:val="004651C2"/>
    <w:rsid w:val="004653C3"/>
    <w:rsid w:val="0046590F"/>
    <w:rsid w:val="00466157"/>
    <w:rsid w:val="00466862"/>
    <w:rsid w:val="004668B4"/>
    <w:rsid w:val="004671A1"/>
    <w:rsid w:val="00467526"/>
    <w:rsid w:val="0046768B"/>
    <w:rsid w:val="0046797F"/>
    <w:rsid w:val="00467A31"/>
    <w:rsid w:val="00467CA8"/>
    <w:rsid w:val="00470554"/>
    <w:rsid w:val="004705B3"/>
    <w:rsid w:val="00470612"/>
    <w:rsid w:val="00470C9F"/>
    <w:rsid w:val="00470F02"/>
    <w:rsid w:val="004710AD"/>
    <w:rsid w:val="0047124C"/>
    <w:rsid w:val="004713A3"/>
    <w:rsid w:val="00471D95"/>
    <w:rsid w:val="00471EE2"/>
    <w:rsid w:val="00471FE7"/>
    <w:rsid w:val="004721E1"/>
    <w:rsid w:val="004726B7"/>
    <w:rsid w:val="0047279E"/>
    <w:rsid w:val="00472998"/>
    <w:rsid w:val="00472C17"/>
    <w:rsid w:val="0047331B"/>
    <w:rsid w:val="0047343A"/>
    <w:rsid w:val="00473890"/>
    <w:rsid w:val="0047418F"/>
    <w:rsid w:val="00474BF7"/>
    <w:rsid w:val="00474FA5"/>
    <w:rsid w:val="004754DB"/>
    <w:rsid w:val="00475656"/>
    <w:rsid w:val="004756B1"/>
    <w:rsid w:val="004770D3"/>
    <w:rsid w:val="004774EC"/>
    <w:rsid w:val="00477792"/>
    <w:rsid w:val="00477B22"/>
    <w:rsid w:val="00477D0C"/>
    <w:rsid w:val="00477D9B"/>
    <w:rsid w:val="004806A4"/>
    <w:rsid w:val="0048072F"/>
    <w:rsid w:val="00480EDE"/>
    <w:rsid w:val="00481536"/>
    <w:rsid w:val="00481AAF"/>
    <w:rsid w:val="00481CBF"/>
    <w:rsid w:val="00484254"/>
    <w:rsid w:val="00484971"/>
    <w:rsid w:val="00484F15"/>
    <w:rsid w:val="0048582C"/>
    <w:rsid w:val="00485C7A"/>
    <w:rsid w:val="0048616A"/>
    <w:rsid w:val="00487219"/>
    <w:rsid w:val="004874A5"/>
    <w:rsid w:val="00487557"/>
    <w:rsid w:val="00487BD1"/>
    <w:rsid w:val="00487DE2"/>
    <w:rsid w:val="0049032E"/>
    <w:rsid w:val="004903AF"/>
    <w:rsid w:val="004904BF"/>
    <w:rsid w:val="004904C7"/>
    <w:rsid w:val="004907F4"/>
    <w:rsid w:val="00490B29"/>
    <w:rsid w:val="00490E2A"/>
    <w:rsid w:val="00490F03"/>
    <w:rsid w:val="00491286"/>
    <w:rsid w:val="004927CA"/>
    <w:rsid w:val="0049303D"/>
    <w:rsid w:val="0049343C"/>
    <w:rsid w:val="004938DA"/>
    <w:rsid w:val="00493E11"/>
    <w:rsid w:val="0049558E"/>
    <w:rsid w:val="00496548"/>
    <w:rsid w:val="00496AF0"/>
    <w:rsid w:val="00496BE3"/>
    <w:rsid w:val="004976A6"/>
    <w:rsid w:val="0049779D"/>
    <w:rsid w:val="004A0A51"/>
    <w:rsid w:val="004A0D48"/>
    <w:rsid w:val="004A0F27"/>
    <w:rsid w:val="004A13D2"/>
    <w:rsid w:val="004A3B1B"/>
    <w:rsid w:val="004A4253"/>
    <w:rsid w:val="004A4B60"/>
    <w:rsid w:val="004A662A"/>
    <w:rsid w:val="004A6D56"/>
    <w:rsid w:val="004A713C"/>
    <w:rsid w:val="004A71FC"/>
    <w:rsid w:val="004A737C"/>
    <w:rsid w:val="004A7990"/>
    <w:rsid w:val="004B0274"/>
    <w:rsid w:val="004B0DE6"/>
    <w:rsid w:val="004B0F60"/>
    <w:rsid w:val="004B10BC"/>
    <w:rsid w:val="004B1A26"/>
    <w:rsid w:val="004B25C1"/>
    <w:rsid w:val="004B28A7"/>
    <w:rsid w:val="004B2B7A"/>
    <w:rsid w:val="004B2D3A"/>
    <w:rsid w:val="004B35F7"/>
    <w:rsid w:val="004B36ED"/>
    <w:rsid w:val="004B39A7"/>
    <w:rsid w:val="004B4217"/>
    <w:rsid w:val="004B427A"/>
    <w:rsid w:val="004B4B7F"/>
    <w:rsid w:val="004B4E87"/>
    <w:rsid w:val="004B4EC9"/>
    <w:rsid w:val="004B4EFB"/>
    <w:rsid w:val="004B4F6B"/>
    <w:rsid w:val="004B4FE1"/>
    <w:rsid w:val="004B52E4"/>
    <w:rsid w:val="004B5555"/>
    <w:rsid w:val="004B55CA"/>
    <w:rsid w:val="004B5857"/>
    <w:rsid w:val="004B5FB6"/>
    <w:rsid w:val="004B6192"/>
    <w:rsid w:val="004B64B6"/>
    <w:rsid w:val="004B6860"/>
    <w:rsid w:val="004B6CF7"/>
    <w:rsid w:val="004B6F33"/>
    <w:rsid w:val="004B7070"/>
    <w:rsid w:val="004B74EB"/>
    <w:rsid w:val="004B7A0F"/>
    <w:rsid w:val="004C044E"/>
    <w:rsid w:val="004C0513"/>
    <w:rsid w:val="004C0E76"/>
    <w:rsid w:val="004C0F8A"/>
    <w:rsid w:val="004C0FEA"/>
    <w:rsid w:val="004C16BA"/>
    <w:rsid w:val="004C1BB0"/>
    <w:rsid w:val="004C1BC2"/>
    <w:rsid w:val="004C294F"/>
    <w:rsid w:val="004C2D2F"/>
    <w:rsid w:val="004C2DA3"/>
    <w:rsid w:val="004C53E6"/>
    <w:rsid w:val="004C589C"/>
    <w:rsid w:val="004C629A"/>
    <w:rsid w:val="004C69F3"/>
    <w:rsid w:val="004C6C60"/>
    <w:rsid w:val="004C7245"/>
    <w:rsid w:val="004C763B"/>
    <w:rsid w:val="004C7658"/>
    <w:rsid w:val="004C7E31"/>
    <w:rsid w:val="004D049D"/>
    <w:rsid w:val="004D05C0"/>
    <w:rsid w:val="004D0D2A"/>
    <w:rsid w:val="004D0F9F"/>
    <w:rsid w:val="004D10C2"/>
    <w:rsid w:val="004D171F"/>
    <w:rsid w:val="004D2581"/>
    <w:rsid w:val="004D34F7"/>
    <w:rsid w:val="004D3C85"/>
    <w:rsid w:val="004D4DC3"/>
    <w:rsid w:val="004D5303"/>
    <w:rsid w:val="004D56D8"/>
    <w:rsid w:val="004D5982"/>
    <w:rsid w:val="004D5B88"/>
    <w:rsid w:val="004D61CD"/>
    <w:rsid w:val="004D71C4"/>
    <w:rsid w:val="004D76C4"/>
    <w:rsid w:val="004D77F4"/>
    <w:rsid w:val="004D7B9F"/>
    <w:rsid w:val="004D7DB8"/>
    <w:rsid w:val="004E0892"/>
    <w:rsid w:val="004E0F9D"/>
    <w:rsid w:val="004E1879"/>
    <w:rsid w:val="004E18D4"/>
    <w:rsid w:val="004E1B88"/>
    <w:rsid w:val="004E2023"/>
    <w:rsid w:val="004E2400"/>
    <w:rsid w:val="004E2599"/>
    <w:rsid w:val="004E2869"/>
    <w:rsid w:val="004E2A8D"/>
    <w:rsid w:val="004E2CBC"/>
    <w:rsid w:val="004E2E82"/>
    <w:rsid w:val="004E2EF7"/>
    <w:rsid w:val="004E2FED"/>
    <w:rsid w:val="004E30C9"/>
    <w:rsid w:val="004E3127"/>
    <w:rsid w:val="004E3422"/>
    <w:rsid w:val="004E37C1"/>
    <w:rsid w:val="004E3AAF"/>
    <w:rsid w:val="004E3C3B"/>
    <w:rsid w:val="004E3C90"/>
    <w:rsid w:val="004E3ED5"/>
    <w:rsid w:val="004E5086"/>
    <w:rsid w:val="004E53C7"/>
    <w:rsid w:val="004E5C30"/>
    <w:rsid w:val="004E6E00"/>
    <w:rsid w:val="004E7147"/>
    <w:rsid w:val="004E7DFC"/>
    <w:rsid w:val="004F00BE"/>
    <w:rsid w:val="004F04AB"/>
    <w:rsid w:val="004F0700"/>
    <w:rsid w:val="004F07C3"/>
    <w:rsid w:val="004F0CD7"/>
    <w:rsid w:val="004F0DA5"/>
    <w:rsid w:val="004F0FA3"/>
    <w:rsid w:val="004F10A2"/>
    <w:rsid w:val="004F1A6E"/>
    <w:rsid w:val="004F1F78"/>
    <w:rsid w:val="004F26E3"/>
    <w:rsid w:val="004F2E9B"/>
    <w:rsid w:val="004F2EE9"/>
    <w:rsid w:val="004F30F0"/>
    <w:rsid w:val="004F3C03"/>
    <w:rsid w:val="004F401D"/>
    <w:rsid w:val="004F444E"/>
    <w:rsid w:val="004F4507"/>
    <w:rsid w:val="004F4537"/>
    <w:rsid w:val="004F4573"/>
    <w:rsid w:val="004F5650"/>
    <w:rsid w:val="004F61F3"/>
    <w:rsid w:val="004F64B3"/>
    <w:rsid w:val="004F6620"/>
    <w:rsid w:val="004F696B"/>
    <w:rsid w:val="004F6CD4"/>
    <w:rsid w:val="004F7053"/>
    <w:rsid w:val="004F76ED"/>
    <w:rsid w:val="0050021A"/>
    <w:rsid w:val="005002B3"/>
    <w:rsid w:val="005004BD"/>
    <w:rsid w:val="005008F7"/>
    <w:rsid w:val="00501D6D"/>
    <w:rsid w:val="0050257F"/>
    <w:rsid w:val="00502E4E"/>
    <w:rsid w:val="00503742"/>
    <w:rsid w:val="00503AD5"/>
    <w:rsid w:val="00503B29"/>
    <w:rsid w:val="00503B4D"/>
    <w:rsid w:val="0050416F"/>
    <w:rsid w:val="0050418C"/>
    <w:rsid w:val="0050455C"/>
    <w:rsid w:val="00504750"/>
    <w:rsid w:val="0050533F"/>
    <w:rsid w:val="00505828"/>
    <w:rsid w:val="005065CB"/>
    <w:rsid w:val="00506AE9"/>
    <w:rsid w:val="00506F66"/>
    <w:rsid w:val="005075AF"/>
    <w:rsid w:val="00507835"/>
    <w:rsid w:val="00507A7B"/>
    <w:rsid w:val="00507C46"/>
    <w:rsid w:val="0051013F"/>
    <w:rsid w:val="00510B89"/>
    <w:rsid w:val="00510BC7"/>
    <w:rsid w:val="00511503"/>
    <w:rsid w:val="0051178E"/>
    <w:rsid w:val="005131D8"/>
    <w:rsid w:val="00513320"/>
    <w:rsid w:val="00513374"/>
    <w:rsid w:val="005134E6"/>
    <w:rsid w:val="0051355E"/>
    <w:rsid w:val="00513A96"/>
    <w:rsid w:val="00513D89"/>
    <w:rsid w:val="00514058"/>
    <w:rsid w:val="005140E1"/>
    <w:rsid w:val="0051452E"/>
    <w:rsid w:val="00515389"/>
    <w:rsid w:val="0051552A"/>
    <w:rsid w:val="00515730"/>
    <w:rsid w:val="00516212"/>
    <w:rsid w:val="005162BE"/>
    <w:rsid w:val="005162EC"/>
    <w:rsid w:val="005178E5"/>
    <w:rsid w:val="005179C9"/>
    <w:rsid w:val="00517DCE"/>
    <w:rsid w:val="00517FC1"/>
    <w:rsid w:val="005203C6"/>
    <w:rsid w:val="00520799"/>
    <w:rsid w:val="00520993"/>
    <w:rsid w:val="00520BDE"/>
    <w:rsid w:val="005217A7"/>
    <w:rsid w:val="005222F5"/>
    <w:rsid w:val="00522DA8"/>
    <w:rsid w:val="00522E6B"/>
    <w:rsid w:val="00522E81"/>
    <w:rsid w:val="00523060"/>
    <w:rsid w:val="0052314F"/>
    <w:rsid w:val="005237D2"/>
    <w:rsid w:val="005238CB"/>
    <w:rsid w:val="005239C0"/>
    <w:rsid w:val="00523F02"/>
    <w:rsid w:val="0052490B"/>
    <w:rsid w:val="00524E74"/>
    <w:rsid w:val="005256AC"/>
    <w:rsid w:val="00525777"/>
    <w:rsid w:val="005259FC"/>
    <w:rsid w:val="005265BF"/>
    <w:rsid w:val="005267C2"/>
    <w:rsid w:val="00526A50"/>
    <w:rsid w:val="00526B54"/>
    <w:rsid w:val="00526E10"/>
    <w:rsid w:val="005274F1"/>
    <w:rsid w:val="00527E37"/>
    <w:rsid w:val="0053118B"/>
    <w:rsid w:val="00531976"/>
    <w:rsid w:val="00531E22"/>
    <w:rsid w:val="00532592"/>
    <w:rsid w:val="00532B90"/>
    <w:rsid w:val="00532BB7"/>
    <w:rsid w:val="0053376B"/>
    <w:rsid w:val="00533A65"/>
    <w:rsid w:val="00533DDD"/>
    <w:rsid w:val="00533F44"/>
    <w:rsid w:val="005345D3"/>
    <w:rsid w:val="0053562E"/>
    <w:rsid w:val="00536114"/>
    <w:rsid w:val="00536245"/>
    <w:rsid w:val="00536980"/>
    <w:rsid w:val="00536BD7"/>
    <w:rsid w:val="0053798D"/>
    <w:rsid w:val="00537B03"/>
    <w:rsid w:val="005408ED"/>
    <w:rsid w:val="00540B7D"/>
    <w:rsid w:val="00540EC8"/>
    <w:rsid w:val="00541114"/>
    <w:rsid w:val="00541309"/>
    <w:rsid w:val="00541514"/>
    <w:rsid w:val="00541D44"/>
    <w:rsid w:val="00541F69"/>
    <w:rsid w:val="00542252"/>
    <w:rsid w:val="00542C50"/>
    <w:rsid w:val="0054348A"/>
    <w:rsid w:val="00543698"/>
    <w:rsid w:val="00544092"/>
    <w:rsid w:val="00544254"/>
    <w:rsid w:val="005445E2"/>
    <w:rsid w:val="0054481C"/>
    <w:rsid w:val="00544C13"/>
    <w:rsid w:val="00545DEC"/>
    <w:rsid w:val="00546222"/>
    <w:rsid w:val="005468E0"/>
    <w:rsid w:val="00546ED3"/>
    <w:rsid w:val="00547684"/>
    <w:rsid w:val="00547BBB"/>
    <w:rsid w:val="00547D3E"/>
    <w:rsid w:val="00547D79"/>
    <w:rsid w:val="005502A7"/>
    <w:rsid w:val="005506B2"/>
    <w:rsid w:val="005508ED"/>
    <w:rsid w:val="00550D96"/>
    <w:rsid w:val="0055101F"/>
    <w:rsid w:val="005510B9"/>
    <w:rsid w:val="005515AF"/>
    <w:rsid w:val="005515DC"/>
    <w:rsid w:val="00551705"/>
    <w:rsid w:val="005518D0"/>
    <w:rsid w:val="00552300"/>
    <w:rsid w:val="005525E5"/>
    <w:rsid w:val="005529ED"/>
    <w:rsid w:val="00552ABE"/>
    <w:rsid w:val="00552E1A"/>
    <w:rsid w:val="00552E69"/>
    <w:rsid w:val="00552E79"/>
    <w:rsid w:val="005531B9"/>
    <w:rsid w:val="005532BA"/>
    <w:rsid w:val="00553655"/>
    <w:rsid w:val="00553A52"/>
    <w:rsid w:val="005541B6"/>
    <w:rsid w:val="00554531"/>
    <w:rsid w:val="00554BF2"/>
    <w:rsid w:val="00554DF1"/>
    <w:rsid w:val="00554F25"/>
    <w:rsid w:val="00554F6C"/>
    <w:rsid w:val="005566FE"/>
    <w:rsid w:val="00556774"/>
    <w:rsid w:val="005568CC"/>
    <w:rsid w:val="00556CAD"/>
    <w:rsid w:val="00556EC2"/>
    <w:rsid w:val="00557339"/>
    <w:rsid w:val="005575F6"/>
    <w:rsid w:val="0055783C"/>
    <w:rsid w:val="005578B8"/>
    <w:rsid w:val="00557B7E"/>
    <w:rsid w:val="00557C08"/>
    <w:rsid w:val="005600B2"/>
    <w:rsid w:val="005601F4"/>
    <w:rsid w:val="00560542"/>
    <w:rsid w:val="005609C9"/>
    <w:rsid w:val="00561482"/>
    <w:rsid w:val="00561BDD"/>
    <w:rsid w:val="00561D62"/>
    <w:rsid w:val="005627A1"/>
    <w:rsid w:val="00562E80"/>
    <w:rsid w:val="00563479"/>
    <w:rsid w:val="00563683"/>
    <w:rsid w:val="00563690"/>
    <w:rsid w:val="0056376E"/>
    <w:rsid w:val="00563DBA"/>
    <w:rsid w:val="00564094"/>
    <w:rsid w:val="005650B9"/>
    <w:rsid w:val="005651CC"/>
    <w:rsid w:val="0056537C"/>
    <w:rsid w:val="00565389"/>
    <w:rsid w:val="005655C3"/>
    <w:rsid w:val="005655D2"/>
    <w:rsid w:val="00565E56"/>
    <w:rsid w:val="00566006"/>
    <w:rsid w:val="00566389"/>
    <w:rsid w:val="00567B2E"/>
    <w:rsid w:val="00567B7A"/>
    <w:rsid w:val="00570612"/>
    <w:rsid w:val="00570C1D"/>
    <w:rsid w:val="005716AE"/>
    <w:rsid w:val="00571AAD"/>
    <w:rsid w:val="005721EA"/>
    <w:rsid w:val="00572ABC"/>
    <w:rsid w:val="00573020"/>
    <w:rsid w:val="005743ED"/>
    <w:rsid w:val="0057494C"/>
    <w:rsid w:val="00574967"/>
    <w:rsid w:val="00574B75"/>
    <w:rsid w:val="00574C78"/>
    <w:rsid w:val="005752A2"/>
    <w:rsid w:val="005752EC"/>
    <w:rsid w:val="005756F8"/>
    <w:rsid w:val="00575746"/>
    <w:rsid w:val="00575AF7"/>
    <w:rsid w:val="00575E87"/>
    <w:rsid w:val="005763DE"/>
    <w:rsid w:val="00576524"/>
    <w:rsid w:val="005766E6"/>
    <w:rsid w:val="005766F5"/>
    <w:rsid w:val="00576BA4"/>
    <w:rsid w:val="00577094"/>
    <w:rsid w:val="0057782D"/>
    <w:rsid w:val="00577C88"/>
    <w:rsid w:val="00580444"/>
    <w:rsid w:val="0058060E"/>
    <w:rsid w:val="0058119E"/>
    <w:rsid w:val="0058146B"/>
    <w:rsid w:val="005819DC"/>
    <w:rsid w:val="00581A5D"/>
    <w:rsid w:val="00581B6A"/>
    <w:rsid w:val="00581BAF"/>
    <w:rsid w:val="00582078"/>
    <w:rsid w:val="00582150"/>
    <w:rsid w:val="00582AFC"/>
    <w:rsid w:val="00583235"/>
    <w:rsid w:val="00583ABB"/>
    <w:rsid w:val="00583C0C"/>
    <w:rsid w:val="00583F7B"/>
    <w:rsid w:val="00584E03"/>
    <w:rsid w:val="005851EE"/>
    <w:rsid w:val="00585212"/>
    <w:rsid w:val="00585501"/>
    <w:rsid w:val="005856DB"/>
    <w:rsid w:val="0058640B"/>
    <w:rsid w:val="0058656B"/>
    <w:rsid w:val="0058669F"/>
    <w:rsid w:val="00586C05"/>
    <w:rsid w:val="005876E7"/>
    <w:rsid w:val="00587913"/>
    <w:rsid w:val="005901FE"/>
    <w:rsid w:val="00590B68"/>
    <w:rsid w:val="00591217"/>
    <w:rsid w:val="005913C9"/>
    <w:rsid w:val="00592250"/>
    <w:rsid w:val="005922B5"/>
    <w:rsid w:val="005927E7"/>
    <w:rsid w:val="00593112"/>
    <w:rsid w:val="00593157"/>
    <w:rsid w:val="0059356C"/>
    <w:rsid w:val="00593582"/>
    <w:rsid w:val="00593B5F"/>
    <w:rsid w:val="00593B78"/>
    <w:rsid w:val="00593E93"/>
    <w:rsid w:val="00594006"/>
    <w:rsid w:val="00594A22"/>
    <w:rsid w:val="00595029"/>
    <w:rsid w:val="00595859"/>
    <w:rsid w:val="0059604F"/>
    <w:rsid w:val="005960F6"/>
    <w:rsid w:val="005967D8"/>
    <w:rsid w:val="00596AFA"/>
    <w:rsid w:val="00597339"/>
    <w:rsid w:val="00597853"/>
    <w:rsid w:val="00597942"/>
    <w:rsid w:val="00597C83"/>
    <w:rsid w:val="005A09D6"/>
    <w:rsid w:val="005A0E7A"/>
    <w:rsid w:val="005A0E80"/>
    <w:rsid w:val="005A0E98"/>
    <w:rsid w:val="005A17F4"/>
    <w:rsid w:val="005A1F7F"/>
    <w:rsid w:val="005A1FF5"/>
    <w:rsid w:val="005A2123"/>
    <w:rsid w:val="005A215A"/>
    <w:rsid w:val="005A299C"/>
    <w:rsid w:val="005A2E43"/>
    <w:rsid w:val="005A350F"/>
    <w:rsid w:val="005A3687"/>
    <w:rsid w:val="005A38DA"/>
    <w:rsid w:val="005A470C"/>
    <w:rsid w:val="005A47A4"/>
    <w:rsid w:val="005A5154"/>
    <w:rsid w:val="005A5E07"/>
    <w:rsid w:val="005A742A"/>
    <w:rsid w:val="005A761E"/>
    <w:rsid w:val="005A77EF"/>
    <w:rsid w:val="005A7A43"/>
    <w:rsid w:val="005A7C95"/>
    <w:rsid w:val="005B01D7"/>
    <w:rsid w:val="005B03F5"/>
    <w:rsid w:val="005B054C"/>
    <w:rsid w:val="005B0654"/>
    <w:rsid w:val="005B07C6"/>
    <w:rsid w:val="005B09E7"/>
    <w:rsid w:val="005B13B9"/>
    <w:rsid w:val="005B20AC"/>
    <w:rsid w:val="005B242D"/>
    <w:rsid w:val="005B2555"/>
    <w:rsid w:val="005B275D"/>
    <w:rsid w:val="005B2C85"/>
    <w:rsid w:val="005B2E19"/>
    <w:rsid w:val="005B3885"/>
    <w:rsid w:val="005B3A8A"/>
    <w:rsid w:val="005B4124"/>
    <w:rsid w:val="005B4822"/>
    <w:rsid w:val="005B4B34"/>
    <w:rsid w:val="005B4F26"/>
    <w:rsid w:val="005B593B"/>
    <w:rsid w:val="005B5B49"/>
    <w:rsid w:val="005B5BD7"/>
    <w:rsid w:val="005B5BFE"/>
    <w:rsid w:val="005B64A5"/>
    <w:rsid w:val="005B64DA"/>
    <w:rsid w:val="005B68FC"/>
    <w:rsid w:val="005B7565"/>
    <w:rsid w:val="005B7CBA"/>
    <w:rsid w:val="005B7F52"/>
    <w:rsid w:val="005C041F"/>
    <w:rsid w:val="005C0F18"/>
    <w:rsid w:val="005C0F7C"/>
    <w:rsid w:val="005C118B"/>
    <w:rsid w:val="005C13D4"/>
    <w:rsid w:val="005C19B2"/>
    <w:rsid w:val="005C1BCF"/>
    <w:rsid w:val="005C1C1B"/>
    <w:rsid w:val="005C22F7"/>
    <w:rsid w:val="005C2309"/>
    <w:rsid w:val="005C28F8"/>
    <w:rsid w:val="005C3389"/>
    <w:rsid w:val="005C34D2"/>
    <w:rsid w:val="005C3676"/>
    <w:rsid w:val="005C36FE"/>
    <w:rsid w:val="005C37CE"/>
    <w:rsid w:val="005C3953"/>
    <w:rsid w:val="005C459A"/>
    <w:rsid w:val="005C4810"/>
    <w:rsid w:val="005C485E"/>
    <w:rsid w:val="005C4B50"/>
    <w:rsid w:val="005C4D8E"/>
    <w:rsid w:val="005C4E90"/>
    <w:rsid w:val="005C509C"/>
    <w:rsid w:val="005C52AD"/>
    <w:rsid w:val="005C5525"/>
    <w:rsid w:val="005C5F10"/>
    <w:rsid w:val="005C65D0"/>
    <w:rsid w:val="005C671F"/>
    <w:rsid w:val="005C679C"/>
    <w:rsid w:val="005C6A53"/>
    <w:rsid w:val="005C6A92"/>
    <w:rsid w:val="005C790A"/>
    <w:rsid w:val="005C7DFF"/>
    <w:rsid w:val="005C7F20"/>
    <w:rsid w:val="005D0899"/>
    <w:rsid w:val="005D18F1"/>
    <w:rsid w:val="005D21AA"/>
    <w:rsid w:val="005D2404"/>
    <w:rsid w:val="005D2485"/>
    <w:rsid w:val="005D2A2D"/>
    <w:rsid w:val="005D3131"/>
    <w:rsid w:val="005D327C"/>
    <w:rsid w:val="005D367C"/>
    <w:rsid w:val="005D3A9B"/>
    <w:rsid w:val="005D3FC5"/>
    <w:rsid w:val="005D466D"/>
    <w:rsid w:val="005D4F46"/>
    <w:rsid w:val="005D5714"/>
    <w:rsid w:val="005D5E94"/>
    <w:rsid w:val="005D6353"/>
    <w:rsid w:val="005D691B"/>
    <w:rsid w:val="005D76D4"/>
    <w:rsid w:val="005E0F02"/>
    <w:rsid w:val="005E17D7"/>
    <w:rsid w:val="005E1A22"/>
    <w:rsid w:val="005E1C21"/>
    <w:rsid w:val="005E1DB2"/>
    <w:rsid w:val="005E1EA2"/>
    <w:rsid w:val="005E21AE"/>
    <w:rsid w:val="005E22CD"/>
    <w:rsid w:val="005E2340"/>
    <w:rsid w:val="005E2401"/>
    <w:rsid w:val="005E257E"/>
    <w:rsid w:val="005E2AC7"/>
    <w:rsid w:val="005E360F"/>
    <w:rsid w:val="005E4C79"/>
    <w:rsid w:val="005E4DFB"/>
    <w:rsid w:val="005E4EF3"/>
    <w:rsid w:val="005E53A9"/>
    <w:rsid w:val="005E58B4"/>
    <w:rsid w:val="005E6180"/>
    <w:rsid w:val="005E66C8"/>
    <w:rsid w:val="005E6BB9"/>
    <w:rsid w:val="005E6ECD"/>
    <w:rsid w:val="005E77D4"/>
    <w:rsid w:val="005E7F4C"/>
    <w:rsid w:val="005F00C3"/>
    <w:rsid w:val="005F035C"/>
    <w:rsid w:val="005F0445"/>
    <w:rsid w:val="005F0453"/>
    <w:rsid w:val="005F056C"/>
    <w:rsid w:val="005F05AE"/>
    <w:rsid w:val="005F0912"/>
    <w:rsid w:val="005F0978"/>
    <w:rsid w:val="005F0C5C"/>
    <w:rsid w:val="005F1417"/>
    <w:rsid w:val="005F19AE"/>
    <w:rsid w:val="005F1A1A"/>
    <w:rsid w:val="005F1AC7"/>
    <w:rsid w:val="005F1BC2"/>
    <w:rsid w:val="005F1C40"/>
    <w:rsid w:val="005F1E5B"/>
    <w:rsid w:val="005F295B"/>
    <w:rsid w:val="005F2C54"/>
    <w:rsid w:val="005F2C5E"/>
    <w:rsid w:val="005F2CD8"/>
    <w:rsid w:val="005F2D36"/>
    <w:rsid w:val="005F3362"/>
    <w:rsid w:val="005F389A"/>
    <w:rsid w:val="005F3CDC"/>
    <w:rsid w:val="005F4479"/>
    <w:rsid w:val="005F4530"/>
    <w:rsid w:val="005F45B5"/>
    <w:rsid w:val="005F4DDB"/>
    <w:rsid w:val="005F5155"/>
    <w:rsid w:val="005F530C"/>
    <w:rsid w:val="005F5689"/>
    <w:rsid w:val="005F585C"/>
    <w:rsid w:val="005F68F3"/>
    <w:rsid w:val="005F6C82"/>
    <w:rsid w:val="005F6D33"/>
    <w:rsid w:val="005F7BEA"/>
    <w:rsid w:val="005F7E90"/>
    <w:rsid w:val="0060016C"/>
    <w:rsid w:val="0060029F"/>
    <w:rsid w:val="00600800"/>
    <w:rsid w:val="00600DFF"/>
    <w:rsid w:val="00601006"/>
    <w:rsid w:val="006012BA"/>
    <w:rsid w:val="00601498"/>
    <w:rsid w:val="006016CE"/>
    <w:rsid w:val="00602C52"/>
    <w:rsid w:val="00602C7B"/>
    <w:rsid w:val="00603435"/>
    <w:rsid w:val="0060346A"/>
    <w:rsid w:val="00603AF0"/>
    <w:rsid w:val="00603DFA"/>
    <w:rsid w:val="00603E88"/>
    <w:rsid w:val="0060409D"/>
    <w:rsid w:val="006042DB"/>
    <w:rsid w:val="00604D8C"/>
    <w:rsid w:val="00604F14"/>
    <w:rsid w:val="00604F47"/>
    <w:rsid w:val="006050B6"/>
    <w:rsid w:val="00605112"/>
    <w:rsid w:val="006059A7"/>
    <w:rsid w:val="00605F44"/>
    <w:rsid w:val="006063E3"/>
    <w:rsid w:val="00606A21"/>
    <w:rsid w:val="00606A2F"/>
    <w:rsid w:val="00606E46"/>
    <w:rsid w:val="00606ECE"/>
    <w:rsid w:val="0060717F"/>
    <w:rsid w:val="00607B36"/>
    <w:rsid w:val="00610645"/>
    <w:rsid w:val="006106B3"/>
    <w:rsid w:val="00611363"/>
    <w:rsid w:val="006135A5"/>
    <w:rsid w:val="00613636"/>
    <w:rsid w:val="006142E1"/>
    <w:rsid w:val="00614886"/>
    <w:rsid w:val="00614938"/>
    <w:rsid w:val="00614FF7"/>
    <w:rsid w:val="0061512D"/>
    <w:rsid w:val="006154D6"/>
    <w:rsid w:val="00615D1D"/>
    <w:rsid w:val="00616227"/>
    <w:rsid w:val="00616447"/>
    <w:rsid w:val="00616661"/>
    <w:rsid w:val="0061673C"/>
    <w:rsid w:val="00616972"/>
    <w:rsid w:val="00617446"/>
    <w:rsid w:val="00617485"/>
    <w:rsid w:val="006176F3"/>
    <w:rsid w:val="006178AB"/>
    <w:rsid w:val="00620218"/>
    <w:rsid w:val="006204BE"/>
    <w:rsid w:val="00620799"/>
    <w:rsid w:val="00620929"/>
    <w:rsid w:val="006209E8"/>
    <w:rsid w:val="00620B9C"/>
    <w:rsid w:val="00620E51"/>
    <w:rsid w:val="006210DD"/>
    <w:rsid w:val="0062244E"/>
    <w:rsid w:val="00622974"/>
    <w:rsid w:val="00622D7C"/>
    <w:rsid w:val="00623AED"/>
    <w:rsid w:val="00623B64"/>
    <w:rsid w:val="00623CE4"/>
    <w:rsid w:val="006240CE"/>
    <w:rsid w:val="0062425E"/>
    <w:rsid w:val="00624520"/>
    <w:rsid w:val="00624BC3"/>
    <w:rsid w:val="00624FF7"/>
    <w:rsid w:val="00625708"/>
    <w:rsid w:val="0062589E"/>
    <w:rsid w:val="00625F5E"/>
    <w:rsid w:val="0062616E"/>
    <w:rsid w:val="00626E39"/>
    <w:rsid w:val="00627072"/>
    <w:rsid w:val="006270AB"/>
    <w:rsid w:val="00627331"/>
    <w:rsid w:val="0062794B"/>
    <w:rsid w:val="00630560"/>
    <w:rsid w:val="00630D78"/>
    <w:rsid w:val="00630E7E"/>
    <w:rsid w:val="00631584"/>
    <w:rsid w:val="00631835"/>
    <w:rsid w:val="00632197"/>
    <w:rsid w:val="00634588"/>
    <w:rsid w:val="00634A06"/>
    <w:rsid w:val="00634E0A"/>
    <w:rsid w:val="00634E22"/>
    <w:rsid w:val="006355B9"/>
    <w:rsid w:val="00635823"/>
    <w:rsid w:val="006359C3"/>
    <w:rsid w:val="00636051"/>
    <w:rsid w:val="006360EA"/>
    <w:rsid w:val="006361BB"/>
    <w:rsid w:val="00636C43"/>
    <w:rsid w:val="00636D29"/>
    <w:rsid w:val="006375A1"/>
    <w:rsid w:val="0064002E"/>
    <w:rsid w:val="006401C0"/>
    <w:rsid w:val="006402C1"/>
    <w:rsid w:val="0064041B"/>
    <w:rsid w:val="006407D9"/>
    <w:rsid w:val="00640ABC"/>
    <w:rsid w:val="00640DEE"/>
    <w:rsid w:val="00641379"/>
    <w:rsid w:val="006418E5"/>
    <w:rsid w:val="00641905"/>
    <w:rsid w:val="00642888"/>
    <w:rsid w:val="006429D2"/>
    <w:rsid w:val="00643201"/>
    <w:rsid w:val="00643684"/>
    <w:rsid w:val="00643BB4"/>
    <w:rsid w:val="00643E52"/>
    <w:rsid w:val="006443B1"/>
    <w:rsid w:val="00644702"/>
    <w:rsid w:val="00644B2B"/>
    <w:rsid w:val="00644BEC"/>
    <w:rsid w:val="00645C55"/>
    <w:rsid w:val="006460A8"/>
    <w:rsid w:val="00646533"/>
    <w:rsid w:val="00646B6F"/>
    <w:rsid w:val="00646BCC"/>
    <w:rsid w:val="00646DD9"/>
    <w:rsid w:val="00647096"/>
    <w:rsid w:val="006477BC"/>
    <w:rsid w:val="00647AAA"/>
    <w:rsid w:val="00647AFE"/>
    <w:rsid w:val="00647DE9"/>
    <w:rsid w:val="006508E9"/>
    <w:rsid w:val="00650DFF"/>
    <w:rsid w:val="00650E75"/>
    <w:rsid w:val="006516B6"/>
    <w:rsid w:val="0065217C"/>
    <w:rsid w:val="006521D7"/>
    <w:rsid w:val="006523D7"/>
    <w:rsid w:val="00652F33"/>
    <w:rsid w:val="00652F95"/>
    <w:rsid w:val="00653462"/>
    <w:rsid w:val="006534FB"/>
    <w:rsid w:val="006540F2"/>
    <w:rsid w:val="006547C0"/>
    <w:rsid w:val="00654952"/>
    <w:rsid w:val="00654A35"/>
    <w:rsid w:val="00654D23"/>
    <w:rsid w:val="006551FA"/>
    <w:rsid w:val="0065534D"/>
    <w:rsid w:val="006553E8"/>
    <w:rsid w:val="0065598B"/>
    <w:rsid w:val="00655C95"/>
    <w:rsid w:val="00655E6C"/>
    <w:rsid w:val="00656155"/>
    <w:rsid w:val="00656255"/>
    <w:rsid w:val="00656507"/>
    <w:rsid w:val="006569BC"/>
    <w:rsid w:val="00656C1E"/>
    <w:rsid w:val="006572AE"/>
    <w:rsid w:val="00657D70"/>
    <w:rsid w:val="006600A6"/>
    <w:rsid w:val="00660524"/>
    <w:rsid w:val="00660640"/>
    <w:rsid w:val="006609C0"/>
    <w:rsid w:val="00660C45"/>
    <w:rsid w:val="006610D7"/>
    <w:rsid w:val="006619B3"/>
    <w:rsid w:val="00661B90"/>
    <w:rsid w:val="00661C9A"/>
    <w:rsid w:val="00661D59"/>
    <w:rsid w:val="00661E97"/>
    <w:rsid w:val="00662371"/>
    <w:rsid w:val="00662D40"/>
    <w:rsid w:val="00662E1F"/>
    <w:rsid w:val="0066310E"/>
    <w:rsid w:val="006635AD"/>
    <w:rsid w:val="0066421E"/>
    <w:rsid w:val="00664430"/>
    <w:rsid w:val="00664B56"/>
    <w:rsid w:val="00664DB4"/>
    <w:rsid w:val="00664EBE"/>
    <w:rsid w:val="00665288"/>
    <w:rsid w:val="00665E7A"/>
    <w:rsid w:val="006666BB"/>
    <w:rsid w:val="00667788"/>
    <w:rsid w:val="00667ABD"/>
    <w:rsid w:val="00667AED"/>
    <w:rsid w:val="00670B45"/>
    <w:rsid w:val="006713DD"/>
    <w:rsid w:val="00672103"/>
    <w:rsid w:val="0067271D"/>
    <w:rsid w:val="00672A9B"/>
    <w:rsid w:val="00672E3D"/>
    <w:rsid w:val="00672F33"/>
    <w:rsid w:val="00672F8D"/>
    <w:rsid w:val="00673017"/>
    <w:rsid w:val="006730EE"/>
    <w:rsid w:val="006733FC"/>
    <w:rsid w:val="00673CDA"/>
    <w:rsid w:val="0067461C"/>
    <w:rsid w:val="00674845"/>
    <w:rsid w:val="00674AEB"/>
    <w:rsid w:val="00675498"/>
    <w:rsid w:val="006757CF"/>
    <w:rsid w:val="00675BA1"/>
    <w:rsid w:val="00676E5F"/>
    <w:rsid w:val="0067725B"/>
    <w:rsid w:val="006773CF"/>
    <w:rsid w:val="0067742D"/>
    <w:rsid w:val="00677ED5"/>
    <w:rsid w:val="00677EE3"/>
    <w:rsid w:val="0068021E"/>
    <w:rsid w:val="00680230"/>
    <w:rsid w:val="00680BEC"/>
    <w:rsid w:val="0068114D"/>
    <w:rsid w:val="00681DB0"/>
    <w:rsid w:val="00681F1E"/>
    <w:rsid w:val="006824B3"/>
    <w:rsid w:val="00683165"/>
    <w:rsid w:val="0068344A"/>
    <w:rsid w:val="0068356C"/>
    <w:rsid w:val="006836BB"/>
    <w:rsid w:val="00683714"/>
    <w:rsid w:val="00683CD9"/>
    <w:rsid w:val="00683E23"/>
    <w:rsid w:val="006841A4"/>
    <w:rsid w:val="00684C87"/>
    <w:rsid w:val="00684F1A"/>
    <w:rsid w:val="00685057"/>
    <w:rsid w:val="00685312"/>
    <w:rsid w:val="00685732"/>
    <w:rsid w:val="00685B0A"/>
    <w:rsid w:val="00685D78"/>
    <w:rsid w:val="006861C8"/>
    <w:rsid w:val="0068635D"/>
    <w:rsid w:val="00686752"/>
    <w:rsid w:val="0068754B"/>
    <w:rsid w:val="006875F0"/>
    <w:rsid w:val="00687A6C"/>
    <w:rsid w:val="00687D9E"/>
    <w:rsid w:val="0069004A"/>
    <w:rsid w:val="00690D36"/>
    <w:rsid w:val="006913C1"/>
    <w:rsid w:val="00691E87"/>
    <w:rsid w:val="00691E9D"/>
    <w:rsid w:val="00691F0F"/>
    <w:rsid w:val="006920CA"/>
    <w:rsid w:val="00692D67"/>
    <w:rsid w:val="006937CC"/>
    <w:rsid w:val="00693EFC"/>
    <w:rsid w:val="006942DC"/>
    <w:rsid w:val="00694778"/>
    <w:rsid w:val="00694CA4"/>
    <w:rsid w:val="00694D07"/>
    <w:rsid w:val="006951BE"/>
    <w:rsid w:val="006953FE"/>
    <w:rsid w:val="00695662"/>
    <w:rsid w:val="00695D9E"/>
    <w:rsid w:val="00696137"/>
    <w:rsid w:val="006966A0"/>
    <w:rsid w:val="00697244"/>
    <w:rsid w:val="0069752C"/>
    <w:rsid w:val="0069758A"/>
    <w:rsid w:val="006977E5"/>
    <w:rsid w:val="006977FA"/>
    <w:rsid w:val="00697827"/>
    <w:rsid w:val="00697E71"/>
    <w:rsid w:val="006A0CC2"/>
    <w:rsid w:val="006A1231"/>
    <w:rsid w:val="006A1322"/>
    <w:rsid w:val="006A1ADD"/>
    <w:rsid w:val="006A20F4"/>
    <w:rsid w:val="006A246C"/>
    <w:rsid w:val="006A287A"/>
    <w:rsid w:val="006A2A61"/>
    <w:rsid w:val="006A332B"/>
    <w:rsid w:val="006A381E"/>
    <w:rsid w:val="006A4A99"/>
    <w:rsid w:val="006A66BA"/>
    <w:rsid w:val="006A68AE"/>
    <w:rsid w:val="006A73B1"/>
    <w:rsid w:val="006A7406"/>
    <w:rsid w:val="006A775D"/>
    <w:rsid w:val="006A7F74"/>
    <w:rsid w:val="006B010F"/>
    <w:rsid w:val="006B071E"/>
    <w:rsid w:val="006B0D97"/>
    <w:rsid w:val="006B1202"/>
    <w:rsid w:val="006B126F"/>
    <w:rsid w:val="006B14C3"/>
    <w:rsid w:val="006B1AA3"/>
    <w:rsid w:val="006B2064"/>
    <w:rsid w:val="006B2097"/>
    <w:rsid w:val="006B21A2"/>
    <w:rsid w:val="006B24FD"/>
    <w:rsid w:val="006B27B4"/>
    <w:rsid w:val="006B2A43"/>
    <w:rsid w:val="006B31A5"/>
    <w:rsid w:val="006B340A"/>
    <w:rsid w:val="006B3992"/>
    <w:rsid w:val="006B3A94"/>
    <w:rsid w:val="006B4057"/>
    <w:rsid w:val="006B412D"/>
    <w:rsid w:val="006B4594"/>
    <w:rsid w:val="006B478E"/>
    <w:rsid w:val="006B48C1"/>
    <w:rsid w:val="006B4E24"/>
    <w:rsid w:val="006B5108"/>
    <w:rsid w:val="006B5659"/>
    <w:rsid w:val="006B580B"/>
    <w:rsid w:val="006B5BB0"/>
    <w:rsid w:val="006B6171"/>
    <w:rsid w:val="006B62A9"/>
    <w:rsid w:val="006B6644"/>
    <w:rsid w:val="006B6793"/>
    <w:rsid w:val="006B6C9A"/>
    <w:rsid w:val="006B758F"/>
    <w:rsid w:val="006B7A90"/>
    <w:rsid w:val="006B7BFB"/>
    <w:rsid w:val="006B7D98"/>
    <w:rsid w:val="006B7ECA"/>
    <w:rsid w:val="006B7FF6"/>
    <w:rsid w:val="006C04F1"/>
    <w:rsid w:val="006C1192"/>
    <w:rsid w:val="006C19D9"/>
    <w:rsid w:val="006C2515"/>
    <w:rsid w:val="006C25AD"/>
    <w:rsid w:val="006C2C27"/>
    <w:rsid w:val="006C2C31"/>
    <w:rsid w:val="006C3772"/>
    <w:rsid w:val="006C3C5B"/>
    <w:rsid w:val="006C3EC6"/>
    <w:rsid w:val="006C4B30"/>
    <w:rsid w:val="006C54CB"/>
    <w:rsid w:val="006C56A4"/>
    <w:rsid w:val="006C56D8"/>
    <w:rsid w:val="006C5A82"/>
    <w:rsid w:val="006C5D66"/>
    <w:rsid w:val="006C6625"/>
    <w:rsid w:val="006C669B"/>
    <w:rsid w:val="006C6F03"/>
    <w:rsid w:val="006C715A"/>
    <w:rsid w:val="006C7710"/>
    <w:rsid w:val="006C7795"/>
    <w:rsid w:val="006D02D4"/>
    <w:rsid w:val="006D0335"/>
    <w:rsid w:val="006D0421"/>
    <w:rsid w:val="006D16DC"/>
    <w:rsid w:val="006D1753"/>
    <w:rsid w:val="006D1A34"/>
    <w:rsid w:val="006D2B4E"/>
    <w:rsid w:val="006D2C2E"/>
    <w:rsid w:val="006D30F5"/>
    <w:rsid w:val="006D3227"/>
    <w:rsid w:val="006D33D4"/>
    <w:rsid w:val="006D3C95"/>
    <w:rsid w:val="006D3D13"/>
    <w:rsid w:val="006D3D4E"/>
    <w:rsid w:val="006D3D9E"/>
    <w:rsid w:val="006D4058"/>
    <w:rsid w:val="006D42E5"/>
    <w:rsid w:val="006D47A2"/>
    <w:rsid w:val="006D4910"/>
    <w:rsid w:val="006D4C37"/>
    <w:rsid w:val="006D52F2"/>
    <w:rsid w:val="006D53D8"/>
    <w:rsid w:val="006D6189"/>
    <w:rsid w:val="006D691B"/>
    <w:rsid w:val="006D696A"/>
    <w:rsid w:val="006D6AD3"/>
    <w:rsid w:val="006D7760"/>
    <w:rsid w:val="006D7DBB"/>
    <w:rsid w:val="006E0028"/>
    <w:rsid w:val="006E10CF"/>
    <w:rsid w:val="006E1866"/>
    <w:rsid w:val="006E1AFD"/>
    <w:rsid w:val="006E2536"/>
    <w:rsid w:val="006E25F0"/>
    <w:rsid w:val="006E280A"/>
    <w:rsid w:val="006E2A6D"/>
    <w:rsid w:val="006E2F21"/>
    <w:rsid w:val="006E329C"/>
    <w:rsid w:val="006E36BE"/>
    <w:rsid w:val="006E3F5C"/>
    <w:rsid w:val="006E410B"/>
    <w:rsid w:val="006E5D3D"/>
    <w:rsid w:val="006E6251"/>
    <w:rsid w:val="006E681B"/>
    <w:rsid w:val="006E6C64"/>
    <w:rsid w:val="006E6CEE"/>
    <w:rsid w:val="006E7530"/>
    <w:rsid w:val="006E7743"/>
    <w:rsid w:val="006F0DD1"/>
    <w:rsid w:val="006F0F6F"/>
    <w:rsid w:val="006F1000"/>
    <w:rsid w:val="006F1EFD"/>
    <w:rsid w:val="006F22D4"/>
    <w:rsid w:val="006F28F8"/>
    <w:rsid w:val="006F2A1D"/>
    <w:rsid w:val="006F2DAF"/>
    <w:rsid w:val="006F3068"/>
    <w:rsid w:val="006F3551"/>
    <w:rsid w:val="006F3557"/>
    <w:rsid w:val="006F36CF"/>
    <w:rsid w:val="006F372B"/>
    <w:rsid w:val="006F3A6C"/>
    <w:rsid w:val="006F3EAF"/>
    <w:rsid w:val="006F4A9F"/>
    <w:rsid w:val="006F53C9"/>
    <w:rsid w:val="006F5583"/>
    <w:rsid w:val="006F5CAF"/>
    <w:rsid w:val="006F6574"/>
    <w:rsid w:val="006F7047"/>
    <w:rsid w:val="006F728D"/>
    <w:rsid w:val="0070006D"/>
    <w:rsid w:val="007000D1"/>
    <w:rsid w:val="007001C8"/>
    <w:rsid w:val="00700602"/>
    <w:rsid w:val="007006C9"/>
    <w:rsid w:val="007007EC"/>
    <w:rsid w:val="00700A22"/>
    <w:rsid w:val="00700AD6"/>
    <w:rsid w:val="007016C8"/>
    <w:rsid w:val="00701792"/>
    <w:rsid w:val="00701EE4"/>
    <w:rsid w:val="00702519"/>
    <w:rsid w:val="00702CF4"/>
    <w:rsid w:val="007030AC"/>
    <w:rsid w:val="00703617"/>
    <w:rsid w:val="00703757"/>
    <w:rsid w:val="007038A7"/>
    <w:rsid w:val="00703929"/>
    <w:rsid w:val="00703E4E"/>
    <w:rsid w:val="0070475E"/>
    <w:rsid w:val="007049E0"/>
    <w:rsid w:val="007056B5"/>
    <w:rsid w:val="00705714"/>
    <w:rsid w:val="007057C6"/>
    <w:rsid w:val="00705F4E"/>
    <w:rsid w:val="00705F69"/>
    <w:rsid w:val="007073D4"/>
    <w:rsid w:val="00707851"/>
    <w:rsid w:val="007079AE"/>
    <w:rsid w:val="00707D20"/>
    <w:rsid w:val="00710029"/>
    <w:rsid w:val="00710054"/>
    <w:rsid w:val="00710A7A"/>
    <w:rsid w:val="00710CDD"/>
    <w:rsid w:val="0071151F"/>
    <w:rsid w:val="00711938"/>
    <w:rsid w:val="0071194C"/>
    <w:rsid w:val="00711DF7"/>
    <w:rsid w:val="007122B5"/>
    <w:rsid w:val="00712971"/>
    <w:rsid w:val="00713163"/>
    <w:rsid w:val="007136B9"/>
    <w:rsid w:val="00713881"/>
    <w:rsid w:val="007139F3"/>
    <w:rsid w:val="00713C40"/>
    <w:rsid w:val="00714A89"/>
    <w:rsid w:val="007150CF"/>
    <w:rsid w:val="00715F31"/>
    <w:rsid w:val="00716722"/>
    <w:rsid w:val="0071677D"/>
    <w:rsid w:val="007167C3"/>
    <w:rsid w:val="00716CA0"/>
    <w:rsid w:val="00716E7F"/>
    <w:rsid w:val="00716FB3"/>
    <w:rsid w:val="007175AA"/>
    <w:rsid w:val="0071792C"/>
    <w:rsid w:val="00720300"/>
    <w:rsid w:val="00720837"/>
    <w:rsid w:val="007208A2"/>
    <w:rsid w:val="00720A6A"/>
    <w:rsid w:val="00720CFA"/>
    <w:rsid w:val="007212A5"/>
    <w:rsid w:val="007215EE"/>
    <w:rsid w:val="00721781"/>
    <w:rsid w:val="0072226F"/>
    <w:rsid w:val="0072237A"/>
    <w:rsid w:val="007226EF"/>
    <w:rsid w:val="00722738"/>
    <w:rsid w:val="007232A0"/>
    <w:rsid w:val="007240D3"/>
    <w:rsid w:val="00724D86"/>
    <w:rsid w:val="00725303"/>
    <w:rsid w:val="007253E4"/>
    <w:rsid w:val="00725D56"/>
    <w:rsid w:val="00726457"/>
    <w:rsid w:val="00726B45"/>
    <w:rsid w:val="00726C55"/>
    <w:rsid w:val="00726C65"/>
    <w:rsid w:val="00726D69"/>
    <w:rsid w:val="00727022"/>
    <w:rsid w:val="00727048"/>
    <w:rsid w:val="00727254"/>
    <w:rsid w:val="007277E0"/>
    <w:rsid w:val="00727E82"/>
    <w:rsid w:val="00730645"/>
    <w:rsid w:val="00730D30"/>
    <w:rsid w:val="007310E8"/>
    <w:rsid w:val="007318E9"/>
    <w:rsid w:val="0073256B"/>
    <w:rsid w:val="007326F8"/>
    <w:rsid w:val="0073339A"/>
    <w:rsid w:val="0073390B"/>
    <w:rsid w:val="00733F47"/>
    <w:rsid w:val="00734101"/>
    <w:rsid w:val="00734229"/>
    <w:rsid w:val="00734261"/>
    <w:rsid w:val="00735265"/>
    <w:rsid w:val="007353D4"/>
    <w:rsid w:val="0073544A"/>
    <w:rsid w:val="00736754"/>
    <w:rsid w:val="00736C70"/>
    <w:rsid w:val="00736D99"/>
    <w:rsid w:val="007373C0"/>
    <w:rsid w:val="007375C1"/>
    <w:rsid w:val="007375EB"/>
    <w:rsid w:val="00737A43"/>
    <w:rsid w:val="00737C46"/>
    <w:rsid w:val="007405CA"/>
    <w:rsid w:val="00740667"/>
    <w:rsid w:val="00740CAD"/>
    <w:rsid w:val="00741552"/>
    <w:rsid w:val="007417E1"/>
    <w:rsid w:val="00741B16"/>
    <w:rsid w:val="00741E6A"/>
    <w:rsid w:val="00741F39"/>
    <w:rsid w:val="0074298B"/>
    <w:rsid w:val="00742BE6"/>
    <w:rsid w:val="00742C3C"/>
    <w:rsid w:val="0074337F"/>
    <w:rsid w:val="007433CB"/>
    <w:rsid w:val="00743F8F"/>
    <w:rsid w:val="007441C5"/>
    <w:rsid w:val="00744460"/>
    <w:rsid w:val="00744657"/>
    <w:rsid w:val="007449B2"/>
    <w:rsid w:val="007449B4"/>
    <w:rsid w:val="00745016"/>
    <w:rsid w:val="00745259"/>
    <w:rsid w:val="007453D5"/>
    <w:rsid w:val="00745419"/>
    <w:rsid w:val="0074569F"/>
    <w:rsid w:val="007456CA"/>
    <w:rsid w:val="007456F7"/>
    <w:rsid w:val="00746AF3"/>
    <w:rsid w:val="00746C46"/>
    <w:rsid w:val="00746F00"/>
    <w:rsid w:val="0074709E"/>
    <w:rsid w:val="0074769D"/>
    <w:rsid w:val="007477CA"/>
    <w:rsid w:val="00747D56"/>
    <w:rsid w:val="00747EBE"/>
    <w:rsid w:val="0075028F"/>
    <w:rsid w:val="007507D5"/>
    <w:rsid w:val="00750B01"/>
    <w:rsid w:val="00750CF9"/>
    <w:rsid w:val="00750E2E"/>
    <w:rsid w:val="00750E54"/>
    <w:rsid w:val="00751443"/>
    <w:rsid w:val="00751533"/>
    <w:rsid w:val="0075175E"/>
    <w:rsid w:val="00751A46"/>
    <w:rsid w:val="00752198"/>
    <w:rsid w:val="007521B5"/>
    <w:rsid w:val="00752FF8"/>
    <w:rsid w:val="00753180"/>
    <w:rsid w:val="007535DA"/>
    <w:rsid w:val="00754898"/>
    <w:rsid w:val="007548B8"/>
    <w:rsid w:val="00754A89"/>
    <w:rsid w:val="00754B44"/>
    <w:rsid w:val="00754CBF"/>
    <w:rsid w:val="00754EFE"/>
    <w:rsid w:val="00754F81"/>
    <w:rsid w:val="00755593"/>
    <w:rsid w:val="00755CAD"/>
    <w:rsid w:val="00756091"/>
    <w:rsid w:val="00756169"/>
    <w:rsid w:val="00756298"/>
    <w:rsid w:val="0075643C"/>
    <w:rsid w:val="00756484"/>
    <w:rsid w:val="007576E8"/>
    <w:rsid w:val="0076034D"/>
    <w:rsid w:val="007605BF"/>
    <w:rsid w:val="007608E6"/>
    <w:rsid w:val="00761713"/>
    <w:rsid w:val="007617C1"/>
    <w:rsid w:val="00761ADE"/>
    <w:rsid w:val="00761F97"/>
    <w:rsid w:val="00762116"/>
    <w:rsid w:val="00762774"/>
    <w:rsid w:val="00762AC7"/>
    <w:rsid w:val="00763064"/>
    <w:rsid w:val="00763112"/>
    <w:rsid w:val="00764ECA"/>
    <w:rsid w:val="00764F85"/>
    <w:rsid w:val="00765B23"/>
    <w:rsid w:val="00765BC5"/>
    <w:rsid w:val="00765D41"/>
    <w:rsid w:val="0076623B"/>
    <w:rsid w:val="00766249"/>
    <w:rsid w:val="007665BC"/>
    <w:rsid w:val="0076680F"/>
    <w:rsid w:val="00766F19"/>
    <w:rsid w:val="0076761C"/>
    <w:rsid w:val="007676DC"/>
    <w:rsid w:val="007679A8"/>
    <w:rsid w:val="00770288"/>
    <w:rsid w:val="00770810"/>
    <w:rsid w:val="0077116F"/>
    <w:rsid w:val="00772AA0"/>
    <w:rsid w:val="00773311"/>
    <w:rsid w:val="00773897"/>
    <w:rsid w:val="0077401F"/>
    <w:rsid w:val="007743AC"/>
    <w:rsid w:val="00774A1E"/>
    <w:rsid w:val="00774ABB"/>
    <w:rsid w:val="00774C40"/>
    <w:rsid w:val="007755CD"/>
    <w:rsid w:val="00775B01"/>
    <w:rsid w:val="00776041"/>
    <w:rsid w:val="00776188"/>
    <w:rsid w:val="007765DE"/>
    <w:rsid w:val="00776F06"/>
    <w:rsid w:val="007776FB"/>
    <w:rsid w:val="00777992"/>
    <w:rsid w:val="00777C08"/>
    <w:rsid w:val="0078001E"/>
    <w:rsid w:val="00780702"/>
    <w:rsid w:val="0078076A"/>
    <w:rsid w:val="007808E1"/>
    <w:rsid w:val="007809E8"/>
    <w:rsid w:val="007819B9"/>
    <w:rsid w:val="00781A90"/>
    <w:rsid w:val="00781CF6"/>
    <w:rsid w:val="007822CB"/>
    <w:rsid w:val="00782778"/>
    <w:rsid w:val="00782933"/>
    <w:rsid w:val="00782AE3"/>
    <w:rsid w:val="00782E67"/>
    <w:rsid w:val="007834CB"/>
    <w:rsid w:val="00783951"/>
    <w:rsid w:val="00783C96"/>
    <w:rsid w:val="00783E01"/>
    <w:rsid w:val="007846C2"/>
    <w:rsid w:val="007854F3"/>
    <w:rsid w:val="007858E3"/>
    <w:rsid w:val="00785CEC"/>
    <w:rsid w:val="007866CB"/>
    <w:rsid w:val="00787C9E"/>
    <w:rsid w:val="00790BE2"/>
    <w:rsid w:val="00790D25"/>
    <w:rsid w:val="00790F49"/>
    <w:rsid w:val="00791C26"/>
    <w:rsid w:val="00791CBF"/>
    <w:rsid w:val="00792122"/>
    <w:rsid w:val="007923EA"/>
    <w:rsid w:val="00792A8D"/>
    <w:rsid w:val="00792DCE"/>
    <w:rsid w:val="0079394E"/>
    <w:rsid w:val="0079396C"/>
    <w:rsid w:val="00793A47"/>
    <w:rsid w:val="00793D0E"/>
    <w:rsid w:val="00793F6B"/>
    <w:rsid w:val="00794052"/>
    <w:rsid w:val="007945AB"/>
    <w:rsid w:val="00794F5D"/>
    <w:rsid w:val="00795124"/>
    <w:rsid w:val="00795E0B"/>
    <w:rsid w:val="00796F32"/>
    <w:rsid w:val="0079728C"/>
    <w:rsid w:val="007975B4"/>
    <w:rsid w:val="007976C1"/>
    <w:rsid w:val="007979E9"/>
    <w:rsid w:val="00797C7F"/>
    <w:rsid w:val="00797FA0"/>
    <w:rsid w:val="007A001A"/>
    <w:rsid w:val="007A0748"/>
    <w:rsid w:val="007A11EA"/>
    <w:rsid w:val="007A184C"/>
    <w:rsid w:val="007A1DC3"/>
    <w:rsid w:val="007A2BD7"/>
    <w:rsid w:val="007A30E8"/>
    <w:rsid w:val="007A3110"/>
    <w:rsid w:val="007A321E"/>
    <w:rsid w:val="007A32CA"/>
    <w:rsid w:val="007A3310"/>
    <w:rsid w:val="007A4356"/>
    <w:rsid w:val="007A500E"/>
    <w:rsid w:val="007A5AF6"/>
    <w:rsid w:val="007A5F0A"/>
    <w:rsid w:val="007A6218"/>
    <w:rsid w:val="007A6284"/>
    <w:rsid w:val="007A6855"/>
    <w:rsid w:val="007A68A8"/>
    <w:rsid w:val="007A6C4F"/>
    <w:rsid w:val="007A714F"/>
    <w:rsid w:val="007A7F34"/>
    <w:rsid w:val="007B0108"/>
    <w:rsid w:val="007B07E0"/>
    <w:rsid w:val="007B12FB"/>
    <w:rsid w:val="007B14BA"/>
    <w:rsid w:val="007B16FD"/>
    <w:rsid w:val="007B181B"/>
    <w:rsid w:val="007B1E9D"/>
    <w:rsid w:val="007B3025"/>
    <w:rsid w:val="007B3F90"/>
    <w:rsid w:val="007B40E1"/>
    <w:rsid w:val="007B42F1"/>
    <w:rsid w:val="007B497F"/>
    <w:rsid w:val="007B581D"/>
    <w:rsid w:val="007B5FA9"/>
    <w:rsid w:val="007B658A"/>
    <w:rsid w:val="007B6EC7"/>
    <w:rsid w:val="007B7B6A"/>
    <w:rsid w:val="007B7D02"/>
    <w:rsid w:val="007B7D35"/>
    <w:rsid w:val="007B7F59"/>
    <w:rsid w:val="007C0AAD"/>
    <w:rsid w:val="007C1A15"/>
    <w:rsid w:val="007C1A5D"/>
    <w:rsid w:val="007C4260"/>
    <w:rsid w:val="007C4376"/>
    <w:rsid w:val="007C48C4"/>
    <w:rsid w:val="007C4BFC"/>
    <w:rsid w:val="007C51D4"/>
    <w:rsid w:val="007C54D3"/>
    <w:rsid w:val="007C5B4C"/>
    <w:rsid w:val="007C6BF3"/>
    <w:rsid w:val="007C7260"/>
    <w:rsid w:val="007C7272"/>
    <w:rsid w:val="007D0662"/>
    <w:rsid w:val="007D09CC"/>
    <w:rsid w:val="007D0BB6"/>
    <w:rsid w:val="007D0C66"/>
    <w:rsid w:val="007D0D8A"/>
    <w:rsid w:val="007D0E08"/>
    <w:rsid w:val="007D1A5C"/>
    <w:rsid w:val="007D2221"/>
    <w:rsid w:val="007D263C"/>
    <w:rsid w:val="007D2E72"/>
    <w:rsid w:val="007D2FE0"/>
    <w:rsid w:val="007D3246"/>
    <w:rsid w:val="007D325E"/>
    <w:rsid w:val="007D3BA5"/>
    <w:rsid w:val="007D3DF1"/>
    <w:rsid w:val="007D4007"/>
    <w:rsid w:val="007D419E"/>
    <w:rsid w:val="007D420D"/>
    <w:rsid w:val="007D450E"/>
    <w:rsid w:val="007D47D5"/>
    <w:rsid w:val="007D52A5"/>
    <w:rsid w:val="007D55D6"/>
    <w:rsid w:val="007D5B6D"/>
    <w:rsid w:val="007D5E99"/>
    <w:rsid w:val="007D6674"/>
    <w:rsid w:val="007D7744"/>
    <w:rsid w:val="007D7A07"/>
    <w:rsid w:val="007E013C"/>
    <w:rsid w:val="007E03AC"/>
    <w:rsid w:val="007E101C"/>
    <w:rsid w:val="007E1303"/>
    <w:rsid w:val="007E1B52"/>
    <w:rsid w:val="007E1CA0"/>
    <w:rsid w:val="007E2041"/>
    <w:rsid w:val="007E243F"/>
    <w:rsid w:val="007E2604"/>
    <w:rsid w:val="007E26F8"/>
    <w:rsid w:val="007E28DF"/>
    <w:rsid w:val="007E2BE0"/>
    <w:rsid w:val="007E2D0D"/>
    <w:rsid w:val="007E2DC7"/>
    <w:rsid w:val="007E2F79"/>
    <w:rsid w:val="007E47CD"/>
    <w:rsid w:val="007E4E49"/>
    <w:rsid w:val="007E510E"/>
    <w:rsid w:val="007E5444"/>
    <w:rsid w:val="007E5850"/>
    <w:rsid w:val="007E5A20"/>
    <w:rsid w:val="007E5C5F"/>
    <w:rsid w:val="007E5C96"/>
    <w:rsid w:val="007E66A2"/>
    <w:rsid w:val="007E6EA1"/>
    <w:rsid w:val="007E7236"/>
    <w:rsid w:val="007E75F0"/>
    <w:rsid w:val="007E768C"/>
    <w:rsid w:val="007E7B3B"/>
    <w:rsid w:val="007E7E75"/>
    <w:rsid w:val="007F00E2"/>
    <w:rsid w:val="007F02F6"/>
    <w:rsid w:val="007F10A6"/>
    <w:rsid w:val="007F1C8A"/>
    <w:rsid w:val="007F24BB"/>
    <w:rsid w:val="007F282B"/>
    <w:rsid w:val="007F2D33"/>
    <w:rsid w:val="007F2DA3"/>
    <w:rsid w:val="007F2ED7"/>
    <w:rsid w:val="007F3639"/>
    <w:rsid w:val="007F3BA7"/>
    <w:rsid w:val="007F408F"/>
    <w:rsid w:val="007F41C3"/>
    <w:rsid w:val="007F466D"/>
    <w:rsid w:val="007F48DA"/>
    <w:rsid w:val="007F4923"/>
    <w:rsid w:val="007F4AD9"/>
    <w:rsid w:val="007F5246"/>
    <w:rsid w:val="007F585B"/>
    <w:rsid w:val="007F5A40"/>
    <w:rsid w:val="007F5E52"/>
    <w:rsid w:val="007F6236"/>
    <w:rsid w:val="007F69B7"/>
    <w:rsid w:val="007F7385"/>
    <w:rsid w:val="007F7A68"/>
    <w:rsid w:val="007F7EF7"/>
    <w:rsid w:val="0080004F"/>
    <w:rsid w:val="008001C5"/>
    <w:rsid w:val="0080038F"/>
    <w:rsid w:val="008006E3"/>
    <w:rsid w:val="008007E2"/>
    <w:rsid w:val="00800A78"/>
    <w:rsid w:val="00800B21"/>
    <w:rsid w:val="00800CDA"/>
    <w:rsid w:val="0080162E"/>
    <w:rsid w:val="0080171C"/>
    <w:rsid w:val="00801742"/>
    <w:rsid w:val="00801AEA"/>
    <w:rsid w:val="00801F75"/>
    <w:rsid w:val="00802F85"/>
    <w:rsid w:val="008031F6"/>
    <w:rsid w:val="0080371A"/>
    <w:rsid w:val="008038BC"/>
    <w:rsid w:val="00803A36"/>
    <w:rsid w:val="008042A4"/>
    <w:rsid w:val="008047FC"/>
    <w:rsid w:val="00804E0E"/>
    <w:rsid w:val="00805720"/>
    <w:rsid w:val="008057E4"/>
    <w:rsid w:val="0080637D"/>
    <w:rsid w:val="00806816"/>
    <w:rsid w:val="00807272"/>
    <w:rsid w:val="008078E6"/>
    <w:rsid w:val="00807D02"/>
    <w:rsid w:val="00810074"/>
    <w:rsid w:val="0081054C"/>
    <w:rsid w:val="008105AB"/>
    <w:rsid w:val="00810648"/>
    <w:rsid w:val="008107CF"/>
    <w:rsid w:val="00810962"/>
    <w:rsid w:val="008109EF"/>
    <w:rsid w:val="00810B1B"/>
    <w:rsid w:val="00810EE2"/>
    <w:rsid w:val="00810F85"/>
    <w:rsid w:val="008118A6"/>
    <w:rsid w:val="00811CD1"/>
    <w:rsid w:val="00811D77"/>
    <w:rsid w:val="008120A5"/>
    <w:rsid w:val="008122A9"/>
    <w:rsid w:val="008127CC"/>
    <w:rsid w:val="00812DA7"/>
    <w:rsid w:val="00812FC8"/>
    <w:rsid w:val="008133E7"/>
    <w:rsid w:val="00813614"/>
    <w:rsid w:val="0081361E"/>
    <w:rsid w:val="008158F1"/>
    <w:rsid w:val="00815900"/>
    <w:rsid w:val="008163AA"/>
    <w:rsid w:val="00816656"/>
    <w:rsid w:val="00816F55"/>
    <w:rsid w:val="008173B3"/>
    <w:rsid w:val="00817519"/>
    <w:rsid w:val="00817A93"/>
    <w:rsid w:val="00817C1F"/>
    <w:rsid w:val="00820F02"/>
    <w:rsid w:val="0082114F"/>
    <w:rsid w:val="00821616"/>
    <w:rsid w:val="0082191B"/>
    <w:rsid w:val="00821A2D"/>
    <w:rsid w:val="008221D5"/>
    <w:rsid w:val="00822B1F"/>
    <w:rsid w:val="00823150"/>
    <w:rsid w:val="00823BAD"/>
    <w:rsid w:val="00823BCA"/>
    <w:rsid w:val="00824E64"/>
    <w:rsid w:val="00824F6D"/>
    <w:rsid w:val="00824F9C"/>
    <w:rsid w:val="00825738"/>
    <w:rsid w:val="0082593D"/>
    <w:rsid w:val="008261AA"/>
    <w:rsid w:val="00826276"/>
    <w:rsid w:val="008265F6"/>
    <w:rsid w:val="00826F6A"/>
    <w:rsid w:val="008270FD"/>
    <w:rsid w:val="008275BD"/>
    <w:rsid w:val="008277E7"/>
    <w:rsid w:val="008303BF"/>
    <w:rsid w:val="008307D8"/>
    <w:rsid w:val="00830E59"/>
    <w:rsid w:val="00831311"/>
    <w:rsid w:val="008313B5"/>
    <w:rsid w:val="0083144D"/>
    <w:rsid w:val="0083173C"/>
    <w:rsid w:val="00831C50"/>
    <w:rsid w:val="00831DAB"/>
    <w:rsid w:val="00831E94"/>
    <w:rsid w:val="00831FA5"/>
    <w:rsid w:val="008321B3"/>
    <w:rsid w:val="0083231F"/>
    <w:rsid w:val="00832A33"/>
    <w:rsid w:val="0083325C"/>
    <w:rsid w:val="0083328B"/>
    <w:rsid w:val="0083432F"/>
    <w:rsid w:val="00834647"/>
    <w:rsid w:val="00834714"/>
    <w:rsid w:val="00834A0B"/>
    <w:rsid w:val="00834F39"/>
    <w:rsid w:val="0083609A"/>
    <w:rsid w:val="008362D9"/>
    <w:rsid w:val="008363A3"/>
    <w:rsid w:val="00836B2D"/>
    <w:rsid w:val="00837760"/>
    <w:rsid w:val="00837B7E"/>
    <w:rsid w:val="00837F0E"/>
    <w:rsid w:val="00840779"/>
    <w:rsid w:val="00840784"/>
    <w:rsid w:val="00840A11"/>
    <w:rsid w:val="00840F1D"/>
    <w:rsid w:val="008412CC"/>
    <w:rsid w:val="0084167F"/>
    <w:rsid w:val="00841717"/>
    <w:rsid w:val="0084202B"/>
    <w:rsid w:val="0084284D"/>
    <w:rsid w:val="00842DC3"/>
    <w:rsid w:val="008430B8"/>
    <w:rsid w:val="00844CD6"/>
    <w:rsid w:val="00845235"/>
    <w:rsid w:val="008454B3"/>
    <w:rsid w:val="00845788"/>
    <w:rsid w:val="00845EC5"/>
    <w:rsid w:val="00846ACD"/>
    <w:rsid w:val="00846B89"/>
    <w:rsid w:val="00846CB3"/>
    <w:rsid w:val="0084747F"/>
    <w:rsid w:val="00847732"/>
    <w:rsid w:val="008477C7"/>
    <w:rsid w:val="008479E8"/>
    <w:rsid w:val="00847C4E"/>
    <w:rsid w:val="008508AD"/>
    <w:rsid w:val="00852105"/>
    <w:rsid w:val="0085398D"/>
    <w:rsid w:val="00853AB6"/>
    <w:rsid w:val="0085464D"/>
    <w:rsid w:val="00854C07"/>
    <w:rsid w:val="00854E4C"/>
    <w:rsid w:val="00854F18"/>
    <w:rsid w:val="00854FAD"/>
    <w:rsid w:val="008551B4"/>
    <w:rsid w:val="008551B6"/>
    <w:rsid w:val="0085524E"/>
    <w:rsid w:val="0085573E"/>
    <w:rsid w:val="00855B90"/>
    <w:rsid w:val="00855CB1"/>
    <w:rsid w:val="0085609C"/>
    <w:rsid w:val="008560D6"/>
    <w:rsid w:val="008566CD"/>
    <w:rsid w:val="00856911"/>
    <w:rsid w:val="00856C41"/>
    <w:rsid w:val="00856C44"/>
    <w:rsid w:val="008576F8"/>
    <w:rsid w:val="008577BC"/>
    <w:rsid w:val="00857AF2"/>
    <w:rsid w:val="00857BC6"/>
    <w:rsid w:val="008611C5"/>
    <w:rsid w:val="00861278"/>
    <w:rsid w:val="00861D56"/>
    <w:rsid w:val="00861FAF"/>
    <w:rsid w:val="008628E2"/>
    <w:rsid w:val="00862B68"/>
    <w:rsid w:val="00862E0A"/>
    <w:rsid w:val="0086399B"/>
    <w:rsid w:val="00864C46"/>
    <w:rsid w:val="00864C69"/>
    <w:rsid w:val="00864E0F"/>
    <w:rsid w:val="00864EB8"/>
    <w:rsid w:val="00864ED1"/>
    <w:rsid w:val="008653D8"/>
    <w:rsid w:val="008656E5"/>
    <w:rsid w:val="008666A1"/>
    <w:rsid w:val="00866AC2"/>
    <w:rsid w:val="00866BDE"/>
    <w:rsid w:val="00866D9A"/>
    <w:rsid w:val="00867279"/>
    <w:rsid w:val="008678DE"/>
    <w:rsid w:val="00867DFC"/>
    <w:rsid w:val="00867FE9"/>
    <w:rsid w:val="00870AE7"/>
    <w:rsid w:val="00870BF9"/>
    <w:rsid w:val="00871133"/>
    <w:rsid w:val="00871A1B"/>
    <w:rsid w:val="00871B4F"/>
    <w:rsid w:val="00871D24"/>
    <w:rsid w:val="00871DBD"/>
    <w:rsid w:val="00872167"/>
    <w:rsid w:val="00872976"/>
    <w:rsid w:val="00872A52"/>
    <w:rsid w:val="00872FC1"/>
    <w:rsid w:val="0087372E"/>
    <w:rsid w:val="008737F2"/>
    <w:rsid w:val="0087466C"/>
    <w:rsid w:val="00874975"/>
    <w:rsid w:val="00874AA9"/>
    <w:rsid w:val="00875768"/>
    <w:rsid w:val="00876126"/>
    <w:rsid w:val="00876730"/>
    <w:rsid w:val="00876D60"/>
    <w:rsid w:val="00876F95"/>
    <w:rsid w:val="008778C4"/>
    <w:rsid w:val="00877917"/>
    <w:rsid w:val="00877924"/>
    <w:rsid w:val="00877A00"/>
    <w:rsid w:val="00877B76"/>
    <w:rsid w:val="00877FD7"/>
    <w:rsid w:val="008803A1"/>
    <w:rsid w:val="00880EC5"/>
    <w:rsid w:val="008810BD"/>
    <w:rsid w:val="008812FE"/>
    <w:rsid w:val="0088157C"/>
    <w:rsid w:val="00881C62"/>
    <w:rsid w:val="00882057"/>
    <w:rsid w:val="00883367"/>
    <w:rsid w:val="008834B5"/>
    <w:rsid w:val="00883668"/>
    <w:rsid w:val="00883C77"/>
    <w:rsid w:val="00883FC9"/>
    <w:rsid w:val="00884561"/>
    <w:rsid w:val="008846A7"/>
    <w:rsid w:val="00884A9D"/>
    <w:rsid w:val="0088582E"/>
    <w:rsid w:val="00886EAD"/>
    <w:rsid w:val="008875DD"/>
    <w:rsid w:val="008877B6"/>
    <w:rsid w:val="00887D19"/>
    <w:rsid w:val="00890246"/>
    <w:rsid w:val="008908CF"/>
    <w:rsid w:val="00890CD8"/>
    <w:rsid w:val="00891F9B"/>
    <w:rsid w:val="00891FDE"/>
    <w:rsid w:val="008921C0"/>
    <w:rsid w:val="008921CF"/>
    <w:rsid w:val="0089221C"/>
    <w:rsid w:val="00892BD5"/>
    <w:rsid w:val="00893148"/>
    <w:rsid w:val="008935D5"/>
    <w:rsid w:val="008940CF"/>
    <w:rsid w:val="008942F5"/>
    <w:rsid w:val="008947D1"/>
    <w:rsid w:val="0089524E"/>
    <w:rsid w:val="00895272"/>
    <w:rsid w:val="008953BF"/>
    <w:rsid w:val="008955F3"/>
    <w:rsid w:val="0089586F"/>
    <w:rsid w:val="00895AF8"/>
    <w:rsid w:val="00895F21"/>
    <w:rsid w:val="00896446"/>
    <w:rsid w:val="00896B27"/>
    <w:rsid w:val="00896CE0"/>
    <w:rsid w:val="008974F5"/>
    <w:rsid w:val="00897B5F"/>
    <w:rsid w:val="008A09C7"/>
    <w:rsid w:val="008A0B50"/>
    <w:rsid w:val="008A0FDF"/>
    <w:rsid w:val="008A1008"/>
    <w:rsid w:val="008A12F0"/>
    <w:rsid w:val="008A1954"/>
    <w:rsid w:val="008A1AA0"/>
    <w:rsid w:val="008A1DD9"/>
    <w:rsid w:val="008A23A6"/>
    <w:rsid w:val="008A2471"/>
    <w:rsid w:val="008A267B"/>
    <w:rsid w:val="008A27C5"/>
    <w:rsid w:val="008A29C3"/>
    <w:rsid w:val="008A3C7A"/>
    <w:rsid w:val="008A4335"/>
    <w:rsid w:val="008A439C"/>
    <w:rsid w:val="008A49D4"/>
    <w:rsid w:val="008A522A"/>
    <w:rsid w:val="008A5484"/>
    <w:rsid w:val="008A5706"/>
    <w:rsid w:val="008A5935"/>
    <w:rsid w:val="008A5952"/>
    <w:rsid w:val="008A5B6B"/>
    <w:rsid w:val="008A5D47"/>
    <w:rsid w:val="008A6493"/>
    <w:rsid w:val="008A6A22"/>
    <w:rsid w:val="008A6A9D"/>
    <w:rsid w:val="008A6B0F"/>
    <w:rsid w:val="008A6B84"/>
    <w:rsid w:val="008A6C78"/>
    <w:rsid w:val="008A7085"/>
    <w:rsid w:val="008A7DAA"/>
    <w:rsid w:val="008A7F46"/>
    <w:rsid w:val="008B0067"/>
    <w:rsid w:val="008B02FE"/>
    <w:rsid w:val="008B0393"/>
    <w:rsid w:val="008B0537"/>
    <w:rsid w:val="008B0695"/>
    <w:rsid w:val="008B0B45"/>
    <w:rsid w:val="008B10CD"/>
    <w:rsid w:val="008B1ED5"/>
    <w:rsid w:val="008B2372"/>
    <w:rsid w:val="008B25B4"/>
    <w:rsid w:val="008B2BDA"/>
    <w:rsid w:val="008B2DCC"/>
    <w:rsid w:val="008B378E"/>
    <w:rsid w:val="008B4177"/>
    <w:rsid w:val="008B47B1"/>
    <w:rsid w:val="008B4B28"/>
    <w:rsid w:val="008B4FEB"/>
    <w:rsid w:val="008B503F"/>
    <w:rsid w:val="008B57BF"/>
    <w:rsid w:val="008B5E2D"/>
    <w:rsid w:val="008B61BB"/>
    <w:rsid w:val="008B65FC"/>
    <w:rsid w:val="008B6A6A"/>
    <w:rsid w:val="008B7097"/>
    <w:rsid w:val="008B7198"/>
    <w:rsid w:val="008B796F"/>
    <w:rsid w:val="008B79BC"/>
    <w:rsid w:val="008B7DB1"/>
    <w:rsid w:val="008B7ECB"/>
    <w:rsid w:val="008C05CD"/>
    <w:rsid w:val="008C0722"/>
    <w:rsid w:val="008C07B4"/>
    <w:rsid w:val="008C09BB"/>
    <w:rsid w:val="008C0A6D"/>
    <w:rsid w:val="008C1397"/>
    <w:rsid w:val="008C16B7"/>
    <w:rsid w:val="008C2061"/>
    <w:rsid w:val="008C26E2"/>
    <w:rsid w:val="008C2D2F"/>
    <w:rsid w:val="008C2DEF"/>
    <w:rsid w:val="008C2F18"/>
    <w:rsid w:val="008C3269"/>
    <w:rsid w:val="008C394E"/>
    <w:rsid w:val="008C3F6B"/>
    <w:rsid w:val="008C448A"/>
    <w:rsid w:val="008C472E"/>
    <w:rsid w:val="008C4E6E"/>
    <w:rsid w:val="008C50FB"/>
    <w:rsid w:val="008C6F99"/>
    <w:rsid w:val="008C7946"/>
    <w:rsid w:val="008C7C83"/>
    <w:rsid w:val="008C7D67"/>
    <w:rsid w:val="008C7FFD"/>
    <w:rsid w:val="008D00F9"/>
    <w:rsid w:val="008D0C67"/>
    <w:rsid w:val="008D0FD9"/>
    <w:rsid w:val="008D1494"/>
    <w:rsid w:val="008D18DC"/>
    <w:rsid w:val="008D1B1B"/>
    <w:rsid w:val="008D1EAA"/>
    <w:rsid w:val="008D242E"/>
    <w:rsid w:val="008D24A7"/>
    <w:rsid w:val="008D2C4B"/>
    <w:rsid w:val="008D343B"/>
    <w:rsid w:val="008D38BF"/>
    <w:rsid w:val="008D3A4B"/>
    <w:rsid w:val="008D3C66"/>
    <w:rsid w:val="008D3DB7"/>
    <w:rsid w:val="008D3EE1"/>
    <w:rsid w:val="008D40A3"/>
    <w:rsid w:val="008D4396"/>
    <w:rsid w:val="008D443F"/>
    <w:rsid w:val="008D478B"/>
    <w:rsid w:val="008D48BE"/>
    <w:rsid w:val="008D4D06"/>
    <w:rsid w:val="008D4E4C"/>
    <w:rsid w:val="008D4FD9"/>
    <w:rsid w:val="008D5804"/>
    <w:rsid w:val="008D62E8"/>
    <w:rsid w:val="008D67F5"/>
    <w:rsid w:val="008D713B"/>
    <w:rsid w:val="008D74A2"/>
    <w:rsid w:val="008D79FA"/>
    <w:rsid w:val="008E00D8"/>
    <w:rsid w:val="008E08DB"/>
    <w:rsid w:val="008E0B29"/>
    <w:rsid w:val="008E1118"/>
    <w:rsid w:val="008E134B"/>
    <w:rsid w:val="008E3068"/>
    <w:rsid w:val="008E3285"/>
    <w:rsid w:val="008E35AD"/>
    <w:rsid w:val="008E3B53"/>
    <w:rsid w:val="008E3E57"/>
    <w:rsid w:val="008E40EA"/>
    <w:rsid w:val="008E4505"/>
    <w:rsid w:val="008E48E4"/>
    <w:rsid w:val="008E4963"/>
    <w:rsid w:val="008E4E26"/>
    <w:rsid w:val="008E51D1"/>
    <w:rsid w:val="008E56E6"/>
    <w:rsid w:val="008E585E"/>
    <w:rsid w:val="008E5B07"/>
    <w:rsid w:val="008E5C6E"/>
    <w:rsid w:val="008E6152"/>
    <w:rsid w:val="008E62E1"/>
    <w:rsid w:val="008E62EB"/>
    <w:rsid w:val="008E6434"/>
    <w:rsid w:val="008E6A96"/>
    <w:rsid w:val="008E6AB3"/>
    <w:rsid w:val="008E725E"/>
    <w:rsid w:val="008E761E"/>
    <w:rsid w:val="008E7666"/>
    <w:rsid w:val="008E78F1"/>
    <w:rsid w:val="008E7AE4"/>
    <w:rsid w:val="008E7F8B"/>
    <w:rsid w:val="008F036A"/>
    <w:rsid w:val="008F0450"/>
    <w:rsid w:val="008F0465"/>
    <w:rsid w:val="008F0629"/>
    <w:rsid w:val="008F06A2"/>
    <w:rsid w:val="008F07D3"/>
    <w:rsid w:val="008F0CC4"/>
    <w:rsid w:val="008F0D1E"/>
    <w:rsid w:val="008F0F1F"/>
    <w:rsid w:val="008F156C"/>
    <w:rsid w:val="008F1633"/>
    <w:rsid w:val="008F19B3"/>
    <w:rsid w:val="008F1D24"/>
    <w:rsid w:val="008F278A"/>
    <w:rsid w:val="008F29C0"/>
    <w:rsid w:val="008F2F21"/>
    <w:rsid w:val="008F3407"/>
    <w:rsid w:val="008F382D"/>
    <w:rsid w:val="008F3E54"/>
    <w:rsid w:val="008F4264"/>
    <w:rsid w:val="008F42D6"/>
    <w:rsid w:val="008F45E2"/>
    <w:rsid w:val="008F4F46"/>
    <w:rsid w:val="008F55D8"/>
    <w:rsid w:val="008F7479"/>
    <w:rsid w:val="008F75A0"/>
    <w:rsid w:val="008F7652"/>
    <w:rsid w:val="008F7B0C"/>
    <w:rsid w:val="008F7F12"/>
    <w:rsid w:val="009005B4"/>
    <w:rsid w:val="009023F1"/>
    <w:rsid w:val="00902A2B"/>
    <w:rsid w:val="00902CB7"/>
    <w:rsid w:val="009036EC"/>
    <w:rsid w:val="00903EF3"/>
    <w:rsid w:val="009041D5"/>
    <w:rsid w:val="00904248"/>
    <w:rsid w:val="009046E9"/>
    <w:rsid w:val="00904969"/>
    <w:rsid w:val="00904BB2"/>
    <w:rsid w:val="00905520"/>
    <w:rsid w:val="00905956"/>
    <w:rsid w:val="0090616E"/>
    <w:rsid w:val="0090672D"/>
    <w:rsid w:val="00906A60"/>
    <w:rsid w:val="00906CF2"/>
    <w:rsid w:val="009070D9"/>
    <w:rsid w:val="0090717B"/>
    <w:rsid w:val="00910176"/>
    <w:rsid w:val="00910759"/>
    <w:rsid w:val="00910770"/>
    <w:rsid w:val="00911173"/>
    <w:rsid w:val="00911C52"/>
    <w:rsid w:val="00911DFB"/>
    <w:rsid w:val="00911FC5"/>
    <w:rsid w:val="009120C5"/>
    <w:rsid w:val="009121A7"/>
    <w:rsid w:val="0091396F"/>
    <w:rsid w:val="00913F3E"/>
    <w:rsid w:val="00913FFB"/>
    <w:rsid w:val="009145C7"/>
    <w:rsid w:val="00914A35"/>
    <w:rsid w:val="0091516C"/>
    <w:rsid w:val="00915534"/>
    <w:rsid w:val="00915AB5"/>
    <w:rsid w:val="00915CC6"/>
    <w:rsid w:val="00916321"/>
    <w:rsid w:val="00917469"/>
    <w:rsid w:val="0091746B"/>
    <w:rsid w:val="00920646"/>
    <w:rsid w:val="00920873"/>
    <w:rsid w:val="009208C3"/>
    <w:rsid w:val="00920923"/>
    <w:rsid w:val="009209BA"/>
    <w:rsid w:val="009212FD"/>
    <w:rsid w:val="0092176B"/>
    <w:rsid w:val="00921B36"/>
    <w:rsid w:val="00921F6A"/>
    <w:rsid w:val="009221A5"/>
    <w:rsid w:val="00922DE3"/>
    <w:rsid w:val="009230FD"/>
    <w:rsid w:val="00923D08"/>
    <w:rsid w:val="0092623D"/>
    <w:rsid w:val="009269B9"/>
    <w:rsid w:val="00926DF1"/>
    <w:rsid w:val="00926E61"/>
    <w:rsid w:val="009270C3"/>
    <w:rsid w:val="0092760E"/>
    <w:rsid w:val="009276DB"/>
    <w:rsid w:val="00927748"/>
    <w:rsid w:val="00930030"/>
    <w:rsid w:val="00930537"/>
    <w:rsid w:val="009306E5"/>
    <w:rsid w:val="0093088A"/>
    <w:rsid w:val="009308F0"/>
    <w:rsid w:val="00930B6D"/>
    <w:rsid w:val="00930C27"/>
    <w:rsid w:val="009316A2"/>
    <w:rsid w:val="009319F6"/>
    <w:rsid w:val="00933166"/>
    <w:rsid w:val="009339CB"/>
    <w:rsid w:val="00933F17"/>
    <w:rsid w:val="009344CC"/>
    <w:rsid w:val="0093513E"/>
    <w:rsid w:val="00935394"/>
    <w:rsid w:val="00935A2C"/>
    <w:rsid w:val="00935D61"/>
    <w:rsid w:val="00936791"/>
    <w:rsid w:val="009367CE"/>
    <w:rsid w:val="009368C1"/>
    <w:rsid w:val="009370F8"/>
    <w:rsid w:val="009371C9"/>
    <w:rsid w:val="0093760F"/>
    <w:rsid w:val="009379CB"/>
    <w:rsid w:val="00937D32"/>
    <w:rsid w:val="009407B0"/>
    <w:rsid w:val="00940C11"/>
    <w:rsid w:val="009411CB"/>
    <w:rsid w:val="00941373"/>
    <w:rsid w:val="0094153A"/>
    <w:rsid w:val="0094254F"/>
    <w:rsid w:val="0094279E"/>
    <w:rsid w:val="00942A47"/>
    <w:rsid w:val="00943328"/>
    <w:rsid w:val="00943A4E"/>
    <w:rsid w:val="00943F74"/>
    <w:rsid w:val="009441AA"/>
    <w:rsid w:val="009446A9"/>
    <w:rsid w:val="00945E21"/>
    <w:rsid w:val="0094612F"/>
    <w:rsid w:val="009467A7"/>
    <w:rsid w:val="0094694C"/>
    <w:rsid w:val="00946C26"/>
    <w:rsid w:val="00946FC1"/>
    <w:rsid w:val="00946FEB"/>
    <w:rsid w:val="0094702C"/>
    <w:rsid w:val="009473FE"/>
    <w:rsid w:val="00947763"/>
    <w:rsid w:val="0095026C"/>
    <w:rsid w:val="00950C8B"/>
    <w:rsid w:val="00950E3D"/>
    <w:rsid w:val="00950E71"/>
    <w:rsid w:val="00951191"/>
    <w:rsid w:val="00951322"/>
    <w:rsid w:val="009513EF"/>
    <w:rsid w:val="0095192E"/>
    <w:rsid w:val="00951C07"/>
    <w:rsid w:val="009521F4"/>
    <w:rsid w:val="009523B8"/>
    <w:rsid w:val="0095252B"/>
    <w:rsid w:val="009529AA"/>
    <w:rsid w:val="0095367C"/>
    <w:rsid w:val="00953775"/>
    <w:rsid w:val="00953B31"/>
    <w:rsid w:val="00953C0B"/>
    <w:rsid w:val="00954391"/>
    <w:rsid w:val="00954452"/>
    <w:rsid w:val="0095450E"/>
    <w:rsid w:val="009546D4"/>
    <w:rsid w:val="00954BAB"/>
    <w:rsid w:val="0095576F"/>
    <w:rsid w:val="00955A9D"/>
    <w:rsid w:val="00956633"/>
    <w:rsid w:val="00956A18"/>
    <w:rsid w:val="00956C40"/>
    <w:rsid w:val="00956E30"/>
    <w:rsid w:val="00956FB0"/>
    <w:rsid w:val="00956FBC"/>
    <w:rsid w:val="00957418"/>
    <w:rsid w:val="009577FA"/>
    <w:rsid w:val="009600D3"/>
    <w:rsid w:val="009601F5"/>
    <w:rsid w:val="009602FF"/>
    <w:rsid w:val="009609ED"/>
    <w:rsid w:val="00960FD8"/>
    <w:rsid w:val="00960FFA"/>
    <w:rsid w:val="009616D8"/>
    <w:rsid w:val="00962540"/>
    <w:rsid w:val="009627DD"/>
    <w:rsid w:val="00962A1C"/>
    <w:rsid w:val="009634A8"/>
    <w:rsid w:val="00963622"/>
    <w:rsid w:val="00963836"/>
    <w:rsid w:val="00964444"/>
    <w:rsid w:val="00964D8E"/>
    <w:rsid w:val="00964FDD"/>
    <w:rsid w:val="00965128"/>
    <w:rsid w:val="009654E7"/>
    <w:rsid w:val="009656A8"/>
    <w:rsid w:val="00965797"/>
    <w:rsid w:val="009665C4"/>
    <w:rsid w:val="009667A5"/>
    <w:rsid w:val="00966B3B"/>
    <w:rsid w:val="00966C5D"/>
    <w:rsid w:val="00967082"/>
    <w:rsid w:val="009672D7"/>
    <w:rsid w:val="009672F0"/>
    <w:rsid w:val="00970015"/>
    <w:rsid w:val="009701DB"/>
    <w:rsid w:val="0097051D"/>
    <w:rsid w:val="00970F52"/>
    <w:rsid w:val="0097105B"/>
    <w:rsid w:val="00972068"/>
    <w:rsid w:val="00973E3F"/>
    <w:rsid w:val="0097410B"/>
    <w:rsid w:val="00974164"/>
    <w:rsid w:val="00974AE2"/>
    <w:rsid w:val="00974B6C"/>
    <w:rsid w:val="00975AD6"/>
    <w:rsid w:val="00976554"/>
    <w:rsid w:val="009765B6"/>
    <w:rsid w:val="00976C67"/>
    <w:rsid w:val="00976C7C"/>
    <w:rsid w:val="00976E19"/>
    <w:rsid w:val="00977011"/>
    <w:rsid w:val="0097767B"/>
    <w:rsid w:val="009776E0"/>
    <w:rsid w:val="00977709"/>
    <w:rsid w:val="0097782F"/>
    <w:rsid w:val="00977A6D"/>
    <w:rsid w:val="00977F1C"/>
    <w:rsid w:val="00980B4B"/>
    <w:rsid w:val="00980EEB"/>
    <w:rsid w:val="00981235"/>
    <w:rsid w:val="009817EF"/>
    <w:rsid w:val="00981D53"/>
    <w:rsid w:val="00982D41"/>
    <w:rsid w:val="00983DEA"/>
    <w:rsid w:val="00983E26"/>
    <w:rsid w:val="00983F7D"/>
    <w:rsid w:val="00984734"/>
    <w:rsid w:val="0098506A"/>
    <w:rsid w:val="0098514E"/>
    <w:rsid w:val="00985822"/>
    <w:rsid w:val="00985FDC"/>
    <w:rsid w:val="00986126"/>
    <w:rsid w:val="009861D6"/>
    <w:rsid w:val="0098623C"/>
    <w:rsid w:val="00986362"/>
    <w:rsid w:val="00986C70"/>
    <w:rsid w:val="00986EF7"/>
    <w:rsid w:val="00987734"/>
    <w:rsid w:val="0098787D"/>
    <w:rsid w:val="0098798A"/>
    <w:rsid w:val="00987A0E"/>
    <w:rsid w:val="00987C1E"/>
    <w:rsid w:val="00990411"/>
    <w:rsid w:val="00990604"/>
    <w:rsid w:val="00990AD6"/>
    <w:rsid w:val="00990D08"/>
    <w:rsid w:val="009910B3"/>
    <w:rsid w:val="009916CD"/>
    <w:rsid w:val="00991E32"/>
    <w:rsid w:val="009921B0"/>
    <w:rsid w:val="009921FD"/>
    <w:rsid w:val="0099230D"/>
    <w:rsid w:val="009924A5"/>
    <w:rsid w:val="00992529"/>
    <w:rsid w:val="00992852"/>
    <w:rsid w:val="00992A11"/>
    <w:rsid w:val="00993083"/>
    <w:rsid w:val="009931B9"/>
    <w:rsid w:val="0099390E"/>
    <w:rsid w:val="00994490"/>
    <w:rsid w:val="00994B03"/>
    <w:rsid w:val="00995E6A"/>
    <w:rsid w:val="00995EE6"/>
    <w:rsid w:val="00996171"/>
    <w:rsid w:val="00996674"/>
    <w:rsid w:val="00996A20"/>
    <w:rsid w:val="00996A7E"/>
    <w:rsid w:val="00996ABF"/>
    <w:rsid w:val="00996C69"/>
    <w:rsid w:val="00996EB1"/>
    <w:rsid w:val="009972D5"/>
    <w:rsid w:val="0099778B"/>
    <w:rsid w:val="00997AE6"/>
    <w:rsid w:val="00997C2D"/>
    <w:rsid w:val="00997F2D"/>
    <w:rsid w:val="009A01B5"/>
    <w:rsid w:val="009A0378"/>
    <w:rsid w:val="009A0442"/>
    <w:rsid w:val="009A07C7"/>
    <w:rsid w:val="009A09A1"/>
    <w:rsid w:val="009A0B83"/>
    <w:rsid w:val="009A0E50"/>
    <w:rsid w:val="009A11C5"/>
    <w:rsid w:val="009A1A82"/>
    <w:rsid w:val="009A215D"/>
    <w:rsid w:val="009A22B6"/>
    <w:rsid w:val="009A29CA"/>
    <w:rsid w:val="009A2BEE"/>
    <w:rsid w:val="009A2F1B"/>
    <w:rsid w:val="009A3109"/>
    <w:rsid w:val="009A31BA"/>
    <w:rsid w:val="009A3B20"/>
    <w:rsid w:val="009A4341"/>
    <w:rsid w:val="009A4B6A"/>
    <w:rsid w:val="009A4FBE"/>
    <w:rsid w:val="009A50BD"/>
    <w:rsid w:val="009A50D5"/>
    <w:rsid w:val="009A517F"/>
    <w:rsid w:val="009A5911"/>
    <w:rsid w:val="009A59F5"/>
    <w:rsid w:val="009A5FB2"/>
    <w:rsid w:val="009A6073"/>
    <w:rsid w:val="009A6682"/>
    <w:rsid w:val="009A6689"/>
    <w:rsid w:val="009A6799"/>
    <w:rsid w:val="009A6DB6"/>
    <w:rsid w:val="009A7604"/>
    <w:rsid w:val="009A7887"/>
    <w:rsid w:val="009A79C0"/>
    <w:rsid w:val="009A7B0F"/>
    <w:rsid w:val="009A7CCB"/>
    <w:rsid w:val="009A7D3F"/>
    <w:rsid w:val="009A7E5D"/>
    <w:rsid w:val="009B0C41"/>
    <w:rsid w:val="009B0E96"/>
    <w:rsid w:val="009B1144"/>
    <w:rsid w:val="009B11F5"/>
    <w:rsid w:val="009B216E"/>
    <w:rsid w:val="009B22E5"/>
    <w:rsid w:val="009B27B4"/>
    <w:rsid w:val="009B2FB0"/>
    <w:rsid w:val="009B30D8"/>
    <w:rsid w:val="009B3278"/>
    <w:rsid w:val="009B4052"/>
    <w:rsid w:val="009B4089"/>
    <w:rsid w:val="009B48B3"/>
    <w:rsid w:val="009B4A17"/>
    <w:rsid w:val="009B4E17"/>
    <w:rsid w:val="009B57F9"/>
    <w:rsid w:val="009B62E5"/>
    <w:rsid w:val="009B6899"/>
    <w:rsid w:val="009B6CFB"/>
    <w:rsid w:val="009B766A"/>
    <w:rsid w:val="009B7E01"/>
    <w:rsid w:val="009C0069"/>
    <w:rsid w:val="009C044E"/>
    <w:rsid w:val="009C120D"/>
    <w:rsid w:val="009C135F"/>
    <w:rsid w:val="009C137F"/>
    <w:rsid w:val="009C13B2"/>
    <w:rsid w:val="009C13EC"/>
    <w:rsid w:val="009C141B"/>
    <w:rsid w:val="009C1775"/>
    <w:rsid w:val="009C24B8"/>
    <w:rsid w:val="009C251F"/>
    <w:rsid w:val="009C2FBE"/>
    <w:rsid w:val="009C327A"/>
    <w:rsid w:val="009C39E5"/>
    <w:rsid w:val="009C42D1"/>
    <w:rsid w:val="009C44CB"/>
    <w:rsid w:val="009C4769"/>
    <w:rsid w:val="009C4A4D"/>
    <w:rsid w:val="009C4B52"/>
    <w:rsid w:val="009C4F26"/>
    <w:rsid w:val="009C55A0"/>
    <w:rsid w:val="009C5744"/>
    <w:rsid w:val="009C5B33"/>
    <w:rsid w:val="009C620E"/>
    <w:rsid w:val="009C64A0"/>
    <w:rsid w:val="009C6990"/>
    <w:rsid w:val="009C6A8D"/>
    <w:rsid w:val="009C72B6"/>
    <w:rsid w:val="009C7BA4"/>
    <w:rsid w:val="009C7BC1"/>
    <w:rsid w:val="009C7DAE"/>
    <w:rsid w:val="009D025E"/>
    <w:rsid w:val="009D04FA"/>
    <w:rsid w:val="009D1644"/>
    <w:rsid w:val="009D1862"/>
    <w:rsid w:val="009D1C85"/>
    <w:rsid w:val="009D20D5"/>
    <w:rsid w:val="009D2165"/>
    <w:rsid w:val="009D269C"/>
    <w:rsid w:val="009D2CDF"/>
    <w:rsid w:val="009D335A"/>
    <w:rsid w:val="009D3B10"/>
    <w:rsid w:val="009D3BFC"/>
    <w:rsid w:val="009D3F64"/>
    <w:rsid w:val="009D42C2"/>
    <w:rsid w:val="009D4369"/>
    <w:rsid w:val="009D44AD"/>
    <w:rsid w:val="009D4562"/>
    <w:rsid w:val="009D5200"/>
    <w:rsid w:val="009D5325"/>
    <w:rsid w:val="009D53B7"/>
    <w:rsid w:val="009D662B"/>
    <w:rsid w:val="009D6674"/>
    <w:rsid w:val="009D6935"/>
    <w:rsid w:val="009D6CA4"/>
    <w:rsid w:val="009D72EE"/>
    <w:rsid w:val="009D7E75"/>
    <w:rsid w:val="009E001D"/>
    <w:rsid w:val="009E0056"/>
    <w:rsid w:val="009E02D6"/>
    <w:rsid w:val="009E0480"/>
    <w:rsid w:val="009E0560"/>
    <w:rsid w:val="009E0EA9"/>
    <w:rsid w:val="009E149D"/>
    <w:rsid w:val="009E2A15"/>
    <w:rsid w:val="009E2FEE"/>
    <w:rsid w:val="009E3093"/>
    <w:rsid w:val="009E33BC"/>
    <w:rsid w:val="009E36F8"/>
    <w:rsid w:val="009E3D46"/>
    <w:rsid w:val="009E3F25"/>
    <w:rsid w:val="009E414E"/>
    <w:rsid w:val="009E48DA"/>
    <w:rsid w:val="009E572D"/>
    <w:rsid w:val="009E65C6"/>
    <w:rsid w:val="009E65C7"/>
    <w:rsid w:val="009E6809"/>
    <w:rsid w:val="009E6934"/>
    <w:rsid w:val="009E6AAD"/>
    <w:rsid w:val="009E77C3"/>
    <w:rsid w:val="009F0381"/>
    <w:rsid w:val="009F110C"/>
    <w:rsid w:val="009F147C"/>
    <w:rsid w:val="009F18BC"/>
    <w:rsid w:val="009F18ED"/>
    <w:rsid w:val="009F1906"/>
    <w:rsid w:val="009F1DC8"/>
    <w:rsid w:val="009F283F"/>
    <w:rsid w:val="009F2CD1"/>
    <w:rsid w:val="009F316A"/>
    <w:rsid w:val="009F3977"/>
    <w:rsid w:val="009F4466"/>
    <w:rsid w:val="009F4BDF"/>
    <w:rsid w:val="009F566E"/>
    <w:rsid w:val="009F5B46"/>
    <w:rsid w:val="009F5C69"/>
    <w:rsid w:val="009F65EB"/>
    <w:rsid w:val="009F6830"/>
    <w:rsid w:val="009F6E3E"/>
    <w:rsid w:val="009F7074"/>
    <w:rsid w:val="009F7B3E"/>
    <w:rsid w:val="009F7BA4"/>
    <w:rsid w:val="009F7C34"/>
    <w:rsid w:val="009F7EED"/>
    <w:rsid w:val="00A004E9"/>
    <w:rsid w:val="00A00948"/>
    <w:rsid w:val="00A00B75"/>
    <w:rsid w:val="00A00D34"/>
    <w:rsid w:val="00A00E92"/>
    <w:rsid w:val="00A01548"/>
    <w:rsid w:val="00A01D14"/>
    <w:rsid w:val="00A023BC"/>
    <w:rsid w:val="00A02727"/>
    <w:rsid w:val="00A02CFC"/>
    <w:rsid w:val="00A03016"/>
    <w:rsid w:val="00A037A3"/>
    <w:rsid w:val="00A0386F"/>
    <w:rsid w:val="00A04548"/>
    <w:rsid w:val="00A04D65"/>
    <w:rsid w:val="00A04E14"/>
    <w:rsid w:val="00A053EA"/>
    <w:rsid w:val="00A054FC"/>
    <w:rsid w:val="00A05830"/>
    <w:rsid w:val="00A06627"/>
    <w:rsid w:val="00A06921"/>
    <w:rsid w:val="00A07523"/>
    <w:rsid w:val="00A100A6"/>
    <w:rsid w:val="00A10100"/>
    <w:rsid w:val="00A10630"/>
    <w:rsid w:val="00A1080D"/>
    <w:rsid w:val="00A118AC"/>
    <w:rsid w:val="00A12EFF"/>
    <w:rsid w:val="00A1311B"/>
    <w:rsid w:val="00A13E21"/>
    <w:rsid w:val="00A14337"/>
    <w:rsid w:val="00A145C6"/>
    <w:rsid w:val="00A14A2E"/>
    <w:rsid w:val="00A14B68"/>
    <w:rsid w:val="00A14E36"/>
    <w:rsid w:val="00A14F1D"/>
    <w:rsid w:val="00A15418"/>
    <w:rsid w:val="00A15437"/>
    <w:rsid w:val="00A15C70"/>
    <w:rsid w:val="00A16BB5"/>
    <w:rsid w:val="00A16EFD"/>
    <w:rsid w:val="00A17952"/>
    <w:rsid w:val="00A17AF9"/>
    <w:rsid w:val="00A17E18"/>
    <w:rsid w:val="00A206D0"/>
    <w:rsid w:val="00A21033"/>
    <w:rsid w:val="00A21640"/>
    <w:rsid w:val="00A218D9"/>
    <w:rsid w:val="00A2248A"/>
    <w:rsid w:val="00A23369"/>
    <w:rsid w:val="00A2386A"/>
    <w:rsid w:val="00A23DEF"/>
    <w:rsid w:val="00A24DB1"/>
    <w:rsid w:val="00A258B5"/>
    <w:rsid w:val="00A260DD"/>
    <w:rsid w:val="00A2673D"/>
    <w:rsid w:val="00A267E0"/>
    <w:rsid w:val="00A26AFF"/>
    <w:rsid w:val="00A26B8A"/>
    <w:rsid w:val="00A27343"/>
    <w:rsid w:val="00A2741B"/>
    <w:rsid w:val="00A27C31"/>
    <w:rsid w:val="00A27D1A"/>
    <w:rsid w:val="00A27DD5"/>
    <w:rsid w:val="00A3079C"/>
    <w:rsid w:val="00A30CFC"/>
    <w:rsid w:val="00A30F09"/>
    <w:rsid w:val="00A31406"/>
    <w:rsid w:val="00A31AB6"/>
    <w:rsid w:val="00A31AE2"/>
    <w:rsid w:val="00A31CE3"/>
    <w:rsid w:val="00A31E15"/>
    <w:rsid w:val="00A320BD"/>
    <w:rsid w:val="00A323C8"/>
    <w:rsid w:val="00A32591"/>
    <w:rsid w:val="00A3285C"/>
    <w:rsid w:val="00A329C5"/>
    <w:rsid w:val="00A32B41"/>
    <w:rsid w:val="00A32CD5"/>
    <w:rsid w:val="00A3403A"/>
    <w:rsid w:val="00A34559"/>
    <w:rsid w:val="00A348E4"/>
    <w:rsid w:val="00A34D2F"/>
    <w:rsid w:val="00A34F45"/>
    <w:rsid w:val="00A34FAE"/>
    <w:rsid w:val="00A36212"/>
    <w:rsid w:val="00A36314"/>
    <w:rsid w:val="00A3631E"/>
    <w:rsid w:val="00A3640A"/>
    <w:rsid w:val="00A365C5"/>
    <w:rsid w:val="00A36850"/>
    <w:rsid w:val="00A37BC0"/>
    <w:rsid w:val="00A403F7"/>
    <w:rsid w:val="00A4053C"/>
    <w:rsid w:val="00A40553"/>
    <w:rsid w:val="00A421F1"/>
    <w:rsid w:val="00A43592"/>
    <w:rsid w:val="00A43707"/>
    <w:rsid w:val="00A43FE2"/>
    <w:rsid w:val="00A44092"/>
    <w:rsid w:val="00A44773"/>
    <w:rsid w:val="00A44F7B"/>
    <w:rsid w:val="00A45107"/>
    <w:rsid w:val="00A45874"/>
    <w:rsid w:val="00A4589D"/>
    <w:rsid w:val="00A45F09"/>
    <w:rsid w:val="00A46656"/>
    <w:rsid w:val="00A46DDE"/>
    <w:rsid w:val="00A47016"/>
    <w:rsid w:val="00A47182"/>
    <w:rsid w:val="00A47370"/>
    <w:rsid w:val="00A478AD"/>
    <w:rsid w:val="00A478D7"/>
    <w:rsid w:val="00A47CBA"/>
    <w:rsid w:val="00A50493"/>
    <w:rsid w:val="00A50D22"/>
    <w:rsid w:val="00A5156A"/>
    <w:rsid w:val="00A516F9"/>
    <w:rsid w:val="00A51798"/>
    <w:rsid w:val="00A5186A"/>
    <w:rsid w:val="00A51A0E"/>
    <w:rsid w:val="00A51FBE"/>
    <w:rsid w:val="00A522AE"/>
    <w:rsid w:val="00A52B25"/>
    <w:rsid w:val="00A53009"/>
    <w:rsid w:val="00A530D7"/>
    <w:rsid w:val="00A53C42"/>
    <w:rsid w:val="00A53DE8"/>
    <w:rsid w:val="00A54215"/>
    <w:rsid w:val="00A54927"/>
    <w:rsid w:val="00A54E80"/>
    <w:rsid w:val="00A558DF"/>
    <w:rsid w:val="00A55BCD"/>
    <w:rsid w:val="00A56FFC"/>
    <w:rsid w:val="00A571BA"/>
    <w:rsid w:val="00A603FF"/>
    <w:rsid w:val="00A60770"/>
    <w:rsid w:val="00A608E2"/>
    <w:rsid w:val="00A60BFA"/>
    <w:rsid w:val="00A61376"/>
    <w:rsid w:val="00A61B50"/>
    <w:rsid w:val="00A61E7E"/>
    <w:rsid w:val="00A6246A"/>
    <w:rsid w:val="00A62836"/>
    <w:rsid w:val="00A62EE9"/>
    <w:rsid w:val="00A63333"/>
    <w:rsid w:val="00A63338"/>
    <w:rsid w:val="00A63363"/>
    <w:rsid w:val="00A63464"/>
    <w:rsid w:val="00A64618"/>
    <w:rsid w:val="00A646DD"/>
    <w:rsid w:val="00A64E91"/>
    <w:rsid w:val="00A65067"/>
    <w:rsid w:val="00A654EF"/>
    <w:rsid w:val="00A657AD"/>
    <w:rsid w:val="00A6585D"/>
    <w:rsid w:val="00A65D75"/>
    <w:rsid w:val="00A67525"/>
    <w:rsid w:val="00A6769D"/>
    <w:rsid w:val="00A67872"/>
    <w:rsid w:val="00A67986"/>
    <w:rsid w:val="00A67D4E"/>
    <w:rsid w:val="00A70166"/>
    <w:rsid w:val="00A70C3E"/>
    <w:rsid w:val="00A710C6"/>
    <w:rsid w:val="00A712D8"/>
    <w:rsid w:val="00A71402"/>
    <w:rsid w:val="00A71F63"/>
    <w:rsid w:val="00A72184"/>
    <w:rsid w:val="00A72194"/>
    <w:rsid w:val="00A7257F"/>
    <w:rsid w:val="00A725DD"/>
    <w:rsid w:val="00A72CF7"/>
    <w:rsid w:val="00A73F05"/>
    <w:rsid w:val="00A74339"/>
    <w:rsid w:val="00A74AB8"/>
    <w:rsid w:val="00A75251"/>
    <w:rsid w:val="00A753B7"/>
    <w:rsid w:val="00A754B5"/>
    <w:rsid w:val="00A75C06"/>
    <w:rsid w:val="00A76367"/>
    <w:rsid w:val="00A76D20"/>
    <w:rsid w:val="00A77C1E"/>
    <w:rsid w:val="00A8005D"/>
    <w:rsid w:val="00A80355"/>
    <w:rsid w:val="00A80CB5"/>
    <w:rsid w:val="00A80F87"/>
    <w:rsid w:val="00A81098"/>
    <w:rsid w:val="00A81320"/>
    <w:rsid w:val="00A813B7"/>
    <w:rsid w:val="00A817E4"/>
    <w:rsid w:val="00A81F8A"/>
    <w:rsid w:val="00A81FAF"/>
    <w:rsid w:val="00A822A2"/>
    <w:rsid w:val="00A8268A"/>
    <w:rsid w:val="00A82734"/>
    <w:rsid w:val="00A82969"/>
    <w:rsid w:val="00A829A9"/>
    <w:rsid w:val="00A82CE5"/>
    <w:rsid w:val="00A82E8B"/>
    <w:rsid w:val="00A83352"/>
    <w:rsid w:val="00A83602"/>
    <w:rsid w:val="00A844F7"/>
    <w:rsid w:val="00A85231"/>
    <w:rsid w:val="00A8566B"/>
    <w:rsid w:val="00A85768"/>
    <w:rsid w:val="00A861A0"/>
    <w:rsid w:val="00A86275"/>
    <w:rsid w:val="00A8658A"/>
    <w:rsid w:val="00A871AF"/>
    <w:rsid w:val="00A874A5"/>
    <w:rsid w:val="00A8789D"/>
    <w:rsid w:val="00A87956"/>
    <w:rsid w:val="00A87D14"/>
    <w:rsid w:val="00A9085D"/>
    <w:rsid w:val="00A90980"/>
    <w:rsid w:val="00A9164F"/>
    <w:rsid w:val="00A91736"/>
    <w:rsid w:val="00A917CB"/>
    <w:rsid w:val="00A91DF2"/>
    <w:rsid w:val="00A91E1C"/>
    <w:rsid w:val="00A921E2"/>
    <w:rsid w:val="00A93C45"/>
    <w:rsid w:val="00A93F56"/>
    <w:rsid w:val="00A943A7"/>
    <w:rsid w:val="00A94AB5"/>
    <w:rsid w:val="00A95CB9"/>
    <w:rsid w:val="00A95FE0"/>
    <w:rsid w:val="00A9616D"/>
    <w:rsid w:val="00A96553"/>
    <w:rsid w:val="00A96561"/>
    <w:rsid w:val="00A96CF0"/>
    <w:rsid w:val="00A96F49"/>
    <w:rsid w:val="00A96F9D"/>
    <w:rsid w:val="00A96FBD"/>
    <w:rsid w:val="00A97151"/>
    <w:rsid w:val="00A9751C"/>
    <w:rsid w:val="00A97D5B"/>
    <w:rsid w:val="00A97FF8"/>
    <w:rsid w:val="00AA0427"/>
    <w:rsid w:val="00AA0549"/>
    <w:rsid w:val="00AA09F1"/>
    <w:rsid w:val="00AA0AEC"/>
    <w:rsid w:val="00AA0F31"/>
    <w:rsid w:val="00AA1B03"/>
    <w:rsid w:val="00AA1CAD"/>
    <w:rsid w:val="00AA210A"/>
    <w:rsid w:val="00AA2129"/>
    <w:rsid w:val="00AA213E"/>
    <w:rsid w:val="00AA2247"/>
    <w:rsid w:val="00AA23C0"/>
    <w:rsid w:val="00AA2404"/>
    <w:rsid w:val="00AA2551"/>
    <w:rsid w:val="00AA255E"/>
    <w:rsid w:val="00AA26B4"/>
    <w:rsid w:val="00AA2D82"/>
    <w:rsid w:val="00AA2E10"/>
    <w:rsid w:val="00AA3EA9"/>
    <w:rsid w:val="00AA3FAF"/>
    <w:rsid w:val="00AA4AD1"/>
    <w:rsid w:val="00AA4BD6"/>
    <w:rsid w:val="00AA55D6"/>
    <w:rsid w:val="00AA5F14"/>
    <w:rsid w:val="00AA5F33"/>
    <w:rsid w:val="00AA6A0E"/>
    <w:rsid w:val="00AA6A1B"/>
    <w:rsid w:val="00AA6ADA"/>
    <w:rsid w:val="00AA75A1"/>
    <w:rsid w:val="00AA75DB"/>
    <w:rsid w:val="00AA7C24"/>
    <w:rsid w:val="00AB009D"/>
    <w:rsid w:val="00AB0147"/>
    <w:rsid w:val="00AB05EC"/>
    <w:rsid w:val="00AB0801"/>
    <w:rsid w:val="00AB0C10"/>
    <w:rsid w:val="00AB0CF4"/>
    <w:rsid w:val="00AB26DD"/>
    <w:rsid w:val="00AB29A9"/>
    <w:rsid w:val="00AB2CCA"/>
    <w:rsid w:val="00AB2D62"/>
    <w:rsid w:val="00AB3322"/>
    <w:rsid w:val="00AB35B0"/>
    <w:rsid w:val="00AB37BE"/>
    <w:rsid w:val="00AB3A8B"/>
    <w:rsid w:val="00AB3CD4"/>
    <w:rsid w:val="00AB3F8E"/>
    <w:rsid w:val="00AB43B4"/>
    <w:rsid w:val="00AB49CA"/>
    <w:rsid w:val="00AB548D"/>
    <w:rsid w:val="00AB5C6B"/>
    <w:rsid w:val="00AB66E8"/>
    <w:rsid w:val="00AB670B"/>
    <w:rsid w:val="00AB68A6"/>
    <w:rsid w:val="00AB6C61"/>
    <w:rsid w:val="00AB6EEC"/>
    <w:rsid w:val="00AB6F1B"/>
    <w:rsid w:val="00AB707F"/>
    <w:rsid w:val="00AC038A"/>
    <w:rsid w:val="00AC0417"/>
    <w:rsid w:val="00AC050D"/>
    <w:rsid w:val="00AC0F59"/>
    <w:rsid w:val="00AC12A7"/>
    <w:rsid w:val="00AC2CF3"/>
    <w:rsid w:val="00AC300F"/>
    <w:rsid w:val="00AC399E"/>
    <w:rsid w:val="00AC3F22"/>
    <w:rsid w:val="00AC4521"/>
    <w:rsid w:val="00AC4932"/>
    <w:rsid w:val="00AC49C6"/>
    <w:rsid w:val="00AC4C62"/>
    <w:rsid w:val="00AC5122"/>
    <w:rsid w:val="00AC61BA"/>
    <w:rsid w:val="00AC623A"/>
    <w:rsid w:val="00AC6319"/>
    <w:rsid w:val="00AC644C"/>
    <w:rsid w:val="00AC6465"/>
    <w:rsid w:val="00AC6766"/>
    <w:rsid w:val="00AC6826"/>
    <w:rsid w:val="00AC69D6"/>
    <w:rsid w:val="00AC6EB5"/>
    <w:rsid w:val="00AC7240"/>
    <w:rsid w:val="00AC749A"/>
    <w:rsid w:val="00AC7B2E"/>
    <w:rsid w:val="00AC7F0C"/>
    <w:rsid w:val="00AD0466"/>
    <w:rsid w:val="00AD091B"/>
    <w:rsid w:val="00AD0E18"/>
    <w:rsid w:val="00AD100F"/>
    <w:rsid w:val="00AD1201"/>
    <w:rsid w:val="00AD236B"/>
    <w:rsid w:val="00AD287B"/>
    <w:rsid w:val="00AD2A92"/>
    <w:rsid w:val="00AD2B09"/>
    <w:rsid w:val="00AD2C06"/>
    <w:rsid w:val="00AD2CAC"/>
    <w:rsid w:val="00AD2D24"/>
    <w:rsid w:val="00AD2F73"/>
    <w:rsid w:val="00AD2FEF"/>
    <w:rsid w:val="00AD31A7"/>
    <w:rsid w:val="00AD3959"/>
    <w:rsid w:val="00AD3D23"/>
    <w:rsid w:val="00AD3D9C"/>
    <w:rsid w:val="00AD3FED"/>
    <w:rsid w:val="00AD41FA"/>
    <w:rsid w:val="00AD4F71"/>
    <w:rsid w:val="00AD5B4B"/>
    <w:rsid w:val="00AD6B41"/>
    <w:rsid w:val="00AD701F"/>
    <w:rsid w:val="00AD7D66"/>
    <w:rsid w:val="00AD7FEB"/>
    <w:rsid w:val="00AE013E"/>
    <w:rsid w:val="00AE0178"/>
    <w:rsid w:val="00AE1383"/>
    <w:rsid w:val="00AE15B2"/>
    <w:rsid w:val="00AE1E4A"/>
    <w:rsid w:val="00AE2817"/>
    <w:rsid w:val="00AE29A5"/>
    <w:rsid w:val="00AE3231"/>
    <w:rsid w:val="00AE3F29"/>
    <w:rsid w:val="00AE44A0"/>
    <w:rsid w:val="00AE44CB"/>
    <w:rsid w:val="00AE4964"/>
    <w:rsid w:val="00AE5D8B"/>
    <w:rsid w:val="00AE6047"/>
    <w:rsid w:val="00AE6100"/>
    <w:rsid w:val="00AE61C2"/>
    <w:rsid w:val="00AE620F"/>
    <w:rsid w:val="00AE65C1"/>
    <w:rsid w:val="00AE65E0"/>
    <w:rsid w:val="00AE6F11"/>
    <w:rsid w:val="00AE7BCC"/>
    <w:rsid w:val="00AE7D46"/>
    <w:rsid w:val="00AF1528"/>
    <w:rsid w:val="00AF15D9"/>
    <w:rsid w:val="00AF1989"/>
    <w:rsid w:val="00AF1ED1"/>
    <w:rsid w:val="00AF20B2"/>
    <w:rsid w:val="00AF20D7"/>
    <w:rsid w:val="00AF29F1"/>
    <w:rsid w:val="00AF371D"/>
    <w:rsid w:val="00AF3791"/>
    <w:rsid w:val="00AF3F4D"/>
    <w:rsid w:val="00AF4E61"/>
    <w:rsid w:val="00AF4ECE"/>
    <w:rsid w:val="00AF5C67"/>
    <w:rsid w:val="00AF5D1F"/>
    <w:rsid w:val="00AF6126"/>
    <w:rsid w:val="00AF64F6"/>
    <w:rsid w:val="00AF674F"/>
    <w:rsid w:val="00AF6A97"/>
    <w:rsid w:val="00AF6B1D"/>
    <w:rsid w:val="00AF6F00"/>
    <w:rsid w:val="00AF6FDB"/>
    <w:rsid w:val="00AF7300"/>
    <w:rsid w:val="00AF76CC"/>
    <w:rsid w:val="00AF778E"/>
    <w:rsid w:val="00AF7929"/>
    <w:rsid w:val="00AF7C5E"/>
    <w:rsid w:val="00AF7FA8"/>
    <w:rsid w:val="00B010E8"/>
    <w:rsid w:val="00B01522"/>
    <w:rsid w:val="00B025E9"/>
    <w:rsid w:val="00B02BBC"/>
    <w:rsid w:val="00B02FFD"/>
    <w:rsid w:val="00B0377B"/>
    <w:rsid w:val="00B039BC"/>
    <w:rsid w:val="00B03B58"/>
    <w:rsid w:val="00B03BA5"/>
    <w:rsid w:val="00B040EA"/>
    <w:rsid w:val="00B043CC"/>
    <w:rsid w:val="00B04579"/>
    <w:rsid w:val="00B04651"/>
    <w:rsid w:val="00B04EAD"/>
    <w:rsid w:val="00B04FF7"/>
    <w:rsid w:val="00B0531E"/>
    <w:rsid w:val="00B0549E"/>
    <w:rsid w:val="00B05ABA"/>
    <w:rsid w:val="00B05B57"/>
    <w:rsid w:val="00B05CAF"/>
    <w:rsid w:val="00B060A5"/>
    <w:rsid w:val="00B06ACC"/>
    <w:rsid w:val="00B06B80"/>
    <w:rsid w:val="00B07186"/>
    <w:rsid w:val="00B103D3"/>
    <w:rsid w:val="00B1074D"/>
    <w:rsid w:val="00B10BA9"/>
    <w:rsid w:val="00B10C39"/>
    <w:rsid w:val="00B10ED0"/>
    <w:rsid w:val="00B10EE3"/>
    <w:rsid w:val="00B11847"/>
    <w:rsid w:val="00B11DA6"/>
    <w:rsid w:val="00B1222E"/>
    <w:rsid w:val="00B12739"/>
    <w:rsid w:val="00B12BCC"/>
    <w:rsid w:val="00B12C0E"/>
    <w:rsid w:val="00B13112"/>
    <w:rsid w:val="00B132A4"/>
    <w:rsid w:val="00B13FC7"/>
    <w:rsid w:val="00B141EF"/>
    <w:rsid w:val="00B142BD"/>
    <w:rsid w:val="00B143A4"/>
    <w:rsid w:val="00B14AE8"/>
    <w:rsid w:val="00B14D05"/>
    <w:rsid w:val="00B1574E"/>
    <w:rsid w:val="00B15759"/>
    <w:rsid w:val="00B15AD2"/>
    <w:rsid w:val="00B16518"/>
    <w:rsid w:val="00B16A54"/>
    <w:rsid w:val="00B16D8B"/>
    <w:rsid w:val="00B1703C"/>
    <w:rsid w:val="00B172FF"/>
    <w:rsid w:val="00B173B8"/>
    <w:rsid w:val="00B17968"/>
    <w:rsid w:val="00B17AC7"/>
    <w:rsid w:val="00B17F05"/>
    <w:rsid w:val="00B20169"/>
    <w:rsid w:val="00B20612"/>
    <w:rsid w:val="00B20644"/>
    <w:rsid w:val="00B2094E"/>
    <w:rsid w:val="00B20E70"/>
    <w:rsid w:val="00B2100B"/>
    <w:rsid w:val="00B22043"/>
    <w:rsid w:val="00B22090"/>
    <w:rsid w:val="00B22697"/>
    <w:rsid w:val="00B22E0B"/>
    <w:rsid w:val="00B22E0F"/>
    <w:rsid w:val="00B23240"/>
    <w:rsid w:val="00B2334B"/>
    <w:rsid w:val="00B237F2"/>
    <w:rsid w:val="00B23871"/>
    <w:rsid w:val="00B23A56"/>
    <w:rsid w:val="00B23FFD"/>
    <w:rsid w:val="00B256B3"/>
    <w:rsid w:val="00B25A8F"/>
    <w:rsid w:val="00B25C53"/>
    <w:rsid w:val="00B25C57"/>
    <w:rsid w:val="00B25F6A"/>
    <w:rsid w:val="00B26002"/>
    <w:rsid w:val="00B26032"/>
    <w:rsid w:val="00B262AC"/>
    <w:rsid w:val="00B26547"/>
    <w:rsid w:val="00B26D62"/>
    <w:rsid w:val="00B26DD2"/>
    <w:rsid w:val="00B26EE3"/>
    <w:rsid w:val="00B26F3F"/>
    <w:rsid w:val="00B273EF"/>
    <w:rsid w:val="00B2771C"/>
    <w:rsid w:val="00B277C3"/>
    <w:rsid w:val="00B27979"/>
    <w:rsid w:val="00B27B10"/>
    <w:rsid w:val="00B27ED5"/>
    <w:rsid w:val="00B3036F"/>
    <w:rsid w:val="00B311A0"/>
    <w:rsid w:val="00B31489"/>
    <w:rsid w:val="00B32018"/>
    <w:rsid w:val="00B322BE"/>
    <w:rsid w:val="00B324E6"/>
    <w:rsid w:val="00B327B5"/>
    <w:rsid w:val="00B328C3"/>
    <w:rsid w:val="00B32E0D"/>
    <w:rsid w:val="00B33A72"/>
    <w:rsid w:val="00B33B95"/>
    <w:rsid w:val="00B34173"/>
    <w:rsid w:val="00B347DF"/>
    <w:rsid w:val="00B34EA0"/>
    <w:rsid w:val="00B35641"/>
    <w:rsid w:val="00B35A30"/>
    <w:rsid w:val="00B35D60"/>
    <w:rsid w:val="00B35DBA"/>
    <w:rsid w:val="00B35DFB"/>
    <w:rsid w:val="00B35F14"/>
    <w:rsid w:val="00B36CF4"/>
    <w:rsid w:val="00B37742"/>
    <w:rsid w:val="00B37975"/>
    <w:rsid w:val="00B37C6E"/>
    <w:rsid w:val="00B4042C"/>
    <w:rsid w:val="00B40632"/>
    <w:rsid w:val="00B40942"/>
    <w:rsid w:val="00B40F1A"/>
    <w:rsid w:val="00B4152E"/>
    <w:rsid w:val="00B41661"/>
    <w:rsid w:val="00B41D92"/>
    <w:rsid w:val="00B41F37"/>
    <w:rsid w:val="00B42942"/>
    <w:rsid w:val="00B42CB1"/>
    <w:rsid w:val="00B432CF"/>
    <w:rsid w:val="00B4379F"/>
    <w:rsid w:val="00B43915"/>
    <w:rsid w:val="00B43BA2"/>
    <w:rsid w:val="00B43DBF"/>
    <w:rsid w:val="00B445C6"/>
    <w:rsid w:val="00B44AA0"/>
    <w:rsid w:val="00B44CB4"/>
    <w:rsid w:val="00B44DE6"/>
    <w:rsid w:val="00B4500A"/>
    <w:rsid w:val="00B459C5"/>
    <w:rsid w:val="00B45A49"/>
    <w:rsid w:val="00B45D6F"/>
    <w:rsid w:val="00B45DE7"/>
    <w:rsid w:val="00B46280"/>
    <w:rsid w:val="00B463B2"/>
    <w:rsid w:val="00B464FE"/>
    <w:rsid w:val="00B46A61"/>
    <w:rsid w:val="00B46E26"/>
    <w:rsid w:val="00B46F22"/>
    <w:rsid w:val="00B470CB"/>
    <w:rsid w:val="00B47843"/>
    <w:rsid w:val="00B47E6B"/>
    <w:rsid w:val="00B50FE5"/>
    <w:rsid w:val="00B51157"/>
    <w:rsid w:val="00B51270"/>
    <w:rsid w:val="00B514BC"/>
    <w:rsid w:val="00B514F0"/>
    <w:rsid w:val="00B51775"/>
    <w:rsid w:val="00B51FD2"/>
    <w:rsid w:val="00B523A0"/>
    <w:rsid w:val="00B52B67"/>
    <w:rsid w:val="00B52CB7"/>
    <w:rsid w:val="00B52EB7"/>
    <w:rsid w:val="00B53499"/>
    <w:rsid w:val="00B534B3"/>
    <w:rsid w:val="00B53834"/>
    <w:rsid w:val="00B53EB9"/>
    <w:rsid w:val="00B544DC"/>
    <w:rsid w:val="00B54ED3"/>
    <w:rsid w:val="00B5538A"/>
    <w:rsid w:val="00B55660"/>
    <w:rsid w:val="00B5584E"/>
    <w:rsid w:val="00B5592B"/>
    <w:rsid w:val="00B55DE0"/>
    <w:rsid w:val="00B5626B"/>
    <w:rsid w:val="00B56628"/>
    <w:rsid w:val="00B56ADD"/>
    <w:rsid w:val="00B56B06"/>
    <w:rsid w:val="00B56CD1"/>
    <w:rsid w:val="00B574AA"/>
    <w:rsid w:val="00B57551"/>
    <w:rsid w:val="00B57A32"/>
    <w:rsid w:val="00B57B94"/>
    <w:rsid w:val="00B6013B"/>
    <w:rsid w:val="00B60793"/>
    <w:rsid w:val="00B607EC"/>
    <w:rsid w:val="00B61BBF"/>
    <w:rsid w:val="00B61C31"/>
    <w:rsid w:val="00B61FF8"/>
    <w:rsid w:val="00B6202F"/>
    <w:rsid w:val="00B623C2"/>
    <w:rsid w:val="00B624EA"/>
    <w:rsid w:val="00B625A5"/>
    <w:rsid w:val="00B6377F"/>
    <w:rsid w:val="00B64041"/>
    <w:rsid w:val="00B6404D"/>
    <w:rsid w:val="00B64195"/>
    <w:rsid w:val="00B645AE"/>
    <w:rsid w:val="00B64D06"/>
    <w:rsid w:val="00B64EC8"/>
    <w:rsid w:val="00B66409"/>
    <w:rsid w:val="00B66447"/>
    <w:rsid w:val="00B664ED"/>
    <w:rsid w:val="00B66B48"/>
    <w:rsid w:val="00B670C2"/>
    <w:rsid w:val="00B675AD"/>
    <w:rsid w:val="00B67BD4"/>
    <w:rsid w:val="00B700D0"/>
    <w:rsid w:val="00B70154"/>
    <w:rsid w:val="00B70814"/>
    <w:rsid w:val="00B70816"/>
    <w:rsid w:val="00B70C7E"/>
    <w:rsid w:val="00B70F0F"/>
    <w:rsid w:val="00B711CF"/>
    <w:rsid w:val="00B713AE"/>
    <w:rsid w:val="00B71464"/>
    <w:rsid w:val="00B715BF"/>
    <w:rsid w:val="00B716D0"/>
    <w:rsid w:val="00B71759"/>
    <w:rsid w:val="00B71C76"/>
    <w:rsid w:val="00B7222B"/>
    <w:rsid w:val="00B726EF"/>
    <w:rsid w:val="00B72B46"/>
    <w:rsid w:val="00B72CBF"/>
    <w:rsid w:val="00B73284"/>
    <w:rsid w:val="00B738D6"/>
    <w:rsid w:val="00B73F0B"/>
    <w:rsid w:val="00B746DD"/>
    <w:rsid w:val="00B74800"/>
    <w:rsid w:val="00B74A64"/>
    <w:rsid w:val="00B74CF7"/>
    <w:rsid w:val="00B75322"/>
    <w:rsid w:val="00B75425"/>
    <w:rsid w:val="00B757E1"/>
    <w:rsid w:val="00B75841"/>
    <w:rsid w:val="00B758F6"/>
    <w:rsid w:val="00B75E14"/>
    <w:rsid w:val="00B75E7E"/>
    <w:rsid w:val="00B76735"/>
    <w:rsid w:val="00B76E4C"/>
    <w:rsid w:val="00B775F2"/>
    <w:rsid w:val="00B77B2D"/>
    <w:rsid w:val="00B77CB4"/>
    <w:rsid w:val="00B77E70"/>
    <w:rsid w:val="00B77E99"/>
    <w:rsid w:val="00B801BF"/>
    <w:rsid w:val="00B801EA"/>
    <w:rsid w:val="00B808D2"/>
    <w:rsid w:val="00B81236"/>
    <w:rsid w:val="00B82305"/>
    <w:rsid w:val="00B82370"/>
    <w:rsid w:val="00B823B3"/>
    <w:rsid w:val="00B825E5"/>
    <w:rsid w:val="00B8260B"/>
    <w:rsid w:val="00B82F22"/>
    <w:rsid w:val="00B83177"/>
    <w:rsid w:val="00B832D9"/>
    <w:rsid w:val="00B836DF"/>
    <w:rsid w:val="00B838BC"/>
    <w:rsid w:val="00B83EAE"/>
    <w:rsid w:val="00B84B7C"/>
    <w:rsid w:val="00B85D4E"/>
    <w:rsid w:val="00B86497"/>
    <w:rsid w:val="00B86A73"/>
    <w:rsid w:val="00B86D73"/>
    <w:rsid w:val="00B86E02"/>
    <w:rsid w:val="00B86F51"/>
    <w:rsid w:val="00B86F52"/>
    <w:rsid w:val="00B879C7"/>
    <w:rsid w:val="00B90515"/>
    <w:rsid w:val="00B90876"/>
    <w:rsid w:val="00B9093A"/>
    <w:rsid w:val="00B90A71"/>
    <w:rsid w:val="00B9213A"/>
    <w:rsid w:val="00B92CC5"/>
    <w:rsid w:val="00B92EB6"/>
    <w:rsid w:val="00B93A31"/>
    <w:rsid w:val="00B93ED0"/>
    <w:rsid w:val="00B93FF6"/>
    <w:rsid w:val="00B94788"/>
    <w:rsid w:val="00B947FC"/>
    <w:rsid w:val="00B95456"/>
    <w:rsid w:val="00B9556D"/>
    <w:rsid w:val="00B95B5F"/>
    <w:rsid w:val="00B95C2E"/>
    <w:rsid w:val="00B95E2C"/>
    <w:rsid w:val="00B95E37"/>
    <w:rsid w:val="00B96101"/>
    <w:rsid w:val="00B96388"/>
    <w:rsid w:val="00B966A6"/>
    <w:rsid w:val="00B9696B"/>
    <w:rsid w:val="00B969E0"/>
    <w:rsid w:val="00B96DB5"/>
    <w:rsid w:val="00B970F4"/>
    <w:rsid w:val="00B975E1"/>
    <w:rsid w:val="00B97810"/>
    <w:rsid w:val="00B97E90"/>
    <w:rsid w:val="00B97EE6"/>
    <w:rsid w:val="00BA0322"/>
    <w:rsid w:val="00BA0C91"/>
    <w:rsid w:val="00BA1E5B"/>
    <w:rsid w:val="00BA2258"/>
    <w:rsid w:val="00BA2E07"/>
    <w:rsid w:val="00BA3A2D"/>
    <w:rsid w:val="00BA3B91"/>
    <w:rsid w:val="00BA3E5F"/>
    <w:rsid w:val="00BA3F35"/>
    <w:rsid w:val="00BA44D3"/>
    <w:rsid w:val="00BA4B62"/>
    <w:rsid w:val="00BA544B"/>
    <w:rsid w:val="00BA595B"/>
    <w:rsid w:val="00BA5F48"/>
    <w:rsid w:val="00BA6735"/>
    <w:rsid w:val="00BA696C"/>
    <w:rsid w:val="00BA6A6E"/>
    <w:rsid w:val="00BA6F32"/>
    <w:rsid w:val="00BA7FEA"/>
    <w:rsid w:val="00BB0FD5"/>
    <w:rsid w:val="00BB1A45"/>
    <w:rsid w:val="00BB1D0A"/>
    <w:rsid w:val="00BB1E99"/>
    <w:rsid w:val="00BB1EE2"/>
    <w:rsid w:val="00BB2439"/>
    <w:rsid w:val="00BB268E"/>
    <w:rsid w:val="00BB2E63"/>
    <w:rsid w:val="00BB3BB5"/>
    <w:rsid w:val="00BB3EA1"/>
    <w:rsid w:val="00BB41B8"/>
    <w:rsid w:val="00BB4393"/>
    <w:rsid w:val="00BB4479"/>
    <w:rsid w:val="00BB4A0E"/>
    <w:rsid w:val="00BB4ACD"/>
    <w:rsid w:val="00BB4B48"/>
    <w:rsid w:val="00BB57AB"/>
    <w:rsid w:val="00BB58BE"/>
    <w:rsid w:val="00BB5C45"/>
    <w:rsid w:val="00BB5C80"/>
    <w:rsid w:val="00BB5E03"/>
    <w:rsid w:val="00BB633C"/>
    <w:rsid w:val="00BB6886"/>
    <w:rsid w:val="00BB68F7"/>
    <w:rsid w:val="00BB7237"/>
    <w:rsid w:val="00BB7384"/>
    <w:rsid w:val="00BB7937"/>
    <w:rsid w:val="00BC0A60"/>
    <w:rsid w:val="00BC18E5"/>
    <w:rsid w:val="00BC2227"/>
    <w:rsid w:val="00BC3736"/>
    <w:rsid w:val="00BC3CCC"/>
    <w:rsid w:val="00BC403B"/>
    <w:rsid w:val="00BC4114"/>
    <w:rsid w:val="00BC42C6"/>
    <w:rsid w:val="00BC4CE2"/>
    <w:rsid w:val="00BC50A9"/>
    <w:rsid w:val="00BC5516"/>
    <w:rsid w:val="00BC5830"/>
    <w:rsid w:val="00BC5C52"/>
    <w:rsid w:val="00BC6501"/>
    <w:rsid w:val="00BC655A"/>
    <w:rsid w:val="00BC6D14"/>
    <w:rsid w:val="00BD0A5A"/>
    <w:rsid w:val="00BD0A77"/>
    <w:rsid w:val="00BD0BFC"/>
    <w:rsid w:val="00BD1376"/>
    <w:rsid w:val="00BD1412"/>
    <w:rsid w:val="00BD1CD2"/>
    <w:rsid w:val="00BD2184"/>
    <w:rsid w:val="00BD2346"/>
    <w:rsid w:val="00BD24CF"/>
    <w:rsid w:val="00BD2DD7"/>
    <w:rsid w:val="00BD2F5B"/>
    <w:rsid w:val="00BD3082"/>
    <w:rsid w:val="00BD3110"/>
    <w:rsid w:val="00BD3876"/>
    <w:rsid w:val="00BD4449"/>
    <w:rsid w:val="00BD4766"/>
    <w:rsid w:val="00BD591B"/>
    <w:rsid w:val="00BD5BA5"/>
    <w:rsid w:val="00BD5D75"/>
    <w:rsid w:val="00BD5EA3"/>
    <w:rsid w:val="00BD6336"/>
    <w:rsid w:val="00BD6794"/>
    <w:rsid w:val="00BD7109"/>
    <w:rsid w:val="00BD7955"/>
    <w:rsid w:val="00BD7B07"/>
    <w:rsid w:val="00BE0398"/>
    <w:rsid w:val="00BE0619"/>
    <w:rsid w:val="00BE07AF"/>
    <w:rsid w:val="00BE09B1"/>
    <w:rsid w:val="00BE12B4"/>
    <w:rsid w:val="00BE19D7"/>
    <w:rsid w:val="00BE1C89"/>
    <w:rsid w:val="00BE21F1"/>
    <w:rsid w:val="00BE230B"/>
    <w:rsid w:val="00BE27E3"/>
    <w:rsid w:val="00BE29C2"/>
    <w:rsid w:val="00BE3059"/>
    <w:rsid w:val="00BE326F"/>
    <w:rsid w:val="00BE360B"/>
    <w:rsid w:val="00BE394C"/>
    <w:rsid w:val="00BE4C8C"/>
    <w:rsid w:val="00BE4CD9"/>
    <w:rsid w:val="00BE4FC8"/>
    <w:rsid w:val="00BE5097"/>
    <w:rsid w:val="00BE5650"/>
    <w:rsid w:val="00BE5C3B"/>
    <w:rsid w:val="00BE5DFE"/>
    <w:rsid w:val="00BE62FF"/>
    <w:rsid w:val="00BE6459"/>
    <w:rsid w:val="00BE67D1"/>
    <w:rsid w:val="00BE77E5"/>
    <w:rsid w:val="00BE7BCD"/>
    <w:rsid w:val="00BE7C36"/>
    <w:rsid w:val="00BE7F05"/>
    <w:rsid w:val="00BF0119"/>
    <w:rsid w:val="00BF02D5"/>
    <w:rsid w:val="00BF064F"/>
    <w:rsid w:val="00BF0713"/>
    <w:rsid w:val="00BF0786"/>
    <w:rsid w:val="00BF0A85"/>
    <w:rsid w:val="00BF12C4"/>
    <w:rsid w:val="00BF1CBF"/>
    <w:rsid w:val="00BF1D50"/>
    <w:rsid w:val="00BF2A6C"/>
    <w:rsid w:val="00BF389F"/>
    <w:rsid w:val="00BF3A9E"/>
    <w:rsid w:val="00BF3C35"/>
    <w:rsid w:val="00BF3EBC"/>
    <w:rsid w:val="00BF3F7F"/>
    <w:rsid w:val="00BF40E0"/>
    <w:rsid w:val="00BF4347"/>
    <w:rsid w:val="00BF454F"/>
    <w:rsid w:val="00BF47E0"/>
    <w:rsid w:val="00BF4988"/>
    <w:rsid w:val="00BF49AA"/>
    <w:rsid w:val="00BF4CAB"/>
    <w:rsid w:val="00BF50F7"/>
    <w:rsid w:val="00BF5CFB"/>
    <w:rsid w:val="00BF62C0"/>
    <w:rsid w:val="00BF6B07"/>
    <w:rsid w:val="00BF6E67"/>
    <w:rsid w:val="00BF6F62"/>
    <w:rsid w:val="00BF74F6"/>
    <w:rsid w:val="00BF7F21"/>
    <w:rsid w:val="00BF7FA3"/>
    <w:rsid w:val="00C00495"/>
    <w:rsid w:val="00C00FB9"/>
    <w:rsid w:val="00C01274"/>
    <w:rsid w:val="00C01312"/>
    <w:rsid w:val="00C01F74"/>
    <w:rsid w:val="00C030A8"/>
    <w:rsid w:val="00C0323E"/>
    <w:rsid w:val="00C0335F"/>
    <w:rsid w:val="00C03369"/>
    <w:rsid w:val="00C0372A"/>
    <w:rsid w:val="00C039AD"/>
    <w:rsid w:val="00C03A08"/>
    <w:rsid w:val="00C048B6"/>
    <w:rsid w:val="00C0530E"/>
    <w:rsid w:val="00C05344"/>
    <w:rsid w:val="00C06751"/>
    <w:rsid w:val="00C06BDA"/>
    <w:rsid w:val="00C06CEF"/>
    <w:rsid w:val="00C06E78"/>
    <w:rsid w:val="00C07062"/>
    <w:rsid w:val="00C071CA"/>
    <w:rsid w:val="00C074A1"/>
    <w:rsid w:val="00C0782D"/>
    <w:rsid w:val="00C07D90"/>
    <w:rsid w:val="00C07E54"/>
    <w:rsid w:val="00C07F5B"/>
    <w:rsid w:val="00C108E5"/>
    <w:rsid w:val="00C1097D"/>
    <w:rsid w:val="00C109D7"/>
    <w:rsid w:val="00C10E52"/>
    <w:rsid w:val="00C11409"/>
    <w:rsid w:val="00C114A3"/>
    <w:rsid w:val="00C11D1D"/>
    <w:rsid w:val="00C11F06"/>
    <w:rsid w:val="00C11FE1"/>
    <w:rsid w:val="00C12208"/>
    <w:rsid w:val="00C128FE"/>
    <w:rsid w:val="00C12E1F"/>
    <w:rsid w:val="00C13C7B"/>
    <w:rsid w:val="00C13DBC"/>
    <w:rsid w:val="00C141DF"/>
    <w:rsid w:val="00C14EB5"/>
    <w:rsid w:val="00C15037"/>
    <w:rsid w:val="00C15523"/>
    <w:rsid w:val="00C15E58"/>
    <w:rsid w:val="00C16690"/>
    <w:rsid w:val="00C168F9"/>
    <w:rsid w:val="00C16E45"/>
    <w:rsid w:val="00C17946"/>
    <w:rsid w:val="00C204FE"/>
    <w:rsid w:val="00C21C0E"/>
    <w:rsid w:val="00C227A8"/>
    <w:rsid w:val="00C22E08"/>
    <w:rsid w:val="00C231A9"/>
    <w:rsid w:val="00C231C1"/>
    <w:rsid w:val="00C2327D"/>
    <w:rsid w:val="00C2345B"/>
    <w:rsid w:val="00C2428A"/>
    <w:rsid w:val="00C248A4"/>
    <w:rsid w:val="00C250FE"/>
    <w:rsid w:val="00C25236"/>
    <w:rsid w:val="00C257CB"/>
    <w:rsid w:val="00C2582F"/>
    <w:rsid w:val="00C25DE7"/>
    <w:rsid w:val="00C25F47"/>
    <w:rsid w:val="00C2667A"/>
    <w:rsid w:val="00C26721"/>
    <w:rsid w:val="00C26CF9"/>
    <w:rsid w:val="00C274C2"/>
    <w:rsid w:val="00C275C1"/>
    <w:rsid w:val="00C27B0E"/>
    <w:rsid w:val="00C27BD9"/>
    <w:rsid w:val="00C27F7E"/>
    <w:rsid w:val="00C30579"/>
    <w:rsid w:val="00C3167E"/>
    <w:rsid w:val="00C327E1"/>
    <w:rsid w:val="00C32C8C"/>
    <w:rsid w:val="00C33191"/>
    <w:rsid w:val="00C33B6B"/>
    <w:rsid w:val="00C33C44"/>
    <w:rsid w:val="00C341FC"/>
    <w:rsid w:val="00C34361"/>
    <w:rsid w:val="00C3440E"/>
    <w:rsid w:val="00C34424"/>
    <w:rsid w:val="00C34870"/>
    <w:rsid w:val="00C351E4"/>
    <w:rsid w:val="00C352EA"/>
    <w:rsid w:val="00C353B7"/>
    <w:rsid w:val="00C353D4"/>
    <w:rsid w:val="00C35C54"/>
    <w:rsid w:val="00C36269"/>
    <w:rsid w:val="00C37366"/>
    <w:rsid w:val="00C377DC"/>
    <w:rsid w:val="00C37A05"/>
    <w:rsid w:val="00C37BC7"/>
    <w:rsid w:val="00C40C5C"/>
    <w:rsid w:val="00C415A7"/>
    <w:rsid w:val="00C4218B"/>
    <w:rsid w:val="00C422CD"/>
    <w:rsid w:val="00C42969"/>
    <w:rsid w:val="00C42B71"/>
    <w:rsid w:val="00C42E88"/>
    <w:rsid w:val="00C43BA8"/>
    <w:rsid w:val="00C43F3C"/>
    <w:rsid w:val="00C444E0"/>
    <w:rsid w:val="00C445CB"/>
    <w:rsid w:val="00C44716"/>
    <w:rsid w:val="00C44F96"/>
    <w:rsid w:val="00C450A1"/>
    <w:rsid w:val="00C45336"/>
    <w:rsid w:val="00C45412"/>
    <w:rsid w:val="00C455FF"/>
    <w:rsid w:val="00C45F49"/>
    <w:rsid w:val="00C46234"/>
    <w:rsid w:val="00C4644E"/>
    <w:rsid w:val="00C468E5"/>
    <w:rsid w:val="00C46998"/>
    <w:rsid w:val="00C47B6A"/>
    <w:rsid w:val="00C47DDC"/>
    <w:rsid w:val="00C47F29"/>
    <w:rsid w:val="00C47F71"/>
    <w:rsid w:val="00C50319"/>
    <w:rsid w:val="00C5087B"/>
    <w:rsid w:val="00C51400"/>
    <w:rsid w:val="00C518E9"/>
    <w:rsid w:val="00C5208C"/>
    <w:rsid w:val="00C52242"/>
    <w:rsid w:val="00C5232C"/>
    <w:rsid w:val="00C5285A"/>
    <w:rsid w:val="00C529C5"/>
    <w:rsid w:val="00C52FF7"/>
    <w:rsid w:val="00C53412"/>
    <w:rsid w:val="00C5364B"/>
    <w:rsid w:val="00C53940"/>
    <w:rsid w:val="00C53966"/>
    <w:rsid w:val="00C5396C"/>
    <w:rsid w:val="00C53BC6"/>
    <w:rsid w:val="00C53FE8"/>
    <w:rsid w:val="00C546EC"/>
    <w:rsid w:val="00C54C88"/>
    <w:rsid w:val="00C54C8C"/>
    <w:rsid w:val="00C54E92"/>
    <w:rsid w:val="00C55514"/>
    <w:rsid w:val="00C55DB0"/>
    <w:rsid w:val="00C55DD8"/>
    <w:rsid w:val="00C561A8"/>
    <w:rsid w:val="00C56452"/>
    <w:rsid w:val="00C56A81"/>
    <w:rsid w:val="00C56BC3"/>
    <w:rsid w:val="00C57075"/>
    <w:rsid w:val="00C5775A"/>
    <w:rsid w:val="00C57790"/>
    <w:rsid w:val="00C5787C"/>
    <w:rsid w:val="00C6062B"/>
    <w:rsid w:val="00C6071E"/>
    <w:rsid w:val="00C60A1A"/>
    <w:rsid w:val="00C60CDC"/>
    <w:rsid w:val="00C60CF3"/>
    <w:rsid w:val="00C60E6B"/>
    <w:rsid w:val="00C610F3"/>
    <w:rsid w:val="00C61499"/>
    <w:rsid w:val="00C6175A"/>
    <w:rsid w:val="00C621E4"/>
    <w:rsid w:val="00C622BA"/>
    <w:rsid w:val="00C62747"/>
    <w:rsid w:val="00C629D5"/>
    <w:rsid w:val="00C62B9A"/>
    <w:rsid w:val="00C63467"/>
    <w:rsid w:val="00C6423E"/>
    <w:rsid w:val="00C642D7"/>
    <w:rsid w:val="00C644A1"/>
    <w:rsid w:val="00C64553"/>
    <w:rsid w:val="00C64B3E"/>
    <w:rsid w:val="00C64BFA"/>
    <w:rsid w:val="00C650C6"/>
    <w:rsid w:val="00C6591F"/>
    <w:rsid w:val="00C660EC"/>
    <w:rsid w:val="00C665A7"/>
    <w:rsid w:val="00C6745C"/>
    <w:rsid w:val="00C674BA"/>
    <w:rsid w:val="00C676AC"/>
    <w:rsid w:val="00C67DC9"/>
    <w:rsid w:val="00C702EE"/>
    <w:rsid w:val="00C7087A"/>
    <w:rsid w:val="00C70935"/>
    <w:rsid w:val="00C70A08"/>
    <w:rsid w:val="00C70FC9"/>
    <w:rsid w:val="00C7145D"/>
    <w:rsid w:val="00C7160B"/>
    <w:rsid w:val="00C71881"/>
    <w:rsid w:val="00C71D0D"/>
    <w:rsid w:val="00C7210B"/>
    <w:rsid w:val="00C7293C"/>
    <w:rsid w:val="00C733D3"/>
    <w:rsid w:val="00C735B4"/>
    <w:rsid w:val="00C7394A"/>
    <w:rsid w:val="00C74546"/>
    <w:rsid w:val="00C74A1A"/>
    <w:rsid w:val="00C74A4E"/>
    <w:rsid w:val="00C74E70"/>
    <w:rsid w:val="00C753CF"/>
    <w:rsid w:val="00C7544C"/>
    <w:rsid w:val="00C7547C"/>
    <w:rsid w:val="00C75591"/>
    <w:rsid w:val="00C7594A"/>
    <w:rsid w:val="00C7601E"/>
    <w:rsid w:val="00C76896"/>
    <w:rsid w:val="00C80711"/>
    <w:rsid w:val="00C81523"/>
    <w:rsid w:val="00C8239A"/>
    <w:rsid w:val="00C82B85"/>
    <w:rsid w:val="00C82BE5"/>
    <w:rsid w:val="00C833ED"/>
    <w:rsid w:val="00C8353E"/>
    <w:rsid w:val="00C848CF"/>
    <w:rsid w:val="00C84FC2"/>
    <w:rsid w:val="00C8525A"/>
    <w:rsid w:val="00C858C4"/>
    <w:rsid w:val="00C85917"/>
    <w:rsid w:val="00C85969"/>
    <w:rsid w:val="00C8627C"/>
    <w:rsid w:val="00C864B2"/>
    <w:rsid w:val="00C8654D"/>
    <w:rsid w:val="00C866C5"/>
    <w:rsid w:val="00C86725"/>
    <w:rsid w:val="00C867D3"/>
    <w:rsid w:val="00C8688C"/>
    <w:rsid w:val="00C86965"/>
    <w:rsid w:val="00C86985"/>
    <w:rsid w:val="00C86D1D"/>
    <w:rsid w:val="00C86E3A"/>
    <w:rsid w:val="00C86F98"/>
    <w:rsid w:val="00C87546"/>
    <w:rsid w:val="00C87566"/>
    <w:rsid w:val="00C87852"/>
    <w:rsid w:val="00C87D80"/>
    <w:rsid w:val="00C87F82"/>
    <w:rsid w:val="00C87FA0"/>
    <w:rsid w:val="00C90140"/>
    <w:rsid w:val="00C9046D"/>
    <w:rsid w:val="00C906A5"/>
    <w:rsid w:val="00C90AA2"/>
    <w:rsid w:val="00C915B5"/>
    <w:rsid w:val="00C926CA"/>
    <w:rsid w:val="00C9281E"/>
    <w:rsid w:val="00C92859"/>
    <w:rsid w:val="00C92A6C"/>
    <w:rsid w:val="00C92A98"/>
    <w:rsid w:val="00C93167"/>
    <w:rsid w:val="00C931B0"/>
    <w:rsid w:val="00C93BFD"/>
    <w:rsid w:val="00C94233"/>
    <w:rsid w:val="00C944F2"/>
    <w:rsid w:val="00C9468E"/>
    <w:rsid w:val="00C95045"/>
    <w:rsid w:val="00C95D3F"/>
    <w:rsid w:val="00C95DC1"/>
    <w:rsid w:val="00C9605F"/>
    <w:rsid w:val="00C9623E"/>
    <w:rsid w:val="00C96295"/>
    <w:rsid w:val="00C964D3"/>
    <w:rsid w:val="00C9661B"/>
    <w:rsid w:val="00C968F3"/>
    <w:rsid w:val="00C96912"/>
    <w:rsid w:val="00C971DB"/>
    <w:rsid w:val="00C9767D"/>
    <w:rsid w:val="00C97FB8"/>
    <w:rsid w:val="00CA036E"/>
    <w:rsid w:val="00CA041E"/>
    <w:rsid w:val="00CA07E5"/>
    <w:rsid w:val="00CA1840"/>
    <w:rsid w:val="00CA1FBE"/>
    <w:rsid w:val="00CA22DA"/>
    <w:rsid w:val="00CA2A62"/>
    <w:rsid w:val="00CA2B3E"/>
    <w:rsid w:val="00CA2CF7"/>
    <w:rsid w:val="00CA2D8C"/>
    <w:rsid w:val="00CA38E2"/>
    <w:rsid w:val="00CA3E43"/>
    <w:rsid w:val="00CA3F92"/>
    <w:rsid w:val="00CA410A"/>
    <w:rsid w:val="00CA45BB"/>
    <w:rsid w:val="00CA45CB"/>
    <w:rsid w:val="00CA4B01"/>
    <w:rsid w:val="00CA6DA2"/>
    <w:rsid w:val="00CA7471"/>
    <w:rsid w:val="00CA7904"/>
    <w:rsid w:val="00CB0021"/>
    <w:rsid w:val="00CB05CC"/>
    <w:rsid w:val="00CB08BD"/>
    <w:rsid w:val="00CB0D1C"/>
    <w:rsid w:val="00CB11B1"/>
    <w:rsid w:val="00CB12D0"/>
    <w:rsid w:val="00CB15F8"/>
    <w:rsid w:val="00CB18A7"/>
    <w:rsid w:val="00CB2077"/>
    <w:rsid w:val="00CB21B8"/>
    <w:rsid w:val="00CB2253"/>
    <w:rsid w:val="00CB246B"/>
    <w:rsid w:val="00CB24D8"/>
    <w:rsid w:val="00CB2837"/>
    <w:rsid w:val="00CB294D"/>
    <w:rsid w:val="00CB4812"/>
    <w:rsid w:val="00CB4823"/>
    <w:rsid w:val="00CB4CD6"/>
    <w:rsid w:val="00CB52DA"/>
    <w:rsid w:val="00CB561C"/>
    <w:rsid w:val="00CB573D"/>
    <w:rsid w:val="00CB5778"/>
    <w:rsid w:val="00CB59F2"/>
    <w:rsid w:val="00CB61E7"/>
    <w:rsid w:val="00CB623B"/>
    <w:rsid w:val="00CB6620"/>
    <w:rsid w:val="00CB6871"/>
    <w:rsid w:val="00CB71F3"/>
    <w:rsid w:val="00CB73C5"/>
    <w:rsid w:val="00CB7785"/>
    <w:rsid w:val="00CB7C2B"/>
    <w:rsid w:val="00CB7EB5"/>
    <w:rsid w:val="00CC069E"/>
    <w:rsid w:val="00CC07CF"/>
    <w:rsid w:val="00CC088A"/>
    <w:rsid w:val="00CC0B02"/>
    <w:rsid w:val="00CC0D54"/>
    <w:rsid w:val="00CC0DB8"/>
    <w:rsid w:val="00CC0F16"/>
    <w:rsid w:val="00CC1451"/>
    <w:rsid w:val="00CC22B8"/>
    <w:rsid w:val="00CC3962"/>
    <w:rsid w:val="00CC4724"/>
    <w:rsid w:val="00CC47F0"/>
    <w:rsid w:val="00CC4841"/>
    <w:rsid w:val="00CC4861"/>
    <w:rsid w:val="00CC4A8B"/>
    <w:rsid w:val="00CC4CBF"/>
    <w:rsid w:val="00CC51C2"/>
    <w:rsid w:val="00CC59C5"/>
    <w:rsid w:val="00CC5A92"/>
    <w:rsid w:val="00CC5D9E"/>
    <w:rsid w:val="00CC5F03"/>
    <w:rsid w:val="00CC6CC8"/>
    <w:rsid w:val="00CC747B"/>
    <w:rsid w:val="00CC77F0"/>
    <w:rsid w:val="00CC7894"/>
    <w:rsid w:val="00CC79DF"/>
    <w:rsid w:val="00CC7E77"/>
    <w:rsid w:val="00CC7EA0"/>
    <w:rsid w:val="00CC7FCC"/>
    <w:rsid w:val="00CD00AB"/>
    <w:rsid w:val="00CD010F"/>
    <w:rsid w:val="00CD10A0"/>
    <w:rsid w:val="00CD10FF"/>
    <w:rsid w:val="00CD15DF"/>
    <w:rsid w:val="00CD242C"/>
    <w:rsid w:val="00CD34FA"/>
    <w:rsid w:val="00CD3557"/>
    <w:rsid w:val="00CD3D78"/>
    <w:rsid w:val="00CD42CF"/>
    <w:rsid w:val="00CD4497"/>
    <w:rsid w:val="00CD48BB"/>
    <w:rsid w:val="00CD5C88"/>
    <w:rsid w:val="00CD60F2"/>
    <w:rsid w:val="00CD63A9"/>
    <w:rsid w:val="00CD65BC"/>
    <w:rsid w:val="00CD685F"/>
    <w:rsid w:val="00CD736F"/>
    <w:rsid w:val="00CD79C1"/>
    <w:rsid w:val="00CD7A81"/>
    <w:rsid w:val="00CD7D88"/>
    <w:rsid w:val="00CE04AC"/>
    <w:rsid w:val="00CE0663"/>
    <w:rsid w:val="00CE0D12"/>
    <w:rsid w:val="00CE0DCF"/>
    <w:rsid w:val="00CE0E8C"/>
    <w:rsid w:val="00CE15F8"/>
    <w:rsid w:val="00CE19E4"/>
    <w:rsid w:val="00CE1F49"/>
    <w:rsid w:val="00CE2404"/>
    <w:rsid w:val="00CE2D43"/>
    <w:rsid w:val="00CE3124"/>
    <w:rsid w:val="00CE3668"/>
    <w:rsid w:val="00CE36BB"/>
    <w:rsid w:val="00CE3B56"/>
    <w:rsid w:val="00CE3CE2"/>
    <w:rsid w:val="00CE3D4E"/>
    <w:rsid w:val="00CE3D74"/>
    <w:rsid w:val="00CE45E9"/>
    <w:rsid w:val="00CE4748"/>
    <w:rsid w:val="00CE48E8"/>
    <w:rsid w:val="00CE49A8"/>
    <w:rsid w:val="00CE4B19"/>
    <w:rsid w:val="00CE5172"/>
    <w:rsid w:val="00CE5315"/>
    <w:rsid w:val="00CE61F4"/>
    <w:rsid w:val="00CE6475"/>
    <w:rsid w:val="00CE6750"/>
    <w:rsid w:val="00CE6E19"/>
    <w:rsid w:val="00CE73EC"/>
    <w:rsid w:val="00CE7873"/>
    <w:rsid w:val="00CF0497"/>
    <w:rsid w:val="00CF049D"/>
    <w:rsid w:val="00CF0626"/>
    <w:rsid w:val="00CF0DEA"/>
    <w:rsid w:val="00CF0FE4"/>
    <w:rsid w:val="00CF117A"/>
    <w:rsid w:val="00CF1493"/>
    <w:rsid w:val="00CF1DFE"/>
    <w:rsid w:val="00CF2696"/>
    <w:rsid w:val="00CF26B7"/>
    <w:rsid w:val="00CF28DD"/>
    <w:rsid w:val="00CF2988"/>
    <w:rsid w:val="00CF2B61"/>
    <w:rsid w:val="00CF2C25"/>
    <w:rsid w:val="00CF3679"/>
    <w:rsid w:val="00CF3FFD"/>
    <w:rsid w:val="00CF406A"/>
    <w:rsid w:val="00CF5212"/>
    <w:rsid w:val="00CF590A"/>
    <w:rsid w:val="00CF5EDC"/>
    <w:rsid w:val="00CF614D"/>
    <w:rsid w:val="00CF6DC7"/>
    <w:rsid w:val="00CF783D"/>
    <w:rsid w:val="00CF7C94"/>
    <w:rsid w:val="00CF7D40"/>
    <w:rsid w:val="00D0076E"/>
    <w:rsid w:val="00D00D38"/>
    <w:rsid w:val="00D02208"/>
    <w:rsid w:val="00D02D38"/>
    <w:rsid w:val="00D02D71"/>
    <w:rsid w:val="00D02E8A"/>
    <w:rsid w:val="00D04400"/>
    <w:rsid w:val="00D04780"/>
    <w:rsid w:val="00D04D8A"/>
    <w:rsid w:val="00D05734"/>
    <w:rsid w:val="00D05DF2"/>
    <w:rsid w:val="00D05F1A"/>
    <w:rsid w:val="00D06077"/>
    <w:rsid w:val="00D06AE3"/>
    <w:rsid w:val="00D06C00"/>
    <w:rsid w:val="00D072CD"/>
    <w:rsid w:val="00D077F5"/>
    <w:rsid w:val="00D07CE5"/>
    <w:rsid w:val="00D101DB"/>
    <w:rsid w:val="00D10269"/>
    <w:rsid w:val="00D1044C"/>
    <w:rsid w:val="00D10766"/>
    <w:rsid w:val="00D10896"/>
    <w:rsid w:val="00D10D14"/>
    <w:rsid w:val="00D111B9"/>
    <w:rsid w:val="00D1129F"/>
    <w:rsid w:val="00D11C30"/>
    <w:rsid w:val="00D11FBD"/>
    <w:rsid w:val="00D12429"/>
    <w:rsid w:val="00D12464"/>
    <w:rsid w:val="00D12689"/>
    <w:rsid w:val="00D12B06"/>
    <w:rsid w:val="00D12D3B"/>
    <w:rsid w:val="00D1305B"/>
    <w:rsid w:val="00D1331D"/>
    <w:rsid w:val="00D13F7D"/>
    <w:rsid w:val="00D141FA"/>
    <w:rsid w:val="00D143DC"/>
    <w:rsid w:val="00D14CC9"/>
    <w:rsid w:val="00D15CA9"/>
    <w:rsid w:val="00D15D31"/>
    <w:rsid w:val="00D166D8"/>
    <w:rsid w:val="00D16A1C"/>
    <w:rsid w:val="00D16B27"/>
    <w:rsid w:val="00D16B57"/>
    <w:rsid w:val="00D16C71"/>
    <w:rsid w:val="00D16D3F"/>
    <w:rsid w:val="00D17AE0"/>
    <w:rsid w:val="00D17AE4"/>
    <w:rsid w:val="00D17C32"/>
    <w:rsid w:val="00D17E6A"/>
    <w:rsid w:val="00D17F95"/>
    <w:rsid w:val="00D20136"/>
    <w:rsid w:val="00D2153D"/>
    <w:rsid w:val="00D2176C"/>
    <w:rsid w:val="00D21D83"/>
    <w:rsid w:val="00D22200"/>
    <w:rsid w:val="00D2240E"/>
    <w:rsid w:val="00D235B9"/>
    <w:rsid w:val="00D23F36"/>
    <w:rsid w:val="00D243DC"/>
    <w:rsid w:val="00D245B7"/>
    <w:rsid w:val="00D246AA"/>
    <w:rsid w:val="00D2486F"/>
    <w:rsid w:val="00D248F0"/>
    <w:rsid w:val="00D249F7"/>
    <w:rsid w:val="00D24AF2"/>
    <w:rsid w:val="00D24D85"/>
    <w:rsid w:val="00D25FCC"/>
    <w:rsid w:val="00D2663D"/>
    <w:rsid w:val="00D26A00"/>
    <w:rsid w:val="00D26A0C"/>
    <w:rsid w:val="00D27C20"/>
    <w:rsid w:val="00D27C59"/>
    <w:rsid w:val="00D308EB"/>
    <w:rsid w:val="00D30A92"/>
    <w:rsid w:val="00D31515"/>
    <w:rsid w:val="00D31BCD"/>
    <w:rsid w:val="00D328AF"/>
    <w:rsid w:val="00D32AD1"/>
    <w:rsid w:val="00D32F25"/>
    <w:rsid w:val="00D32F30"/>
    <w:rsid w:val="00D332B7"/>
    <w:rsid w:val="00D3385F"/>
    <w:rsid w:val="00D33A26"/>
    <w:rsid w:val="00D3459A"/>
    <w:rsid w:val="00D34B6C"/>
    <w:rsid w:val="00D34BBA"/>
    <w:rsid w:val="00D34C68"/>
    <w:rsid w:val="00D35171"/>
    <w:rsid w:val="00D351CC"/>
    <w:rsid w:val="00D35999"/>
    <w:rsid w:val="00D35AE7"/>
    <w:rsid w:val="00D35F7C"/>
    <w:rsid w:val="00D36302"/>
    <w:rsid w:val="00D364CA"/>
    <w:rsid w:val="00D36661"/>
    <w:rsid w:val="00D366E9"/>
    <w:rsid w:val="00D36C0F"/>
    <w:rsid w:val="00D373C9"/>
    <w:rsid w:val="00D37805"/>
    <w:rsid w:val="00D37E02"/>
    <w:rsid w:val="00D40045"/>
    <w:rsid w:val="00D413D5"/>
    <w:rsid w:val="00D41877"/>
    <w:rsid w:val="00D41882"/>
    <w:rsid w:val="00D42848"/>
    <w:rsid w:val="00D428A1"/>
    <w:rsid w:val="00D42BDF"/>
    <w:rsid w:val="00D42CA7"/>
    <w:rsid w:val="00D4314E"/>
    <w:rsid w:val="00D43589"/>
    <w:rsid w:val="00D439DA"/>
    <w:rsid w:val="00D43D7F"/>
    <w:rsid w:val="00D43EBC"/>
    <w:rsid w:val="00D44147"/>
    <w:rsid w:val="00D44170"/>
    <w:rsid w:val="00D44839"/>
    <w:rsid w:val="00D450F5"/>
    <w:rsid w:val="00D457D4"/>
    <w:rsid w:val="00D462FB"/>
    <w:rsid w:val="00D469F3"/>
    <w:rsid w:val="00D46A58"/>
    <w:rsid w:val="00D4777E"/>
    <w:rsid w:val="00D4782A"/>
    <w:rsid w:val="00D47EE5"/>
    <w:rsid w:val="00D500B9"/>
    <w:rsid w:val="00D506B5"/>
    <w:rsid w:val="00D508DE"/>
    <w:rsid w:val="00D515CD"/>
    <w:rsid w:val="00D51F15"/>
    <w:rsid w:val="00D522D3"/>
    <w:rsid w:val="00D52433"/>
    <w:rsid w:val="00D52A2C"/>
    <w:rsid w:val="00D530F4"/>
    <w:rsid w:val="00D53168"/>
    <w:rsid w:val="00D532C3"/>
    <w:rsid w:val="00D54412"/>
    <w:rsid w:val="00D54661"/>
    <w:rsid w:val="00D55631"/>
    <w:rsid w:val="00D5564D"/>
    <w:rsid w:val="00D55861"/>
    <w:rsid w:val="00D55952"/>
    <w:rsid w:val="00D55A63"/>
    <w:rsid w:val="00D563C0"/>
    <w:rsid w:val="00D569EF"/>
    <w:rsid w:val="00D56A63"/>
    <w:rsid w:val="00D57868"/>
    <w:rsid w:val="00D60193"/>
    <w:rsid w:val="00D60C86"/>
    <w:rsid w:val="00D6119A"/>
    <w:rsid w:val="00D61480"/>
    <w:rsid w:val="00D624E3"/>
    <w:rsid w:val="00D6386B"/>
    <w:rsid w:val="00D63B11"/>
    <w:rsid w:val="00D63C26"/>
    <w:rsid w:val="00D6407A"/>
    <w:rsid w:val="00D648DC"/>
    <w:rsid w:val="00D64A3D"/>
    <w:rsid w:val="00D64BBC"/>
    <w:rsid w:val="00D652DD"/>
    <w:rsid w:val="00D65354"/>
    <w:rsid w:val="00D6545F"/>
    <w:rsid w:val="00D662EA"/>
    <w:rsid w:val="00D66834"/>
    <w:rsid w:val="00D66CFF"/>
    <w:rsid w:val="00D6759E"/>
    <w:rsid w:val="00D675BD"/>
    <w:rsid w:val="00D675C9"/>
    <w:rsid w:val="00D702B4"/>
    <w:rsid w:val="00D70964"/>
    <w:rsid w:val="00D70ED2"/>
    <w:rsid w:val="00D716C0"/>
    <w:rsid w:val="00D71C01"/>
    <w:rsid w:val="00D71E07"/>
    <w:rsid w:val="00D71EAF"/>
    <w:rsid w:val="00D72438"/>
    <w:rsid w:val="00D732F3"/>
    <w:rsid w:val="00D7342B"/>
    <w:rsid w:val="00D73C36"/>
    <w:rsid w:val="00D7414C"/>
    <w:rsid w:val="00D7446A"/>
    <w:rsid w:val="00D74870"/>
    <w:rsid w:val="00D74962"/>
    <w:rsid w:val="00D74B1C"/>
    <w:rsid w:val="00D7505F"/>
    <w:rsid w:val="00D75250"/>
    <w:rsid w:val="00D75354"/>
    <w:rsid w:val="00D75470"/>
    <w:rsid w:val="00D757A9"/>
    <w:rsid w:val="00D76DA3"/>
    <w:rsid w:val="00D7701B"/>
    <w:rsid w:val="00D77C38"/>
    <w:rsid w:val="00D801FB"/>
    <w:rsid w:val="00D803AE"/>
    <w:rsid w:val="00D8048A"/>
    <w:rsid w:val="00D805BE"/>
    <w:rsid w:val="00D8086C"/>
    <w:rsid w:val="00D80B18"/>
    <w:rsid w:val="00D80B25"/>
    <w:rsid w:val="00D80EF3"/>
    <w:rsid w:val="00D811FB"/>
    <w:rsid w:val="00D821E8"/>
    <w:rsid w:val="00D82B5C"/>
    <w:rsid w:val="00D82B72"/>
    <w:rsid w:val="00D837AA"/>
    <w:rsid w:val="00D846D1"/>
    <w:rsid w:val="00D84972"/>
    <w:rsid w:val="00D8533B"/>
    <w:rsid w:val="00D8567B"/>
    <w:rsid w:val="00D858D3"/>
    <w:rsid w:val="00D859C6"/>
    <w:rsid w:val="00D85ED1"/>
    <w:rsid w:val="00D8638D"/>
    <w:rsid w:val="00D86487"/>
    <w:rsid w:val="00D86F88"/>
    <w:rsid w:val="00D87524"/>
    <w:rsid w:val="00D87574"/>
    <w:rsid w:val="00D877BB"/>
    <w:rsid w:val="00D901DA"/>
    <w:rsid w:val="00D90535"/>
    <w:rsid w:val="00D909A2"/>
    <w:rsid w:val="00D90BFC"/>
    <w:rsid w:val="00D91123"/>
    <w:rsid w:val="00D912AE"/>
    <w:rsid w:val="00D91651"/>
    <w:rsid w:val="00D91740"/>
    <w:rsid w:val="00D91861"/>
    <w:rsid w:val="00D924D7"/>
    <w:rsid w:val="00D92607"/>
    <w:rsid w:val="00D926A6"/>
    <w:rsid w:val="00D926BD"/>
    <w:rsid w:val="00D92EEA"/>
    <w:rsid w:val="00D931CF"/>
    <w:rsid w:val="00D93206"/>
    <w:rsid w:val="00D94070"/>
    <w:rsid w:val="00D9452F"/>
    <w:rsid w:val="00D94860"/>
    <w:rsid w:val="00D95242"/>
    <w:rsid w:val="00D95FF3"/>
    <w:rsid w:val="00D963CE"/>
    <w:rsid w:val="00D96B30"/>
    <w:rsid w:val="00D96FE5"/>
    <w:rsid w:val="00D97B80"/>
    <w:rsid w:val="00DA0413"/>
    <w:rsid w:val="00DA0EE6"/>
    <w:rsid w:val="00DA10DF"/>
    <w:rsid w:val="00DA1BCB"/>
    <w:rsid w:val="00DA2144"/>
    <w:rsid w:val="00DA255B"/>
    <w:rsid w:val="00DA2BA1"/>
    <w:rsid w:val="00DA35E3"/>
    <w:rsid w:val="00DA3F4F"/>
    <w:rsid w:val="00DA48CC"/>
    <w:rsid w:val="00DA4904"/>
    <w:rsid w:val="00DA4983"/>
    <w:rsid w:val="00DA4B88"/>
    <w:rsid w:val="00DA4F48"/>
    <w:rsid w:val="00DA5115"/>
    <w:rsid w:val="00DA5633"/>
    <w:rsid w:val="00DA5846"/>
    <w:rsid w:val="00DA58BC"/>
    <w:rsid w:val="00DA5925"/>
    <w:rsid w:val="00DA5927"/>
    <w:rsid w:val="00DA5963"/>
    <w:rsid w:val="00DA5ADC"/>
    <w:rsid w:val="00DA5C94"/>
    <w:rsid w:val="00DA5CDF"/>
    <w:rsid w:val="00DA6351"/>
    <w:rsid w:val="00DA643A"/>
    <w:rsid w:val="00DA6F77"/>
    <w:rsid w:val="00DA7340"/>
    <w:rsid w:val="00DA77D3"/>
    <w:rsid w:val="00DA78FF"/>
    <w:rsid w:val="00DA79CE"/>
    <w:rsid w:val="00DB08A3"/>
    <w:rsid w:val="00DB11CA"/>
    <w:rsid w:val="00DB1612"/>
    <w:rsid w:val="00DB2841"/>
    <w:rsid w:val="00DB2A6E"/>
    <w:rsid w:val="00DB34FF"/>
    <w:rsid w:val="00DB3701"/>
    <w:rsid w:val="00DB3841"/>
    <w:rsid w:val="00DB3BD9"/>
    <w:rsid w:val="00DB3E4B"/>
    <w:rsid w:val="00DB3E62"/>
    <w:rsid w:val="00DB4491"/>
    <w:rsid w:val="00DB45E3"/>
    <w:rsid w:val="00DB5521"/>
    <w:rsid w:val="00DB55B2"/>
    <w:rsid w:val="00DB58EB"/>
    <w:rsid w:val="00DB5B1B"/>
    <w:rsid w:val="00DB5CF3"/>
    <w:rsid w:val="00DB5DD0"/>
    <w:rsid w:val="00DB65A7"/>
    <w:rsid w:val="00DB6F39"/>
    <w:rsid w:val="00DB73D4"/>
    <w:rsid w:val="00DB74F2"/>
    <w:rsid w:val="00DB7806"/>
    <w:rsid w:val="00DB7E17"/>
    <w:rsid w:val="00DB7E61"/>
    <w:rsid w:val="00DC0130"/>
    <w:rsid w:val="00DC0747"/>
    <w:rsid w:val="00DC0DBA"/>
    <w:rsid w:val="00DC1029"/>
    <w:rsid w:val="00DC1FC0"/>
    <w:rsid w:val="00DC2104"/>
    <w:rsid w:val="00DC2200"/>
    <w:rsid w:val="00DC299F"/>
    <w:rsid w:val="00DC2B7A"/>
    <w:rsid w:val="00DC2DB9"/>
    <w:rsid w:val="00DC3227"/>
    <w:rsid w:val="00DC3245"/>
    <w:rsid w:val="00DC352A"/>
    <w:rsid w:val="00DC3D21"/>
    <w:rsid w:val="00DC3E57"/>
    <w:rsid w:val="00DC414D"/>
    <w:rsid w:val="00DC44D1"/>
    <w:rsid w:val="00DC4775"/>
    <w:rsid w:val="00DC4B50"/>
    <w:rsid w:val="00DC4D3A"/>
    <w:rsid w:val="00DC4E4D"/>
    <w:rsid w:val="00DC4FA3"/>
    <w:rsid w:val="00DC570E"/>
    <w:rsid w:val="00DC642B"/>
    <w:rsid w:val="00DC67C3"/>
    <w:rsid w:val="00DC67EE"/>
    <w:rsid w:val="00DC6F16"/>
    <w:rsid w:val="00DC7257"/>
    <w:rsid w:val="00DC7654"/>
    <w:rsid w:val="00DC7879"/>
    <w:rsid w:val="00DD0199"/>
    <w:rsid w:val="00DD07C8"/>
    <w:rsid w:val="00DD10F1"/>
    <w:rsid w:val="00DD141C"/>
    <w:rsid w:val="00DD187F"/>
    <w:rsid w:val="00DD19F9"/>
    <w:rsid w:val="00DD1F3B"/>
    <w:rsid w:val="00DD2424"/>
    <w:rsid w:val="00DD2694"/>
    <w:rsid w:val="00DD26AE"/>
    <w:rsid w:val="00DD30E4"/>
    <w:rsid w:val="00DD35A3"/>
    <w:rsid w:val="00DD36FB"/>
    <w:rsid w:val="00DD3AD3"/>
    <w:rsid w:val="00DD4072"/>
    <w:rsid w:val="00DD421D"/>
    <w:rsid w:val="00DD42E6"/>
    <w:rsid w:val="00DD4437"/>
    <w:rsid w:val="00DD48A7"/>
    <w:rsid w:val="00DD498B"/>
    <w:rsid w:val="00DD4E01"/>
    <w:rsid w:val="00DD4E31"/>
    <w:rsid w:val="00DD4F8C"/>
    <w:rsid w:val="00DD5C60"/>
    <w:rsid w:val="00DD5E70"/>
    <w:rsid w:val="00DD6614"/>
    <w:rsid w:val="00DD6E76"/>
    <w:rsid w:val="00DD6F6B"/>
    <w:rsid w:val="00DD6FE1"/>
    <w:rsid w:val="00DD77E2"/>
    <w:rsid w:val="00DD7E70"/>
    <w:rsid w:val="00DE00E9"/>
    <w:rsid w:val="00DE0422"/>
    <w:rsid w:val="00DE0522"/>
    <w:rsid w:val="00DE0B4F"/>
    <w:rsid w:val="00DE0D5F"/>
    <w:rsid w:val="00DE0DB3"/>
    <w:rsid w:val="00DE0DB7"/>
    <w:rsid w:val="00DE0E3F"/>
    <w:rsid w:val="00DE0F52"/>
    <w:rsid w:val="00DE1757"/>
    <w:rsid w:val="00DE1F1E"/>
    <w:rsid w:val="00DE228E"/>
    <w:rsid w:val="00DE2DD5"/>
    <w:rsid w:val="00DE2F5B"/>
    <w:rsid w:val="00DE3209"/>
    <w:rsid w:val="00DE4221"/>
    <w:rsid w:val="00DE4537"/>
    <w:rsid w:val="00DE45A0"/>
    <w:rsid w:val="00DE498C"/>
    <w:rsid w:val="00DE5238"/>
    <w:rsid w:val="00DE527C"/>
    <w:rsid w:val="00DE54E4"/>
    <w:rsid w:val="00DE6001"/>
    <w:rsid w:val="00DE6130"/>
    <w:rsid w:val="00DE6298"/>
    <w:rsid w:val="00DE6645"/>
    <w:rsid w:val="00DE72CB"/>
    <w:rsid w:val="00DF02D2"/>
    <w:rsid w:val="00DF0CBF"/>
    <w:rsid w:val="00DF1119"/>
    <w:rsid w:val="00DF181A"/>
    <w:rsid w:val="00DF1DBD"/>
    <w:rsid w:val="00DF24CE"/>
    <w:rsid w:val="00DF2583"/>
    <w:rsid w:val="00DF27F1"/>
    <w:rsid w:val="00DF2829"/>
    <w:rsid w:val="00DF2868"/>
    <w:rsid w:val="00DF2BDF"/>
    <w:rsid w:val="00DF2C4F"/>
    <w:rsid w:val="00DF3301"/>
    <w:rsid w:val="00DF3334"/>
    <w:rsid w:val="00DF3674"/>
    <w:rsid w:val="00DF3B37"/>
    <w:rsid w:val="00DF3BD7"/>
    <w:rsid w:val="00DF3C5C"/>
    <w:rsid w:val="00DF3F27"/>
    <w:rsid w:val="00DF4311"/>
    <w:rsid w:val="00DF45E6"/>
    <w:rsid w:val="00DF460E"/>
    <w:rsid w:val="00DF4B99"/>
    <w:rsid w:val="00DF4E9D"/>
    <w:rsid w:val="00DF677F"/>
    <w:rsid w:val="00DF6B9A"/>
    <w:rsid w:val="00DF7F91"/>
    <w:rsid w:val="00E006C4"/>
    <w:rsid w:val="00E00837"/>
    <w:rsid w:val="00E00BD5"/>
    <w:rsid w:val="00E00E16"/>
    <w:rsid w:val="00E00F8D"/>
    <w:rsid w:val="00E013FF"/>
    <w:rsid w:val="00E015A7"/>
    <w:rsid w:val="00E01650"/>
    <w:rsid w:val="00E02716"/>
    <w:rsid w:val="00E028E5"/>
    <w:rsid w:val="00E02ADC"/>
    <w:rsid w:val="00E031EC"/>
    <w:rsid w:val="00E0332E"/>
    <w:rsid w:val="00E03575"/>
    <w:rsid w:val="00E03A7E"/>
    <w:rsid w:val="00E03C2D"/>
    <w:rsid w:val="00E047A8"/>
    <w:rsid w:val="00E04947"/>
    <w:rsid w:val="00E04DE4"/>
    <w:rsid w:val="00E04DFA"/>
    <w:rsid w:val="00E05422"/>
    <w:rsid w:val="00E057D4"/>
    <w:rsid w:val="00E059C8"/>
    <w:rsid w:val="00E05C23"/>
    <w:rsid w:val="00E0648F"/>
    <w:rsid w:val="00E06534"/>
    <w:rsid w:val="00E065BF"/>
    <w:rsid w:val="00E06722"/>
    <w:rsid w:val="00E067C9"/>
    <w:rsid w:val="00E068D3"/>
    <w:rsid w:val="00E07CB0"/>
    <w:rsid w:val="00E1045E"/>
    <w:rsid w:val="00E10537"/>
    <w:rsid w:val="00E10C57"/>
    <w:rsid w:val="00E10D29"/>
    <w:rsid w:val="00E11E1E"/>
    <w:rsid w:val="00E126DE"/>
    <w:rsid w:val="00E12AD5"/>
    <w:rsid w:val="00E12CE4"/>
    <w:rsid w:val="00E13BAF"/>
    <w:rsid w:val="00E13EA1"/>
    <w:rsid w:val="00E14011"/>
    <w:rsid w:val="00E14342"/>
    <w:rsid w:val="00E144A3"/>
    <w:rsid w:val="00E14D3F"/>
    <w:rsid w:val="00E1511B"/>
    <w:rsid w:val="00E151A1"/>
    <w:rsid w:val="00E15D5E"/>
    <w:rsid w:val="00E15DE8"/>
    <w:rsid w:val="00E16285"/>
    <w:rsid w:val="00E165E9"/>
    <w:rsid w:val="00E167CD"/>
    <w:rsid w:val="00E16DF0"/>
    <w:rsid w:val="00E16E93"/>
    <w:rsid w:val="00E16E98"/>
    <w:rsid w:val="00E1708C"/>
    <w:rsid w:val="00E17932"/>
    <w:rsid w:val="00E2018C"/>
    <w:rsid w:val="00E202A7"/>
    <w:rsid w:val="00E20487"/>
    <w:rsid w:val="00E204C9"/>
    <w:rsid w:val="00E207FB"/>
    <w:rsid w:val="00E208A5"/>
    <w:rsid w:val="00E20A96"/>
    <w:rsid w:val="00E20B04"/>
    <w:rsid w:val="00E20CB9"/>
    <w:rsid w:val="00E20E6F"/>
    <w:rsid w:val="00E21386"/>
    <w:rsid w:val="00E2184C"/>
    <w:rsid w:val="00E218CC"/>
    <w:rsid w:val="00E21CFA"/>
    <w:rsid w:val="00E21D0E"/>
    <w:rsid w:val="00E2228B"/>
    <w:rsid w:val="00E222E1"/>
    <w:rsid w:val="00E228A4"/>
    <w:rsid w:val="00E22B2B"/>
    <w:rsid w:val="00E23ACA"/>
    <w:rsid w:val="00E23CAF"/>
    <w:rsid w:val="00E248C9"/>
    <w:rsid w:val="00E24CD2"/>
    <w:rsid w:val="00E2504E"/>
    <w:rsid w:val="00E250D3"/>
    <w:rsid w:val="00E255C4"/>
    <w:rsid w:val="00E25656"/>
    <w:rsid w:val="00E25B2A"/>
    <w:rsid w:val="00E25EC2"/>
    <w:rsid w:val="00E2628B"/>
    <w:rsid w:val="00E26505"/>
    <w:rsid w:val="00E265B7"/>
    <w:rsid w:val="00E26DE9"/>
    <w:rsid w:val="00E2746C"/>
    <w:rsid w:val="00E275CE"/>
    <w:rsid w:val="00E27F49"/>
    <w:rsid w:val="00E301A5"/>
    <w:rsid w:val="00E308FF"/>
    <w:rsid w:val="00E30A7B"/>
    <w:rsid w:val="00E30C09"/>
    <w:rsid w:val="00E30DB5"/>
    <w:rsid w:val="00E3107B"/>
    <w:rsid w:val="00E31106"/>
    <w:rsid w:val="00E31244"/>
    <w:rsid w:val="00E3168A"/>
    <w:rsid w:val="00E31E3F"/>
    <w:rsid w:val="00E31F49"/>
    <w:rsid w:val="00E325A6"/>
    <w:rsid w:val="00E3267F"/>
    <w:rsid w:val="00E32B6C"/>
    <w:rsid w:val="00E3317D"/>
    <w:rsid w:val="00E3323F"/>
    <w:rsid w:val="00E335A7"/>
    <w:rsid w:val="00E33625"/>
    <w:rsid w:val="00E33AB1"/>
    <w:rsid w:val="00E34665"/>
    <w:rsid w:val="00E34A1B"/>
    <w:rsid w:val="00E34FAA"/>
    <w:rsid w:val="00E34FFF"/>
    <w:rsid w:val="00E35312"/>
    <w:rsid w:val="00E35D07"/>
    <w:rsid w:val="00E36853"/>
    <w:rsid w:val="00E37332"/>
    <w:rsid w:val="00E37647"/>
    <w:rsid w:val="00E40436"/>
    <w:rsid w:val="00E40EBF"/>
    <w:rsid w:val="00E4101A"/>
    <w:rsid w:val="00E41C4E"/>
    <w:rsid w:val="00E420B2"/>
    <w:rsid w:val="00E42162"/>
    <w:rsid w:val="00E42448"/>
    <w:rsid w:val="00E4248D"/>
    <w:rsid w:val="00E42531"/>
    <w:rsid w:val="00E42DAD"/>
    <w:rsid w:val="00E42EA9"/>
    <w:rsid w:val="00E431E5"/>
    <w:rsid w:val="00E4324D"/>
    <w:rsid w:val="00E4350C"/>
    <w:rsid w:val="00E4369D"/>
    <w:rsid w:val="00E43A71"/>
    <w:rsid w:val="00E43B5A"/>
    <w:rsid w:val="00E43D8D"/>
    <w:rsid w:val="00E43DA8"/>
    <w:rsid w:val="00E44298"/>
    <w:rsid w:val="00E44824"/>
    <w:rsid w:val="00E44A20"/>
    <w:rsid w:val="00E45B47"/>
    <w:rsid w:val="00E45BEE"/>
    <w:rsid w:val="00E46758"/>
    <w:rsid w:val="00E46870"/>
    <w:rsid w:val="00E50326"/>
    <w:rsid w:val="00E50553"/>
    <w:rsid w:val="00E50658"/>
    <w:rsid w:val="00E506E3"/>
    <w:rsid w:val="00E51B8F"/>
    <w:rsid w:val="00E52BDC"/>
    <w:rsid w:val="00E52EA3"/>
    <w:rsid w:val="00E532D7"/>
    <w:rsid w:val="00E5357E"/>
    <w:rsid w:val="00E53BFD"/>
    <w:rsid w:val="00E53D10"/>
    <w:rsid w:val="00E543FC"/>
    <w:rsid w:val="00E549C8"/>
    <w:rsid w:val="00E54D15"/>
    <w:rsid w:val="00E551E2"/>
    <w:rsid w:val="00E55608"/>
    <w:rsid w:val="00E558DD"/>
    <w:rsid w:val="00E55939"/>
    <w:rsid w:val="00E56052"/>
    <w:rsid w:val="00E5631B"/>
    <w:rsid w:val="00E5640F"/>
    <w:rsid w:val="00E56552"/>
    <w:rsid w:val="00E566F0"/>
    <w:rsid w:val="00E567BF"/>
    <w:rsid w:val="00E57007"/>
    <w:rsid w:val="00E5736F"/>
    <w:rsid w:val="00E573CB"/>
    <w:rsid w:val="00E57AC0"/>
    <w:rsid w:val="00E603FF"/>
    <w:rsid w:val="00E60BE5"/>
    <w:rsid w:val="00E60D4F"/>
    <w:rsid w:val="00E61469"/>
    <w:rsid w:val="00E61542"/>
    <w:rsid w:val="00E617C2"/>
    <w:rsid w:val="00E61ABA"/>
    <w:rsid w:val="00E6223A"/>
    <w:rsid w:val="00E62626"/>
    <w:rsid w:val="00E62EC0"/>
    <w:rsid w:val="00E639F8"/>
    <w:rsid w:val="00E63A14"/>
    <w:rsid w:val="00E6428A"/>
    <w:rsid w:val="00E642A2"/>
    <w:rsid w:val="00E64511"/>
    <w:rsid w:val="00E651EC"/>
    <w:rsid w:val="00E652C4"/>
    <w:rsid w:val="00E65377"/>
    <w:rsid w:val="00E655C7"/>
    <w:rsid w:val="00E6565F"/>
    <w:rsid w:val="00E66B17"/>
    <w:rsid w:val="00E67070"/>
    <w:rsid w:val="00E67772"/>
    <w:rsid w:val="00E67C25"/>
    <w:rsid w:val="00E67D1C"/>
    <w:rsid w:val="00E7017C"/>
    <w:rsid w:val="00E703A1"/>
    <w:rsid w:val="00E70A81"/>
    <w:rsid w:val="00E70AED"/>
    <w:rsid w:val="00E70FA1"/>
    <w:rsid w:val="00E71613"/>
    <w:rsid w:val="00E718B7"/>
    <w:rsid w:val="00E71F29"/>
    <w:rsid w:val="00E72AC7"/>
    <w:rsid w:val="00E72AC9"/>
    <w:rsid w:val="00E7348F"/>
    <w:rsid w:val="00E7373D"/>
    <w:rsid w:val="00E739C1"/>
    <w:rsid w:val="00E743B8"/>
    <w:rsid w:val="00E74920"/>
    <w:rsid w:val="00E749BB"/>
    <w:rsid w:val="00E74B8C"/>
    <w:rsid w:val="00E7568E"/>
    <w:rsid w:val="00E75830"/>
    <w:rsid w:val="00E75B5A"/>
    <w:rsid w:val="00E75E87"/>
    <w:rsid w:val="00E75FBC"/>
    <w:rsid w:val="00E7635B"/>
    <w:rsid w:val="00E76937"/>
    <w:rsid w:val="00E76B10"/>
    <w:rsid w:val="00E76F9D"/>
    <w:rsid w:val="00E777AD"/>
    <w:rsid w:val="00E77AA6"/>
    <w:rsid w:val="00E77CDE"/>
    <w:rsid w:val="00E80944"/>
    <w:rsid w:val="00E80A58"/>
    <w:rsid w:val="00E80DF8"/>
    <w:rsid w:val="00E80F7B"/>
    <w:rsid w:val="00E813AE"/>
    <w:rsid w:val="00E813D8"/>
    <w:rsid w:val="00E81898"/>
    <w:rsid w:val="00E8195C"/>
    <w:rsid w:val="00E8203D"/>
    <w:rsid w:val="00E82771"/>
    <w:rsid w:val="00E82896"/>
    <w:rsid w:val="00E82B7A"/>
    <w:rsid w:val="00E82D81"/>
    <w:rsid w:val="00E832AE"/>
    <w:rsid w:val="00E83B13"/>
    <w:rsid w:val="00E83D67"/>
    <w:rsid w:val="00E83E54"/>
    <w:rsid w:val="00E84FF4"/>
    <w:rsid w:val="00E857D1"/>
    <w:rsid w:val="00E85DF8"/>
    <w:rsid w:val="00E85E08"/>
    <w:rsid w:val="00E85F1D"/>
    <w:rsid w:val="00E862CA"/>
    <w:rsid w:val="00E86742"/>
    <w:rsid w:val="00E86781"/>
    <w:rsid w:val="00E87094"/>
    <w:rsid w:val="00E871D8"/>
    <w:rsid w:val="00E87BB8"/>
    <w:rsid w:val="00E901EC"/>
    <w:rsid w:val="00E90BBB"/>
    <w:rsid w:val="00E90EE7"/>
    <w:rsid w:val="00E91342"/>
    <w:rsid w:val="00E91915"/>
    <w:rsid w:val="00E919DA"/>
    <w:rsid w:val="00E91B1F"/>
    <w:rsid w:val="00E91D3A"/>
    <w:rsid w:val="00E928BD"/>
    <w:rsid w:val="00E92BC3"/>
    <w:rsid w:val="00E92BE5"/>
    <w:rsid w:val="00E92CC8"/>
    <w:rsid w:val="00E92F32"/>
    <w:rsid w:val="00E93023"/>
    <w:rsid w:val="00E93061"/>
    <w:rsid w:val="00E93B38"/>
    <w:rsid w:val="00E94002"/>
    <w:rsid w:val="00E94135"/>
    <w:rsid w:val="00E94F4D"/>
    <w:rsid w:val="00E9508E"/>
    <w:rsid w:val="00E95120"/>
    <w:rsid w:val="00E9584C"/>
    <w:rsid w:val="00E95C1C"/>
    <w:rsid w:val="00E95F46"/>
    <w:rsid w:val="00E966DB"/>
    <w:rsid w:val="00E9704E"/>
    <w:rsid w:val="00E9715D"/>
    <w:rsid w:val="00E972C0"/>
    <w:rsid w:val="00E97DC6"/>
    <w:rsid w:val="00E97ECF"/>
    <w:rsid w:val="00EA0177"/>
    <w:rsid w:val="00EA071A"/>
    <w:rsid w:val="00EA079F"/>
    <w:rsid w:val="00EA08AB"/>
    <w:rsid w:val="00EA12B9"/>
    <w:rsid w:val="00EA1476"/>
    <w:rsid w:val="00EA1DB7"/>
    <w:rsid w:val="00EA22CD"/>
    <w:rsid w:val="00EA276D"/>
    <w:rsid w:val="00EA2EFC"/>
    <w:rsid w:val="00EA2F52"/>
    <w:rsid w:val="00EA3AA4"/>
    <w:rsid w:val="00EA3E9A"/>
    <w:rsid w:val="00EA3F2F"/>
    <w:rsid w:val="00EA40DB"/>
    <w:rsid w:val="00EA4220"/>
    <w:rsid w:val="00EA4408"/>
    <w:rsid w:val="00EA4E19"/>
    <w:rsid w:val="00EA5106"/>
    <w:rsid w:val="00EA5350"/>
    <w:rsid w:val="00EA558F"/>
    <w:rsid w:val="00EA587F"/>
    <w:rsid w:val="00EA5C17"/>
    <w:rsid w:val="00EA617E"/>
    <w:rsid w:val="00EA61B8"/>
    <w:rsid w:val="00EA6A71"/>
    <w:rsid w:val="00EA795A"/>
    <w:rsid w:val="00EB14F3"/>
    <w:rsid w:val="00EB1B00"/>
    <w:rsid w:val="00EB226F"/>
    <w:rsid w:val="00EB24FD"/>
    <w:rsid w:val="00EB2601"/>
    <w:rsid w:val="00EB27E8"/>
    <w:rsid w:val="00EB2AB7"/>
    <w:rsid w:val="00EB3192"/>
    <w:rsid w:val="00EB366A"/>
    <w:rsid w:val="00EB3FB9"/>
    <w:rsid w:val="00EB44C3"/>
    <w:rsid w:val="00EB45AA"/>
    <w:rsid w:val="00EB47B9"/>
    <w:rsid w:val="00EB593A"/>
    <w:rsid w:val="00EB632C"/>
    <w:rsid w:val="00EB6996"/>
    <w:rsid w:val="00EB6BA9"/>
    <w:rsid w:val="00EB6EB0"/>
    <w:rsid w:val="00EB7273"/>
    <w:rsid w:val="00EB7498"/>
    <w:rsid w:val="00EB752A"/>
    <w:rsid w:val="00EB7C62"/>
    <w:rsid w:val="00EC0848"/>
    <w:rsid w:val="00EC0A26"/>
    <w:rsid w:val="00EC0D06"/>
    <w:rsid w:val="00EC0D14"/>
    <w:rsid w:val="00EC0FA6"/>
    <w:rsid w:val="00EC1924"/>
    <w:rsid w:val="00EC1A6B"/>
    <w:rsid w:val="00EC1B13"/>
    <w:rsid w:val="00EC1B2D"/>
    <w:rsid w:val="00EC212E"/>
    <w:rsid w:val="00EC23A2"/>
    <w:rsid w:val="00EC23E3"/>
    <w:rsid w:val="00EC34EA"/>
    <w:rsid w:val="00EC3A87"/>
    <w:rsid w:val="00EC3AEB"/>
    <w:rsid w:val="00EC4934"/>
    <w:rsid w:val="00EC53B0"/>
    <w:rsid w:val="00EC5ABF"/>
    <w:rsid w:val="00EC6364"/>
    <w:rsid w:val="00EC6534"/>
    <w:rsid w:val="00EC66F5"/>
    <w:rsid w:val="00EC6E75"/>
    <w:rsid w:val="00EC6EE5"/>
    <w:rsid w:val="00EC7280"/>
    <w:rsid w:val="00EC787F"/>
    <w:rsid w:val="00EC7FF8"/>
    <w:rsid w:val="00ED0086"/>
    <w:rsid w:val="00ED0422"/>
    <w:rsid w:val="00ED05DD"/>
    <w:rsid w:val="00ED0A60"/>
    <w:rsid w:val="00ED1BC9"/>
    <w:rsid w:val="00ED208A"/>
    <w:rsid w:val="00ED243E"/>
    <w:rsid w:val="00ED26B2"/>
    <w:rsid w:val="00ED284B"/>
    <w:rsid w:val="00ED2943"/>
    <w:rsid w:val="00ED33E7"/>
    <w:rsid w:val="00ED3495"/>
    <w:rsid w:val="00ED36BB"/>
    <w:rsid w:val="00ED37CB"/>
    <w:rsid w:val="00ED381D"/>
    <w:rsid w:val="00ED3EAC"/>
    <w:rsid w:val="00ED3F43"/>
    <w:rsid w:val="00ED426F"/>
    <w:rsid w:val="00ED4989"/>
    <w:rsid w:val="00ED4BDF"/>
    <w:rsid w:val="00ED593E"/>
    <w:rsid w:val="00ED5DA9"/>
    <w:rsid w:val="00ED6138"/>
    <w:rsid w:val="00ED64AD"/>
    <w:rsid w:val="00ED66DC"/>
    <w:rsid w:val="00ED68B5"/>
    <w:rsid w:val="00ED6C05"/>
    <w:rsid w:val="00ED713A"/>
    <w:rsid w:val="00ED74F4"/>
    <w:rsid w:val="00ED78DD"/>
    <w:rsid w:val="00ED7A8C"/>
    <w:rsid w:val="00ED7BD7"/>
    <w:rsid w:val="00ED7C17"/>
    <w:rsid w:val="00EE08F5"/>
    <w:rsid w:val="00EE0E78"/>
    <w:rsid w:val="00EE16BD"/>
    <w:rsid w:val="00EE2186"/>
    <w:rsid w:val="00EE23DF"/>
    <w:rsid w:val="00EE2518"/>
    <w:rsid w:val="00EE25A8"/>
    <w:rsid w:val="00EE26EF"/>
    <w:rsid w:val="00EE2731"/>
    <w:rsid w:val="00EE2FC2"/>
    <w:rsid w:val="00EE33A9"/>
    <w:rsid w:val="00EE38C9"/>
    <w:rsid w:val="00EE39E1"/>
    <w:rsid w:val="00EE4206"/>
    <w:rsid w:val="00EE4689"/>
    <w:rsid w:val="00EE478F"/>
    <w:rsid w:val="00EE4D08"/>
    <w:rsid w:val="00EE4FA7"/>
    <w:rsid w:val="00EE5220"/>
    <w:rsid w:val="00EE5EA3"/>
    <w:rsid w:val="00EE6112"/>
    <w:rsid w:val="00EE62E6"/>
    <w:rsid w:val="00EE632A"/>
    <w:rsid w:val="00EE67DA"/>
    <w:rsid w:val="00EE6A17"/>
    <w:rsid w:val="00EE70A7"/>
    <w:rsid w:val="00EE7616"/>
    <w:rsid w:val="00EE7664"/>
    <w:rsid w:val="00EE76C3"/>
    <w:rsid w:val="00EE78E8"/>
    <w:rsid w:val="00EE7D33"/>
    <w:rsid w:val="00EF0080"/>
    <w:rsid w:val="00EF072C"/>
    <w:rsid w:val="00EF0D39"/>
    <w:rsid w:val="00EF0F3D"/>
    <w:rsid w:val="00EF1036"/>
    <w:rsid w:val="00EF1A4C"/>
    <w:rsid w:val="00EF1BF9"/>
    <w:rsid w:val="00EF2516"/>
    <w:rsid w:val="00EF2BBC"/>
    <w:rsid w:val="00EF2FB4"/>
    <w:rsid w:val="00EF3059"/>
    <w:rsid w:val="00EF3245"/>
    <w:rsid w:val="00EF3674"/>
    <w:rsid w:val="00EF3F13"/>
    <w:rsid w:val="00EF42A6"/>
    <w:rsid w:val="00EF45D8"/>
    <w:rsid w:val="00EF4B07"/>
    <w:rsid w:val="00EF5722"/>
    <w:rsid w:val="00EF5ADE"/>
    <w:rsid w:val="00EF6442"/>
    <w:rsid w:val="00EF68F8"/>
    <w:rsid w:val="00EF69C5"/>
    <w:rsid w:val="00EF7256"/>
    <w:rsid w:val="00EF777A"/>
    <w:rsid w:val="00EF7883"/>
    <w:rsid w:val="00EF7AB9"/>
    <w:rsid w:val="00F000AD"/>
    <w:rsid w:val="00F00523"/>
    <w:rsid w:val="00F009BC"/>
    <w:rsid w:val="00F0146C"/>
    <w:rsid w:val="00F0158D"/>
    <w:rsid w:val="00F0280F"/>
    <w:rsid w:val="00F02C07"/>
    <w:rsid w:val="00F03025"/>
    <w:rsid w:val="00F031F1"/>
    <w:rsid w:val="00F03757"/>
    <w:rsid w:val="00F03BF2"/>
    <w:rsid w:val="00F042FF"/>
    <w:rsid w:val="00F046A2"/>
    <w:rsid w:val="00F04CC2"/>
    <w:rsid w:val="00F04EAF"/>
    <w:rsid w:val="00F05562"/>
    <w:rsid w:val="00F05AFD"/>
    <w:rsid w:val="00F05E27"/>
    <w:rsid w:val="00F0672C"/>
    <w:rsid w:val="00F067B0"/>
    <w:rsid w:val="00F069F3"/>
    <w:rsid w:val="00F07170"/>
    <w:rsid w:val="00F101F8"/>
    <w:rsid w:val="00F104AE"/>
    <w:rsid w:val="00F10977"/>
    <w:rsid w:val="00F10C8D"/>
    <w:rsid w:val="00F10D79"/>
    <w:rsid w:val="00F10DAD"/>
    <w:rsid w:val="00F1135B"/>
    <w:rsid w:val="00F11C09"/>
    <w:rsid w:val="00F11D08"/>
    <w:rsid w:val="00F122E9"/>
    <w:rsid w:val="00F12957"/>
    <w:rsid w:val="00F1349E"/>
    <w:rsid w:val="00F13D60"/>
    <w:rsid w:val="00F147E6"/>
    <w:rsid w:val="00F14E0B"/>
    <w:rsid w:val="00F1518C"/>
    <w:rsid w:val="00F1657B"/>
    <w:rsid w:val="00F16BC5"/>
    <w:rsid w:val="00F17087"/>
    <w:rsid w:val="00F17A72"/>
    <w:rsid w:val="00F17A9B"/>
    <w:rsid w:val="00F17ADB"/>
    <w:rsid w:val="00F17FB6"/>
    <w:rsid w:val="00F20851"/>
    <w:rsid w:val="00F21704"/>
    <w:rsid w:val="00F2175B"/>
    <w:rsid w:val="00F21B4A"/>
    <w:rsid w:val="00F21F8E"/>
    <w:rsid w:val="00F22047"/>
    <w:rsid w:val="00F2211C"/>
    <w:rsid w:val="00F221DB"/>
    <w:rsid w:val="00F2229C"/>
    <w:rsid w:val="00F22A40"/>
    <w:rsid w:val="00F22EAB"/>
    <w:rsid w:val="00F23345"/>
    <w:rsid w:val="00F2348E"/>
    <w:rsid w:val="00F2352C"/>
    <w:rsid w:val="00F236B3"/>
    <w:rsid w:val="00F240F1"/>
    <w:rsid w:val="00F2455B"/>
    <w:rsid w:val="00F24887"/>
    <w:rsid w:val="00F2506B"/>
    <w:rsid w:val="00F25313"/>
    <w:rsid w:val="00F25F63"/>
    <w:rsid w:val="00F26AD1"/>
    <w:rsid w:val="00F276EF"/>
    <w:rsid w:val="00F27CB1"/>
    <w:rsid w:val="00F315C3"/>
    <w:rsid w:val="00F31995"/>
    <w:rsid w:val="00F32121"/>
    <w:rsid w:val="00F32164"/>
    <w:rsid w:val="00F32166"/>
    <w:rsid w:val="00F32249"/>
    <w:rsid w:val="00F32A55"/>
    <w:rsid w:val="00F33882"/>
    <w:rsid w:val="00F3454C"/>
    <w:rsid w:val="00F34725"/>
    <w:rsid w:val="00F3493B"/>
    <w:rsid w:val="00F34E7D"/>
    <w:rsid w:val="00F3506E"/>
    <w:rsid w:val="00F35320"/>
    <w:rsid w:val="00F35633"/>
    <w:rsid w:val="00F35972"/>
    <w:rsid w:val="00F35B64"/>
    <w:rsid w:val="00F363C4"/>
    <w:rsid w:val="00F364BD"/>
    <w:rsid w:val="00F36AEB"/>
    <w:rsid w:val="00F36BDE"/>
    <w:rsid w:val="00F36D4F"/>
    <w:rsid w:val="00F37949"/>
    <w:rsid w:val="00F37E3E"/>
    <w:rsid w:val="00F40D5B"/>
    <w:rsid w:val="00F41016"/>
    <w:rsid w:val="00F41B0C"/>
    <w:rsid w:val="00F41BB8"/>
    <w:rsid w:val="00F41FDD"/>
    <w:rsid w:val="00F4211A"/>
    <w:rsid w:val="00F42515"/>
    <w:rsid w:val="00F426D5"/>
    <w:rsid w:val="00F42EF8"/>
    <w:rsid w:val="00F435E3"/>
    <w:rsid w:val="00F43D1A"/>
    <w:rsid w:val="00F4400A"/>
    <w:rsid w:val="00F445C3"/>
    <w:rsid w:val="00F44F7F"/>
    <w:rsid w:val="00F45066"/>
    <w:rsid w:val="00F459F1"/>
    <w:rsid w:val="00F45A13"/>
    <w:rsid w:val="00F45D87"/>
    <w:rsid w:val="00F462B1"/>
    <w:rsid w:val="00F46BB2"/>
    <w:rsid w:val="00F46C41"/>
    <w:rsid w:val="00F4754B"/>
    <w:rsid w:val="00F50189"/>
    <w:rsid w:val="00F50631"/>
    <w:rsid w:val="00F508FE"/>
    <w:rsid w:val="00F51382"/>
    <w:rsid w:val="00F518E1"/>
    <w:rsid w:val="00F51A4A"/>
    <w:rsid w:val="00F52496"/>
    <w:rsid w:val="00F529A3"/>
    <w:rsid w:val="00F529FF"/>
    <w:rsid w:val="00F52EF7"/>
    <w:rsid w:val="00F536F2"/>
    <w:rsid w:val="00F53C6D"/>
    <w:rsid w:val="00F5445C"/>
    <w:rsid w:val="00F544E1"/>
    <w:rsid w:val="00F54519"/>
    <w:rsid w:val="00F548A8"/>
    <w:rsid w:val="00F5492E"/>
    <w:rsid w:val="00F54B84"/>
    <w:rsid w:val="00F54C03"/>
    <w:rsid w:val="00F54F45"/>
    <w:rsid w:val="00F5546F"/>
    <w:rsid w:val="00F55931"/>
    <w:rsid w:val="00F564DC"/>
    <w:rsid w:val="00F565AF"/>
    <w:rsid w:val="00F56FDF"/>
    <w:rsid w:val="00F573C5"/>
    <w:rsid w:val="00F57CCB"/>
    <w:rsid w:val="00F600EF"/>
    <w:rsid w:val="00F607C2"/>
    <w:rsid w:val="00F61569"/>
    <w:rsid w:val="00F61643"/>
    <w:rsid w:val="00F61AA3"/>
    <w:rsid w:val="00F61FF9"/>
    <w:rsid w:val="00F62044"/>
    <w:rsid w:val="00F62491"/>
    <w:rsid w:val="00F6295B"/>
    <w:rsid w:val="00F63142"/>
    <w:rsid w:val="00F63266"/>
    <w:rsid w:val="00F63271"/>
    <w:rsid w:val="00F6351F"/>
    <w:rsid w:val="00F64087"/>
    <w:rsid w:val="00F64184"/>
    <w:rsid w:val="00F64879"/>
    <w:rsid w:val="00F64B85"/>
    <w:rsid w:val="00F64D27"/>
    <w:rsid w:val="00F64D3A"/>
    <w:rsid w:val="00F64E5B"/>
    <w:rsid w:val="00F651BA"/>
    <w:rsid w:val="00F65530"/>
    <w:rsid w:val="00F655D1"/>
    <w:rsid w:val="00F65827"/>
    <w:rsid w:val="00F659C5"/>
    <w:rsid w:val="00F65D9B"/>
    <w:rsid w:val="00F65F88"/>
    <w:rsid w:val="00F6647D"/>
    <w:rsid w:val="00F66E75"/>
    <w:rsid w:val="00F6703B"/>
    <w:rsid w:val="00F67ADE"/>
    <w:rsid w:val="00F70761"/>
    <w:rsid w:val="00F70A5B"/>
    <w:rsid w:val="00F70E56"/>
    <w:rsid w:val="00F71408"/>
    <w:rsid w:val="00F71C16"/>
    <w:rsid w:val="00F71FA7"/>
    <w:rsid w:val="00F725E2"/>
    <w:rsid w:val="00F73092"/>
    <w:rsid w:val="00F7364F"/>
    <w:rsid w:val="00F73A83"/>
    <w:rsid w:val="00F73D48"/>
    <w:rsid w:val="00F73E72"/>
    <w:rsid w:val="00F73F87"/>
    <w:rsid w:val="00F741BE"/>
    <w:rsid w:val="00F74235"/>
    <w:rsid w:val="00F74AD2"/>
    <w:rsid w:val="00F74FFA"/>
    <w:rsid w:val="00F75709"/>
    <w:rsid w:val="00F757C5"/>
    <w:rsid w:val="00F75B4A"/>
    <w:rsid w:val="00F76064"/>
    <w:rsid w:val="00F76127"/>
    <w:rsid w:val="00F7618A"/>
    <w:rsid w:val="00F76AE2"/>
    <w:rsid w:val="00F77529"/>
    <w:rsid w:val="00F7776F"/>
    <w:rsid w:val="00F77887"/>
    <w:rsid w:val="00F77E96"/>
    <w:rsid w:val="00F77EB0"/>
    <w:rsid w:val="00F8007D"/>
    <w:rsid w:val="00F8019A"/>
    <w:rsid w:val="00F803D3"/>
    <w:rsid w:val="00F8073B"/>
    <w:rsid w:val="00F80932"/>
    <w:rsid w:val="00F80B9A"/>
    <w:rsid w:val="00F8145B"/>
    <w:rsid w:val="00F81530"/>
    <w:rsid w:val="00F81A2A"/>
    <w:rsid w:val="00F82032"/>
    <w:rsid w:val="00F8241D"/>
    <w:rsid w:val="00F8257D"/>
    <w:rsid w:val="00F82B39"/>
    <w:rsid w:val="00F848B0"/>
    <w:rsid w:val="00F84A0C"/>
    <w:rsid w:val="00F84C84"/>
    <w:rsid w:val="00F85134"/>
    <w:rsid w:val="00F85391"/>
    <w:rsid w:val="00F85628"/>
    <w:rsid w:val="00F86098"/>
    <w:rsid w:val="00F8614C"/>
    <w:rsid w:val="00F8646F"/>
    <w:rsid w:val="00F86DD2"/>
    <w:rsid w:val="00F86E80"/>
    <w:rsid w:val="00F87E28"/>
    <w:rsid w:val="00F90697"/>
    <w:rsid w:val="00F90989"/>
    <w:rsid w:val="00F90AAB"/>
    <w:rsid w:val="00F90B5E"/>
    <w:rsid w:val="00F90F6C"/>
    <w:rsid w:val="00F9120D"/>
    <w:rsid w:val="00F91446"/>
    <w:rsid w:val="00F91CBD"/>
    <w:rsid w:val="00F92079"/>
    <w:rsid w:val="00F93268"/>
    <w:rsid w:val="00F9410A"/>
    <w:rsid w:val="00F943C1"/>
    <w:rsid w:val="00F94F12"/>
    <w:rsid w:val="00F95099"/>
    <w:rsid w:val="00F951F5"/>
    <w:rsid w:val="00F952AE"/>
    <w:rsid w:val="00F958AB"/>
    <w:rsid w:val="00F9598B"/>
    <w:rsid w:val="00F965AA"/>
    <w:rsid w:val="00F96B85"/>
    <w:rsid w:val="00F978C2"/>
    <w:rsid w:val="00FA02AD"/>
    <w:rsid w:val="00FA0489"/>
    <w:rsid w:val="00FA07FA"/>
    <w:rsid w:val="00FA0B3D"/>
    <w:rsid w:val="00FA0CE4"/>
    <w:rsid w:val="00FA1552"/>
    <w:rsid w:val="00FA1888"/>
    <w:rsid w:val="00FA1FEF"/>
    <w:rsid w:val="00FA2336"/>
    <w:rsid w:val="00FA28A8"/>
    <w:rsid w:val="00FA29D8"/>
    <w:rsid w:val="00FA2E2E"/>
    <w:rsid w:val="00FA352B"/>
    <w:rsid w:val="00FA3551"/>
    <w:rsid w:val="00FA3BD0"/>
    <w:rsid w:val="00FA3CF2"/>
    <w:rsid w:val="00FA459D"/>
    <w:rsid w:val="00FA474E"/>
    <w:rsid w:val="00FA4A65"/>
    <w:rsid w:val="00FA4B64"/>
    <w:rsid w:val="00FA4BE2"/>
    <w:rsid w:val="00FA5112"/>
    <w:rsid w:val="00FA5925"/>
    <w:rsid w:val="00FA5B4D"/>
    <w:rsid w:val="00FA5C6E"/>
    <w:rsid w:val="00FA5F94"/>
    <w:rsid w:val="00FA5FC8"/>
    <w:rsid w:val="00FA74C1"/>
    <w:rsid w:val="00FA7D72"/>
    <w:rsid w:val="00FA7DA5"/>
    <w:rsid w:val="00FA7F0A"/>
    <w:rsid w:val="00FB0123"/>
    <w:rsid w:val="00FB0CD6"/>
    <w:rsid w:val="00FB0DEE"/>
    <w:rsid w:val="00FB1631"/>
    <w:rsid w:val="00FB1EBC"/>
    <w:rsid w:val="00FB205E"/>
    <w:rsid w:val="00FB2106"/>
    <w:rsid w:val="00FB2EDD"/>
    <w:rsid w:val="00FB2FA3"/>
    <w:rsid w:val="00FB3014"/>
    <w:rsid w:val="00FB3085"/>
    <w:rsid w:val="00FB3A82"/>
    <w:rsid w:val="00FB3D39"/>
    <w:rsid w:val="00FB4188"/>
    <w:rsid w:val="00FB41BE"/>
    <w:rsid w:val="00FB465B"/>
    <w:rsid w:val="00FB472E"/>
    <w:rsid w:val="00FB53B8"/>
    <w:rsid w:val="00FB5F26"/>
    <w:rsid w:val="00FB60DB"/>
    <w:rsid w:val="00FB6535"/>
    <w:rsid w:val="00FB7130"/>
    <w:rsid w:val="00FB72D7"/>
    <w:rsid w:val="00FB74F8"/>
    <w:rsid w:val="00FB7B5F"/>
    <w:rsid w:val="00FB7B7B"/>
    <w:rsid w:val="00FC0515"/>
    <w:rsid w:val="00FC1293"/>
    <w:rsid w:val="00FC142F"/>
    <w:rsid w:val="00FC1538"/>
    <w:rsid w:val="00FC1AE3"/>
    <w:rsid w:val="00FC1CEC"/>
    <w:rsid w:val="00FC1DFE"/>
    <w:rsid w:val="00FC1EE6"/>
    <w:rsid w:val="00FC22E0"/>
    <w:rsid w:val="00FC23E9"/>
    <w:rsid w:val="00FC2AC7"/>
    <w:rsid w:val="00FC3329"/>
    <w:rsid w:val="00FC37D6"/>
    <w:rsid w:val="00FC3DB8"/>
    <w:rsid w:val="00FC41DB"/>
    <w:rsid w:val="00FC4C43"/>
    <w:rsid w:val="00FC548F"/>
    <w:rsid w:val="00FC5796"/>
    <w:rsid w:val="00FC60B5"/>
    <w:rsid w:val="00FC614F"/>
    <w:rsid w:val="00FC6171"/>
    <w:rsid w:val="00FC6353"/>
    <w:rsid w:val="00FC6BAF"/>
    <w:rsid w:val="00FC6DB4"/>
    <w:rsid w:val="00FC6F05"/>
    <w:rsid w:val="00FC6F77"/>
    <w:rsid w:val="00FC7F57"/>
    <w:rsid w:val="00FD0368"/>
    <w:rsid w:val="00FD153E"/>
    <w:rsid w:val="00FD1AF2"/>
    <w:rsid w:val="00FD1C99"/>
    <w:rsid w:val="00FD22BF"/>
    <w:rsid w:val="00FD29A0"/>
    <w:rsid w:val="00FD2DED"/>
    <w:rsid w:val="00FD386B"/>
    <w:rsid w:val="00FD3948"/>
    <w:rsid w:val="00FD3EC7"/>
    <w:rsid w:val="00FD4016"/>
    <w:rsid w:val="00FD42F0"/>
    <w:rsid w:val="00FD4C90"/>
    <w:rsid w:val="00FD4CCE"/>
    <w:rsid w:val="00FD5550"/>
    <w:rsid w:val="00FD59B4"/>
    <w:rsid w:val="00FD5C89"/>
    <w:rsid w:val="00FD6B7F"/>
    <w:rsid w:val="00FD6FF3"/>
    <w:rsid w:val="00FD754E"/>
    <w:rsid w:val="00FD7987"/>
    <w:rsid w:val="00FD79E7"/>
    <w:rsid w:val="00FD7B97"/>
    <w:rsid w:val="00FD7DB6"/>
    <w:rsid w:val="00FD7FA0"/>
    <w:rsid w:val="00FE080C"/>
    <w:rsid w:val="00FE0938"/>
    <w:rsid w:val="00FE0A4E"/>
    <w:rsid w:val="00FE12E4"/>
    <w:rsid w:val="00FE137C"/>
    <w:rsid w:val="00FE19A4"/>
    <w:rsid w:val="00FE1B3D"/>
    <w:rsid w:val="00FE1D1F"/>
    <w:rsid w:val="00FE20B1"/>
    <w:rsid w:val="00FE22A5"/>
    <w:rsid w:val="00FE27D3"/>
    <w:rsid w:val="00FE2817"/>
    <w:rsid w:val="00FE3065"/>
    <w:rsid w:val="00FE32CA"/>
    <w:rsid w:val="00FE39CC"/>
    <w:rsid w:val="00FE3C00"/>
    <w:rsid w:val="00FE4433"/>
    <w:rsid w:val="00FE461F"/>
    <w:rsid w:val="00FE4880"/>
    <w:rsid w:val="00FE4BC0"/>
    <w:rsid w:val="00FE4D7A"/>
    <w:rsid w:val="00FE4FFF"/>
    <w:rsid w:val="00FE5744"/>
    <w:rsid w:val="00FE61A7"/>
    <w:rsid w:val="00FE6A27"/>
    <w:rsid w:val="00FE6EEB"/>
    <w:rsid w:val="00FE7220"/>
    <w:rsid w:val="00FE7868"/>
    <w:rsid w:val="00FE788C"/>
    <w:rsid w:val="00FE7DAF"/>
    <w:rsid w:val="00FF02DC"/>
    <w:rsid w:val="00FF040A"/>
    <w:rsid w:val="00FF093C"/>
    <w:rsid w:val="00FF0A25"/>
    <w:rsid w:val="00FF0F17"/>
    <w:rsid w:val="00FF0FC8"/>
    <w:rsid w:val="00FF1396"/>
    <w:rsid w:val="00FF1975"/>
    <w:rsid w:val="00FF29E6"/>
    <w:rsid w:val="00FF2CFE"/>
    <w:rsid w:val="00FF381D"/>
    <w:rsid w:val="00FF3921"/>
    <w:rsid w:val="00FF3F93"/>
    <w:rsid w:val="00FF4245"/>
    <w:rsid w:val="00FF448B"/>
    <w:rsid w:val="00FF4A86"/>
    <w:rsid w:val="00FF4A8B"/>
    <w:rsid w:val="00FF5CAE"/>
    <w:rsid w:val="00FF5CB9"/>
    <w:rsid w:val="00FF5D1F"/>
    <w:rsid w:val="00FF63C3"/>
    <w:rsid w:val="00FF7340"/>
    <w:rsid w:val="00FF73A7"/>
    <w:rsid w:val="00FF75FE"/>
    <w:rsid w:val="00FF7941"/>
    <w:rsid w:val="00FF7B42"/>
    <w:rsid w:val="00FF7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27E85A"/>
  <w15:docId w15:val="{720C1A17-4974-4DA1-A469-474225C09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784"/>
    <w:pPr>
      <w:spacing w:after="120"/>
    </w:pPr>
    <w:rPr>
      <w:rFonts w:ascii="Arial" w:hAnsi="Arial"/>
      <w:szCs w:val="24"/>
      <w:lang w:eastAsia="en-US"/>
    </w:rPr>
  </w:style>
  <w:style w:type="paragraph" w:styleId="Heading1">
    <w:name w:val="heading 1"/>
    <w:basedOn w:val="Normal"/>
    <w:next w:val="Normal"/>
    <w:qFormat/>
    <w:pPr>
      <w:keepNext/>
      <w:spacing w:before="240" w:after="60"/>
      <w:outlineLvl w:val="0"/>
    </w:pPr>
    <w:rPr>
      <w:rFonts w:cs="Arial"/>
      <w:b/>
      <w:bCs/>
      <w:kern w:val="32"/>
      <w:sz w:val="32"/>
      <w:szCs w:val="32"/>
    </w:rPr>
  </w:style>
  <w:style w:type="paragraph" w:styleId="Heading2">
    <w:name w:val="heading 2"/>
    <w:basedOn w:val="Normal"/>
    <w:next w:val="Normal"/>
    <w:qFormat/>
    <w:pPr>
      <w:keepNext/>
      <w:spacing w:before="240" w:after="60"/>
      <w:outlineLvl w:val="1"/>
    </w:pPr>
    <w:rPr>
      <w:rFonts w:cs="Arial"/>
      <w:b/>
      <w:bCs/>
      <w:i/>
      <w:iCs/>
      <w:sz w:val="28"/>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4">
    <w:name w:val="heading 4"/>
    <w:basedOn w:val="Normal"/>
    <w:next w:val="Normal"/>
    <w:qFormat/>
    <w:pPr>
      <w:keepNext/>
      <w:spacing w:before="240" w:after="60"/>
      <w:outlineLvl w:val="3"/>
    </w:pPr>
    <w:rPr>
      <w:rFonts w:ascii="Times New Roman" w:hAnsi="Times New Roman"/>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rFonts w:ascii="Times New Roman" w:hAnsi="Times New Roman"/>
      <w:b/>
      <w:bCs/>
      <w:szCs w:val="22"/>
    </w:rPr>
  </w:style>
  <w:style w:type="paragraph" w:styleId="Heading7">
    <w:name w:val="heading 7"/>
    <w:basedOn w:val="Normal"/>
    <w:next w:val="Normal"/>
    <w:qFormat/>
    <w:pPr>
      <w:spacing w:before="240" w:after="60"/>
      <w:outlineLvl w:val="6"/>
    </w:pPr>
    <w:rPr>
      <w:rFonts w:ascii="Times New Roman" w:hAnsi="Times New Roman"/>
      <w:sz w:val="24"/>
    </w:rPr>
  </w:style>
  <w:style w:type="paragraph" w:styleId="Heading8">
    <w:name w:val="heading 8"/>
    <w:basedOn w:val="Normal"/>
    <w:next w:val="Normal"/>
    <w:qFormat/>
    <w:pPr>
      <w:spacing w:before="240" w:after="60"/>
      <w:outlineLvl w:val="7"/>
    </w:pPr>
    <w:rPr>
      <w:rFonts w:ascii="Times New Roman" w:hAnsi="Times New Roman"/>
      <w:i/>
      <w:iCs/>
      <w:sz w:val="24"/>
    </w:rPr>
  </w:style>
  <w:style w:type="paragraph" w:styleId="Heading9">
    <w:name w:val="heading 9"/>
    <w:basedOn w:val="Normal"/>
    <w:next w:val="Normal"/>
    <w:qFormat/>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593E"/>
    <w:pPr>
      <w:tabs>
        <w:tab w:val="center" w:pos="4153"/>
        <w:tab w:val="right" w:pos="8306"/>
      </w:tabs>
    </w:pPr>
  </w:style>
  <w:style w:type="paragraph" w:styleId="Footer">
    <w:name w:val="footer"/>
    <w:aliases w:val="f"/>
    <w:basedOn w:val="Normal"/>
    <w:link w:val="FooterChar"/>
    <w:uiPriority w:val="99"/>
    <w:rsid w:val="00ED593E"/>
    <w:pPr>
      <w:tabs>
        <w:tab w:val="center" w:pos="4153"/>
        <w:tab w:val="right" w:pos="8306"/>
      </w:tabs>
    </w:pPr>
  </w:style>
  <w:style w:type="paragraph" w:styleId="BlockText">
    <w:name w:val="Block Text"/>
    <w:basedOn w:val="Normal"/>
    <w:pPr>
      <w:ind w:left="1440" w:right="1440"/>
    </w:pPr>
  </w:style>
  <w:style w:type="paragraph" w:styleId="BodyText">
    <w:name w:val="Body Text"/>
    <w:basedOn w:val="Normal"/>
    <w:rsid w:val="00286A4F"/>
  </w:style>
  <w:style w:type="paragraph" w:styleId="BodyText2">
    <w:name w:val="Body Text 2"/>
    <w:basedOn w:val="Normal"/>
    <w:pPr>
      <w:spacing w:line="480" w:lineRule="auto"/>
    </w:pPr>
  </w:style>
  <w:style w:type="paragraph" w:styleId="BodyText3">
    <w:name w:val="Body Text 3"/>
    <w:basedOn w:val="Normal"/>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szCs w:val="16"/>
    </w:rPr>
  </w:style>
  <w:style w:type="paragraph" w:styleId="Caption">
    <w:name w:val="caption"/>
    <w:basedOn w:val="Normal"/>
    <w:next w:val="Normal"/>
    <w:qFormat/>
    <w:pPr>
      <w:spacing w:before="120"/>
    </w:pPr>
    <w:rPr>
      <w:b/>
      <w:bCs/>
      <w:szCs w:val="20"/>
    </w:rPr>
  </w:style>
  <w:style w:type="paragraph" w:styleId="Closing">
    <w:name w:val="Closing"/>
    <w:basedOn w:val="Normal"/>
    <w:pPr>
      <w:ind w:left="4252"/>
    </w:pPr>
  </w:style>
  <w:style w:type="paragraph" w:styleId="CommentText">
    <w:name w:val="annotation text"/>
    <w:basedOn w:val="Normal"/>
    <w:link w:val="CommentTextChar"/>
    <w:semiHidden/>
    <w:rPr>
      <w:szCs w:val="20"/>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rPr>
      <w:szCs w:val="20"/>
    </w:rPr>
  </w:style>
  <w:style w:type="paragraph" w:styleId="EnvelopeAddress">
    <w:name w:val="envelope address"/>
    <w:basedOn w:val="Normal"/>
    <w:pPr>
      <w:framePr w:w="7920" w:h="1980" w:hRule="exact" w:hSpace="180" w:wrap="auto" w:hAnchor="page" w:xAlign="center" w:yAlign="bottom"/>
      <w:ind w:left="2880"/>
    </w:pPr>
    <w:rPr>
      <w:rFonts w:cs="Arial"/>
      <w:sz w:val="24"/>
    </w:rPr>
  </w:style>
  <w:style w:type="paragraph" w:styleId="EnvelopeReturn">
    <w:name w:val="envelope return"/>
    <w:basedOn w:val="Normal"/>
    <w:rPr>
      <w:rFonts w:cs="Arial"/>
      <w:szCs w:val="20"/>
    </w:rPr>
  </w:style>
  <w:style w:type="paragraph" w:styleId="FootnoteText">
    <w:name w:val="footnote text"/>
    <w:basedOn w:val="Normal"/>
    <w:semiHidden/>
    <w:rPr>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Cs w:val="20"/>
    </w:rPr>
  </w:style>
  <w:style w:type="paragraph" w:styleId="Index1">
    <w:name w:val="index 1"/>
    <w:basedOn w:val="Normal"/>
    <w:next w:val="Normal"/>
    <w:autoRedefine/>
    <w:semiHidden/>
    <w:pPr>
      <w:ind w:left="220" w:hanging="220"/>
    </w:pPr>
  </w:style>
  <w:style w:type="paragraph" w:styleId="Index2">
    <w:name w:val="index 2"/>
    <w:basedOn w:val="Normal"/>
    <w:next w:val="Normal"/>
    <w:autoRedefine/>
    <w:semiHidden/>
    <w:pPr>
      <w:ind w:left="440" w:hanging="220"/>
    </w:pPr>
  </w:style>
  <w:style w:type="paragraph" w:styleId="Index3">
    <w:name w:val="index 3"/>
    <w:basedOn w:val="Normal"/>
    <w:next w:val="Normal"/>
    <w:autoRedefine/>
    <w:semiHidden/>
    <w:pPr>
      <w:ind w:left="660" w:hanging="220"/>
    </w:pPr>
  </w:style>
  <w:style w:type="paragraph" w:styleId="Index4">
    <w:name w:val="index 4"/>
    <w:basedOn w:val="Normal"/>
    <w:next w:val="Normal"/>
    <w:autoRedefine/>
    <w:semiHidden/>
    <w:pPr>
      <w:ind w:left="880" w:hanging="220"/>
    </w:pPr>
  </w:style>
  <w:style w:type="paragraph" w:styleId="Index5">
    <w:name w:val="index 5"/>
    <w:basedOn w:val="Normal"/>
    <w:next w:val="Normal"/>
    <w:autoRedefine/>
    <w:semiHidden/>
    <w:pPr>
      <w:ind w:left="1100" w:hanging="220"/>
    </w:pPr>
  </w:style>
  <w:style w:type="paragraph" w:styleId="Index6">
    <w:name w:val="index 6"/>
    <w:basedOn w:val="Normal"/>
    <w:next w:val="Normal"/>
    <w:autoRedefine/>
    <w:semiHidden/>
    <w:pPr>
      <w:ind w:left="1320" w:hanging="220"/>
    </w:pPr>
  </w:style>
  <w:style w:type="paragraph" w:styleId="Index7">
    <w:name w:val="index 7"/>
    <w:basedOn w:val="Normal"/>
    <w:next w:val="Normal"/>
    <w:autoRedefine/>
    <w:semiHidden/>
    <w:pPr>
      <w:ind w:left="1540" w:hanging="220"/>
    </w:pPr>
  </w:style>
  <w:style w:type="paragraph" w:styleId="Index8">
    <w:name w:val="index 8"/>
    <w:basedOn w:val="Normal"/>
    <w:next w:val="Normal"/>
    <w:autoRedefine/>
    <w:semiHidden/>
    <w:pPr>
      <w:ind w:left="1760" w:hanging="220"/>
    </w:pPr>
  </w:style>
  <w:style w:type="paragraph" w:styleId="Index9">
    <w:name w:val="index 9"/>
    <w:basedOn w:val="Normal"/>
    <w:next w:val="Normal"/>
    <w:autoRedefine/>
    <w:semiHidden/>
    <w:pPr>
      <w:ind w:left="1980" w:hanging="220"/>
    </w:pPr>
  </w:style>
  <w:style w:type="paragraph" w:styleId="IndexHeading">
    <w:name w:val="index heading"/>
    <w:basedOn w:val="Normal"/>
    <w:next w:val="Index1"/>
    <w:semiHidden/>
    <w:rPr>
      <w:rFonts w:cs="Arial"/>
      <w:b/>
      <w:bCs/>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paragraph" w:styleId="NormalWeb">
    <w:name w:val="Normal (Web)"/>
    <w:basedOn w:val="Normal"/>
    <w:uiPriority w:val="99"/>
    <w:rPr>
      <w:rFonts w:ascii="Times New Roman" w:hAnsi="Times New Roman"/>
      <w:sz w:val="24"/>
    </w:rPr>
  </w:style>
  <w:style w:type="paragraph" w:styleId="NormalIndent">
    <w:name w:val="Normal Indent"/>
    <w:basedOn w:val="Normal"/>
    <w:pPr>
      <w:ind w:left="720"/>
    </w:pPr>
  </w:style>
  <w:style w:type="paragraph" w:styleId="NoteHeading">
    <w:name w:val="Note Heading"/>
    <w:basedOn w:val="Normal"/>
    <w:next w:val="Normal"/>
  </w:style>
  <w:style w:type="paragraph" w:styleId="Salutation">
    <w:name w:val="Salutation"/>
    <w:basedOn w:val="Normal"/>
    <w:next w:val="Normal"/>
  </w:style>
  <w:style w:type="paragraph" w:styleId="Signature">
    <w:name w:val="Signature"/>
    <w:basedOn w:val="Normal"/>
    <w:pPr>
      <w:ind w:left="4252"/>
    </w:pPr>
  </w:style>
  <w:style w:type="paragraph" w:styleId="Subtitle">
    <w:name w:val="Subtitle"/>
    <w:basedOn w:val="Normal"/>
    <w:qFormat/>
    <w:pPr>
      <w:spacing w:after="60"/>
      <w:jc w:val="center"/>
      <w:outlineLvl w:val="1"/>
    </w:pPr>
    <w:rPr>
      <w:rFonts w:cs="Arial"/>
      <w:sz w:val="24"/>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cs="Arial"/>
      <w:b/>
      <w:bCs/>
      <w:kern w:val="28"/>
      <w:sz w:val="32"/>
      <w:szCs w:val="32"/>
    </w:rPr>
  </w:style>
  <w:style w:type="paragraph" w:styleId="TOAHeading">
    <w:name w:val="toa heading"/>
    <w:basedOn w:val="Normal"/>
    <w:next w:val="Normal"/>
    <w:semiHidden/>
    <w:pPr>
      <w:spacing w:before="120"/>
    </w:pPr>
    <w:rPr>
      <w:rFonts w:cs="Arial"/>
      <w:b/>
      <w:bCs/>
      <w:sz w:val="24"/>
    </w:rPr>
  </w:style>
  <w:style w:type="paragraph" w:styleId="TOC1">
    <w:name w:val="toc 1"/>
    <w:basedOn w:val="Normal"/>
    <w:next w:val="Normal"/>
    <w:autoRedefine/>
    <w:semiHidden/>
  </w:style>
  <w:style w:type="paragraph" w:styleId="TOC2">
    <w:name w:val="toc 2"/>
    <w:basedOn w:val="Normal"/>
    <w:next w:val="Normal"/>
    <w:autoRedefine/>
    <w:semiHidden/>
    <w:pPr>
      <w:ind w:left="220"/>
    </w:pPr>
  </w:style>
  <w:style w:type="paragraph" w:styleId="TOC3">
    <w:name w:val="toc 3"/>
    <w:basedOn w:val="Normal"/>
    <w:next w:val="Normal"/>
    <w:autoRedefine/>
    <w:semiHidden/>
    <w:pPr>
      <w:ind w:left="440"/>
    </w:pPr>
  </w:style>
  <w:style w:type="paragraph" w:styleId="TOC4">
    <w:name w:val="toc 4"/>
    <w:basedOn w:val="Normal"/>
    <w:next w:val="Normal"/>
    <w:autoRedefine/>
    <w:semiHidden/>
    <w:pPr>
      <w:ind w:left="660"/>
    </w:pPr>
  </w:style>
  <w:style w:type="paragraph" w:styleId="TOC5">
    <w:name w:val="toc 5"/>
    <w:basedOn w:val="Normal"/>
    <w:next w:val="Normal"/>
    <w:autoRedefine/>
    <w:semiHidden/>
    <w:pPr>
      <w:ind w:left="880"/>
    </w:pPr>
  </w:style>
  <w:style w:type="paragraph" w:styleId="TOC6">
    <w:name w:val="toc 6"/>
    <w:basedOn w:val="Normal"/>
    <w:next w:val="Normal"/>
    <w:autoRedefine/>
    <w:semiHidden/>
    <w:pPr>
      <w:ind w:left="1100"/>
    </w:pPr>
  </w:style>
  <w:style w:type="paragraph" w:styleId="TOC7">
    <w:name w:val="toc 7"/>
    <w:basedOn w:val="Normal"/>
    <w:next w:val="Normal"/>
    <w:autoRedefine/>
    <w:semiHidden/>
    <w:pPr>
      <w:ind w:left="1320"/>
    </w:pPr>
  </w:style>
  <w:style w:type="paragraph" w:styleId="TOC8">
    <w:name w:val="toc 8"/>
    <w:basedOn w:val="Normal"/>
    <w:next w:val="Normal"/>
    <w:autoRedefine/>
    <w:semiHidden/>
    <w:pPr>
      <w:ind w:left="1540"/>
    </w:pPr>
  </w:style>
  <w:style w:type="paragraph" w:styleId="TOC9">
    <w:name w:val="toc 9"/>
    <w:basedOn w:val="Normal"/>
    <w:next w:val="Normal"/>
    <w:autoRedefine/>
    <w:semiHidden/>
    <w:pPr>
      <w:ind w:left="1760"/>
    </w:pPr>
  </w:style>
  <w:style w:type="paragraph" w:customStyle="1" w:styleId="Times">
    <w:name w:val="Times"/>
    <w:basedOn w:val="Normal"/>
    <w:pPr>
      <w:jc w:val="both"/>
    </w:pPr>
    <w:rPr>
      <w:rFonts w:ascii="Times" w:hAnsi="Times"/>
      <w:szCs w:val="20"/>
    </w:rPr>
  </w:style>
  <w:style w:type="character" w:styleId="PageNumber">
    <w:name w:val="page number"/>
    <w:basedOn w:val="DefaultParagraphFont"/>
  </w:style>
  <w:style w:type="paragraph" w:customStyle="1" w:styleId="1stIndent">
    <w:name w:val="1st Indent"/>
    <w:basedOn w:val="Normal"/>
    <w:rsid w:val="00B2334B"/>
    <w:pPr>
      <w:ind w:left="720" w:right="-360" w:hanging="720"/>
    </w:pPr>
  </w:style>
  <w:style w:type="paragraph" w:customStyle="1" w:styleId="2ndIndent">
    <w:name w:val="2nd Indent"/>
    <w:basedOn w:val="1stIndent"/>
    <w:rsid w:val="00B2334B"/>
    <w:pPr>
      <w:ind w:left="1440"/>
    </w:pPr>
  </w:style>
  <w:style w:type="paragraph" w:customStyle="1" w:styleId="3ndIndent">
    <w:name w:val="3nd Indent"/>
    <w:basedOn w:val="Normal"/>
    <w:rsid w:val="00B2334B"/>
    <w:pPr>
      <w:ind w:left="2160" w:right="-360" w:hanging="720"/>
    </w:pPr>
  </w:style>
  <w:style w:type="table" w:styleId="TableGrid">
    <w:name w:val="Table Grid"/>
    <w:basedOn w:val="TableNormal"/>
    <w:uiPriority w:val="59"/>
    <w:rsid w:val="007E51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D284B"/>
    <w:pPr>
      <w:numPr>
        <w:numId w:val="11"/>
      </w:numPr>
    </w:pPr>
  </w:style>
  <w:style w:type="character" w:customStyle="1" w:styleId="s5">
    <w:name w:val="s5"/>
    <w:basedOn w:val="DefaultParagraphFont"/>
    <w:rsid w:val="00034959"/>
  </w:style>
  <w:style w:type="character" w:customStyle="1" w:styleId="FooterChar">
    <w:name w:val="Footer Char"/>
    <w:aliases w:val="f Char"/>
    <w:basedOn w:val="DefaultParagraphFont"/>
    <w:link w:val="Footer"/>
    <w:uiPriority w:val="99"/>
    <w:rsid w:val="0007458E"/>
    <w:rPr>
      <w:rFonts w:ascii="Verdana" w:hAnsi="Verdana"/>
      <w:szCs w:val="24"/>
      <w:lang w:eastAsia="en-US"/>
    </w:rPr>
  </w:style>
  <w:style w:type="character" w:styleId="Hyperlink">
    <w:name w:val="Hyperlink"/>
    <w:basedOn w:val="DefaultParagraphFont"/>
    <w:uiPriority w:val="99"/>
    <w:unhideWhenUsed/>
    <w:rsid w:val="00A17AF9"/>
    <w:rPr>
      <w:color w:val="5A4B9A" w:themeColor="accent1"/>
      <w:u w:val="single"/>
    </w:rPr>
  </w:style>
  <w:style w:type="character" w:customStyle="1" w:styleId="eop">
    <w:name w:val="eop"/>
    <w:basedOn w:val="DefaultParagraphFont"/>
    <w:rsid w:val="007A3110"/>
  </w:style>
  <w:style w:type="character" w:customStyle="1" w:styleId="Style24pt">
    <w:name w:val="Style 24 pt"/>
    <w:basedOn w:val="DefaultParagraphFont"/>
    <w:rsid w:val="00ED284B"/>
    <w:rPr>
      <w:rFonts w:ascii="Arial" w:hAnsi="Arial"/>
      <w:b/>
      <w:sz w:val="48"/>
    </w:rPr>
  </w:style>
  <w:style w:type="paragraph" w:customStyle="1" w:styleId="StyleListParagraphVerdana10ptJustifiedAfter3pt">
    <w:name w:val="Style List Paragraph + Verdana 10 pt Justified After:  3 pt"/>
    <w:basedOn w:val="ListParagraph"/>
    <w:rsid w:val="00ED284B"/>
    <w:pPr>
      <w:spacing w:after="60"/>
    </w:pPr>
    <w:rPr>
      <w:szCs w:val="20"/>
    </w:rPr>
  </w:style>
  <w:style w:type="paragraph" w:customStyle="1" w:styleId="StyleListParagraphVerdana10ptJustifiedAfter3pt1">
    <w:name w:val="Style List Paragraph + Verdana 10 pt Justified After:  3 pt1"/>
    <w:basedOn w:val="ListParagraph"/>
    <w:rsid w:val="00ED284B"/>
    <w:pPr>
      <w:numPr>
        <w:numId w:val="12"/>
      </w:numPr>
      <w:spacing w:after="60"/>
      <w:ind w:left="1434" w:hanging="357"/>
    </w:pPr>
    <w:rPr>
      <w:szCs w:val="20"/>
    </w:rPr>
  </w:style>
  <w:style w:type="paragraph" w:customStyle="1" w:styleId="StyleJustifiedAfter6pt">
    <w:name w:val="Style Justified After:  6 pt"/>
    <w:basedOn w:val="Normal"/>
    <w:rsid w:val="00ED284B"/>
    <w:rPr>
      <w:szCs w:val="20"/>
    </w:rPr>
  </w:style>
  <w:style w:type="paragraph" w:customStyle="1" w:styleId="StyleBoldJustifiedAfter6pt">
    <w:name w:val="Style Bold Justified After:  6 pt"/>
    <w:basedOn w:val="Normal"/>
    <w:rsid w:val="00ED284B"/>
    <w:rPr>
      <w:b/>
      <w:bCs/>
      <w:szCs w:val="20"/>
    </w:rPr>
  </w:style>
  <w:style w:type="paragraph" w:customStyle="1" w:styleId="StyleListParagraphVerdana">
    <w:name w:val="Style List Paragraph + Verdana"/>
    <w:basedOn w:val="ListParagraph"/>
    <w:rsid w:val="00ED284B"/>
    <w:pPr>
      <w:numPr>
        <w:numId w:val="13"/>
      </w:numPr>
    </w:pPr>
  </w:style>
  <w:style w:type="character" w:customStyle="1" w:styleId="StyleBold">
    <w:name w:val="Style Bold"/>
    <w:basedOn w:val="DefaultParagraphFont"/>
    <w:rsid w:val="00C5775A"/>
    <w:rPr>
      <w:rFonts w:asciiTheme="minorHAnsi" w:hAnsiTheme="minorHAnsi"/>
      <w:b/>
      <w:bCs/>
    </w:rPr>
  </w:style>
  <w:style w:type="character" w:customStyle="1" w:styleId="SmartLink1">
    <w:name w:val="SmartLink1"/>
    <w:basedOn w:val="DefaultParagraphFont"/>
    <w:uiPriority w:val="99"/>
    <w:semiHidden/>
    <w:unhideWhenUsed/>
    <w:rsid w:val="00A17AF9"/>
    <w:rPr>
      <w:color w:val="5A4B9A" w:themeColor="accent1"/>
      <w:u w:val="single"/>
      <w:shd w:val="clear" w:color="auto" w:fill="F3F2F1"/>
    </w:rPr>
  </w:style>
  <w:style w:type="character" w:customStyle="1" w:styleId="CommentTextChar">
    <w:name w:val="Comment Text Char"/>
    <w:basedOn w:val="DefaultParagraphFont"/>
    <w:link w:val="CommentText"/>
    <w:semiHidden/>
    <w:rsid w:val="00A17AF9"/>
    <w:rPr>
      <w:rFonts w:ascii="Arial" w:hAnsi="Arial"/>
      <w:lang w:eastAsia="en-US"/>
    </w:rPr>
  </w:style>
  <w:style w:type="paragraph" w:styleId="NoSpacing">
    <w:name w:val="No Spacing"/>
    <w:uiPriority w:val="1"/>
    <w:qFormat/>
    <w:rsid w:val="008D38BF"/>
    <w:pPr>
      <w:spacing w:line="276" w:lineRule="auto"/>
    </w:pPr>
    <w:rPr>
      <w:rFonts w:ascii="Arial" w:hAnsi="Arial"/>
      <w:szCs w:val="24"/>
      <w:lang w:eastAsia="en-US"/>
    </w:rPr>
  </w:style>
  <w:style w:type="table" w:customStyle="1" w:styleId="TableGrid1">
    <w:name w:val="Table Grid1"/>
    <w:basedOn w:val="TableNormal"/>
    <w:next w:val="TableGrid"/>
    <w:rsid w:val="001E2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0C0E"/>
    <w:rPr>
      <w:sz w:val="16"/>
      <w:szCs w:val="16"/>
    </w:rPr>
  </w:style>
  <w:style w:type="paragraph" w:styleId="CommentSubject">
    <w:name w:val="annotation subject"/>
    <w:basedOn w:val="CommentText"/>
    <w:next w:val="CommentText"/>
    <w:link w:val="CommentSubjectChar"/>
    <w:semiHidden/>
    <w:unhideWhenUsed/>
    <w:rsid w:val="00370C0E"/>
    <w:rPr>
      <w:b/>
      <w:bCs/>
    </w:rPr>
  </w:style>
  <w:style w:type="character" w:customStyle="1" w:styleId="CommentSubjectChar">
    <w:name w:val="Comment Subject Char"/>
    <w:basedOn w:val="CommentTextChar"/>
    <w:link w:val="CommentSubject"/>
    <w:semiHidden/>
    <w:rsid w:val="00370C0E"/>
    <w:rPr>
      <w:rFonts w:ascii="Arial" w:hAnsi="Arial"/>
      <w:b/>
      <w:bCs/>
      <w:lang w:eastAsia="en-US"/>
    </w:rPr>
  </w:style>
  <w:style w:type="paragraph" w:styleId="BalloonText">
    <w:name w:val="Balloon Text"/>
    <w:basedOn w:val="Normal"/>
    <w:link w:val="BalloonTextChar"/>
    <w:semiHidden/>
    <w:unhideWhenUsed/>
    <w:rsid w:val="007C51D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C51D4"/>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6569BC"/>
    <w:rPr>
      <w:color w:val="605E5C"/>
      <w:shd w:val="clear" w:color="auto" w:fill="E1DFDD"/>
    </w:rPr>
  </w:style>
  <w:style w:type="character" w:styleId="FollowedHyperlink">
    <w:name w:val="FollowedHyperlink"/>
    <w:basedOn w:val="DefaultParagraphFont"/>
    <w:semiHidden/>
    <w:unhideWhenUsed/>
    <w:rsid w:val="008A1DD9"/>
    <w:rPr>
      <w:color w:val="5A4B9A" w:themeColor="followedHyperlink"/>
      <w:u w:val="single"/>
    </w:rPr>
  </w:style>
  <w:style w:type="character" w:styleId="FootnoteReference">
    <w:name w:val="footnote reference"/>
    <w:basedOn w:val="DefaultParagraphFont"/>
    <w:semiHidden/>
    <w:unhideWhenUsed/>
    <w:rsid w:val="00B45A49"/>
    <w:rPr>
      <w:vertAlign w:val="superscript"/>
    </w:rPr>
  </w:style>
  <w:style w:type="character" w:customStyle="1" w:styleId="UnresolvedMention2">
    <w:name w:val="Unresolved Mention2"/>
    <w:basedOn w:val="DefaultParagraphFont"/>
    <w:uiPriority w:val="99"/>
    <w:semiHidden/>
    <w:unhideWhenUsed/>
    <w:rsid w:val="00DD4E01"/>
    <w:rPr>
      <w:color w:val="605E5C"/>
      <w:shd w:val="clear" w:color="auto" w:fill="E1DFDD"/>
    </w:rPr>
  </w:style>
  <w:style w:type="character" w:customStyle="1" w:styleId="UnresolvedMention3">
    <w:name w:val="Unresolved Mention3"/>
    <w:basedOn w:val="DefaultParagraphFont"/>
    <w:uiPriority w:val="99"/>
    <w:semiHidden/>
    <w:unhideWhenUsed/>
    <w:rsid w:val="00F64184"/>
    <w:rPr>
      <w:color w:val="605E5C"/>
      <w:shd w:val="clear" w:color="auto" w:fill="E1DFDD"/>
    </w:rPr>
  </w:style>
  <w:style w:type="paragraph" w:styleId="Revision">
    <w:name w:val="Revision"/>
    <w:hidden/>
    <w:uiPriority w:val="99"/>
    <w:semiHidden/>
    <w:rsid w:val="00D111B9"/>
    <w:rPr>
      <w:rFonts w:ascii="Arial" w:hAnsi="Arial"/>
      <w:szCs w:val="24"/>
      <w:lang w:eastAsia="en-US"/>
    </w:rPr>
  </w:style>
  <w:style w:type="character" w:customStyle="1" w:styleId="UnresolvedMention4">
    <w:name w:val="Unresolved Mention4"/>
    <w:basedOn w:val="DefaultParagraphFont"/>
    <w:uiPriority w:val="99"/>
    <w:semiHidden/>
    <w:unhideWhenUsed/>
    <w:rsid w:val="00A97D5B"/>
    <w:rPr>
      <w:color w:val="605E5C"/>
      <w:shd w:val="clear" w:color="auto" w:fill="E1DFDD"/>
    </w:rPr>
  </w:style>
  <w:style w:type="paragraph" w:customStyle="1" w:styleId="Default">
    <w:name w:val="Default"/>
    <w:rsid w:val="003E11AA"/>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22690">
      <w:bodyDiv w:val="1"/>
      <w:marLeft w:val="0"/>
      <w:marRight w:val="0"/>
      <w:marTop w:val="0"/>
      <w:marBottom w:val="0"/>
      <w:divBdr>
        <w:top w:val="none" w:sz="0" w:space="0" w:color="auto"/>
        <w:left w:val="none" w:sz="0" w:space="0" w:color="auto"/>
        <w:bottom w:val="none" w:sz="0" w:space="0" w:color="auto"/>
        <w:right w:val="none" w:sz="0" w:space="0" w:color="auto"/>
      </w:divBdr>
    </w:div>
    <w:div w:id="138692306">
      <w:bodyDiv w:val="1"/>
      <w:marLeft w:val="0"/>
      <w:marRight w:val="0"/>
      <w:marTop w:val="0"/>
      <w:marBottom w:val="0"/>
      <w:divBdr>
        <w:top w:val="none" w:sz="0" w:space="0" w:color="auto"/>
        <w:left w:val="none" w:sz="0" w:space="0" w:color="auto"/>
        <w:bottom w:val="none" w:sz="0" w:space="0" w:color="auto"/>
        <w:right w:val="none" w:sz="0" w:space="0" w:color="auto"/>
      </w:divBdr>
    </w:div>
    <w:div w:id="200485377">
      <w:bodyDiv w:val="1"/>
      <w:marLeft w:val="0"/>
      <w:marRight w:val="0"/>
      <w:marTop w:val="0"/>
      <w:marBottom w:val="0"/>
      <w:divBdr>
        <w:top w:val="none" w:sz="0" w:space="0" w:color="auto"/>
        <w:left w:val="none" w:sz="0" w:space="0" w:color="auto"/>
        <w:bottom w:val="none" w:sz="0" w:space="0" w:color="auto"/>
        <w:right w:val="none" w:sz="0" w:space="0" w:color="auto"/>
      </w:divBdr>
    </w:div>
    <w:div w:id="222184681">
      <w:bodyDiv w:val="1"/>
      <w:marLeft w:val="0"/>
      <w:marRight w:val="0"/>
      <w:marTop w:val="0"/>
      <w:marBottom w:val="0"/>
      <w:divBdr>
        <w:top w:val="none" w:sz="0" w:space="0" w:color="auto"/>
        <w:left w:val="none" w:sz="0" w:space="0" w:color="auto"/>
        <w:bottom w:val="none" w:sz="0" w:space="0" w:color="auto"/>
        <w:right w:val="none" w:sz="0" w:space="0" w:color="auto"/>
      </w:divBdr>
    </w:div>
    <w:div w:id="236670623">
      <w:bodyDiv w:val="1"/>
      <w:marLeft w:val="0"/>
      <w:marRight w:val="0"/>
      <w:marTop w:val="0"/>
      <w:marBottom w:val="0"/>
      <w:divBdr>
        <w:top w:val="none" w:sz="0" w:space="0" w:color="auto"/>
        <w:left w:val="none" w:sz="0" w:space="0" w:color="auto"/>
        <w:bottom w:val="none" w:sz="0" w:space="0" w:color="auto"/>
        <w:right w:val="none" w:sz="0" w:space="0" w:color="auto"/>
      </w:divBdr>
    </w:div>
    <w:div w:id="267928462">
      <w:bodyDiv w:val="1"/>
      <w:marLeft w:val="0"/>
      <w:marRight w:val="0"/>
      <w:marTop w:val="0"/>
      <w:marBottom w:val="0"/>
      <w:divBdr>
        <w:top w:val="none" w:sz="0" w:space="0" w:color="auto"/>
        <w:left w:val="none" w:sz="0" w:space="0" w:color="auto"/>
        <w:bottom w:val="none" w:sz="0" w:space="0" w:color="auto"/>
        <w:right w:val="none" w:sz="0" w:space="0" w:color="auto"/>
      </w:divBdr>
    </w:div>
    <w:div w:id="403768542">
      <w:bodyDiv w:val="1"/>
      <w:marLeft w:val="0"/>
      <w:marRight w:val="0"/>
      <w:marTop w:val="0"/>
      <w:marBottom w:val="0"/>
      <w:divBdr>
        <w:top w:val="none" w:sz="0" w:space="0" w:color="auto"/>
        <w:left w:val="none" w:sz="0" w:space="0" w:color="auto"/>
        <w:bottom w:val="none" w:sz="0" w:space="0" w:color="auto"/>
        <w:right w:val="none" w:sz="0" w:space="0" w:color="auto"/>
      </w:divBdr>
    </w:div>
    <w:div w:id="518855302">
      <w:bodyDiv w:val="1"/>
      <w:marLeft w:val="0"/>
      <w:marRight w:val="0"/>
      <w:marTop w:val="0"/>
      <w:marBottom w:val="0"/>
      <w:divBdr>
        <w:top w:val="none" w:sz="0" w:space="0" w:color="auto"/>
        <w:left w:val="none" w:sz="0" w:space="0" w:color="auto"/>
        <w:bottom w:val="none" w:sz="0" w:space="0" w:color="auto"/>
        <w:right w:val="none" w:sz="0" w:space="0" w:color="auto"/>
      </w:divBdr>
    </w:div>
    <w:div w:id="571353449">
      <w:bodyDiv w:val="1"/>
      <w:marLeft w:val="0"/>
      <w:marRight w:val="0"/>
      <w:marTop w:val="0"/>
      <w:marBottom w:val="0"/>
      <w:divBdr>
        <w:top w:val="none" w:sz="0" w:space="0" w:color="auto"/>
        <w:left w:val="none" w:sz="0" w:space="0" w:color="auto"/>
        <w:bottom w:val="none" w:sz="0" w:space="0" w:color="auto"/>
        <w:right w:val="none" w:sz="0" w:space="0" w:color="auto"/>
      </w:divBdr>
    </w:div>
    <w:div w:id="836726393">
      <w:bodyDiv w:val="1"/>
      <w:marLeft w:val="0"/>
      <w:marRight w:val="0"/>
      <w:marTop w:val="0"/>
      <w:marBottom w:val="0"/>
      <w:divBdr>
        <w:top w:val="none" w:sz="0" w:space="0" w:color="auto"/>
        <w:left w:val="none" w:sz="0" w:space="0" w:color="auto"/>
        <w:bottom w:val="none" w:sz="0" w:space="0" w:color="auto"/>
        <w:right w:val="none" w:sz="0" w:space="0" w:color="auto"/>
      </w:divBdr>
    </w:div>
    <w:div w:id="863441460">
      <w:bodyDiv w:val="1"/>
      <w:marLeft w:val="0"/>
      <w:marRight w:val="0"/>
      <w:marTop w:val="0"/>
      <w:marBottom w:val="0"/>
      <w:divBdr>
        <w:top w:val="none" w:sz="0" w:space="0" w:color="auto"/>
        <w:left w:val="none" w:sz="0" w:space="0" w:color="auto"/>
        <w:bottom w:val="none" w:sz="0" w:space="0" w:color="auto"/>
        <w:right w:val="none" w:sz="0" w:space="0" w:color="auto"/>
      </w:divBdr>
    </w:div>
    <w:div w:id="1302077031">
      <w:bodyDiv w:val="1"/>
      <w:marLeft w:val="0"/>
      <w:marRight w:val="0"/>
      <w:marTop w:val="0"/>
      <w:marBottom w:val="0"/>
      <w:divBdr>
        <w:top w:val="none" w:sz="0" w:space="0" w:color="auto"/>
        <w:left w:val="none" w:sz="0" w:space="0" w:color="auto"/>
        <w:bottom w:val="none" w:sz="0" w:space="0" w:color="auto"/>
        <w:right w:val="none" w:sz="0" w:space="0" w:color="auto"/>
      </w:divBdr>
    </w:div>
    <w:div w:id="2002856130">
      <w:bodyDiv w:val="1"/>
      <w:marLeft w:val="0"/>
      <w:marRight w:val="0"/>
      <w:marTop w:val="0"/>
      <w:marBottom w:val="0"/>
      <w:divBdr>
        <w:top w:val="none" w:sz="0" w:space="0" w:color="auto"/>
        <w:left w:val="none" w:sz="0" w:space="0" w:color="auto"/>
        <w:bottom w:val="none" w:sz="0" w:space="0" w:color="auto"/>
        <w:right w:val="none" w:sz="0" w:space="0" w:color="auto"/>
      </w:divBdr>
    </w:div>
    <w:div w:id="2023628468">
      <w:bodyDiv w:val="1"/>
      <w:marLeft w:val="0"/>
      <w:marRight w:val="0"/>
      <w:marTop w:val="0"/>
      <w:marBottom w:val="0"/>
      <w:divBdr>
        <w:top w:val="none" w:sz="0" w:space="0" w:color="auto"/>
        <w:left w:val="none" w:sz="0" w:space="0" w:color="auto"/>
        <w:bottom w:val="none" w:sz="0" w:space="0" w:color="auto"/>
        <w:right w:val="none" w:sz="0" w:space="0" w:color="auto"/>
      </w:divBdr>
    </w:div>
    <w:div w:id="2036808828">
      <w:bodyDiv w:val="1"/>
      <w:marLeft w:val="0"/>
      <w:marRight w:val="0"/>
      <w:marTop w:val="0"/>
      <w:marBottom w:val="0"/>
      <w:divBdr>
        <w:top w:val="none" w:sz="0" w:space="0" w:color="auto"/>
        <w:left w:val="none" w:sz="0" w:space="0" w:color="auto"/>
        <w:bottom w:val="none" w:sz="0" w:space="0" w:color="auto"/>
        <w:right w:val="none" w:sz="0" w:space="0" w:color="auto"/>
      </w:divBdr>
    </w:div>
    <w:div w:id="2049644588">
      <w:bodyDiv w:val="1"/>
      <w:marLeft w:val="0"/>
      <w:marRight w:val="0"/>
      <w:marTop w:val="0"/>
      <w:marBottom w:val="0"/>
      <w:divBdr>
        <w:top w:val="none" w:sz="0" w:space="0" w:color="auto"/>
        <w:left w:val="none" w:sz="0" w:space="0" w:color="auto"/>
        <w:bottom w:val="none" w:sz="0" w:space="0" w:color="auto"/>
        <w:right w:val="none" w:sz="0" w:space="0" w:color="auto"/>
      </w:divBdr>
    </w:div>
    <w:div w:id="20637949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rc.org.uk/document-library/accounting-and-reporting-policy/2023/amendments-to-frs-102-and-frs-101-july-2023"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sv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eJ\Application%20Data\Microsoft\Templates\CIPFA%20REPORT%20Boards%20Committees%20Meetings%20090528.dot" TargetMode="External"/></Relationships>
</file>

<file path=word/theme/theme1.xml><?xml version="1.0" encoding="utf-8"?>
<a:theme xmlns:a="http://schemas.openxmlformats.org/drawingml/2006/main" name="CIPFA">
  <a:themeElements>
    <a:clrScheme name="CIPFA colours">
      <a:dk1>
        <a:sysClr val="windowText" lastClr="000000"/>
      </a:dk1>
      <a:lt1>
        <a:sysClr val="window" lastClr="FFFFFF"/>
      </a:lt1>
      <a:dk2>
        <a:srgbClr val="312C62"/>
      </a:dk2>
      <a:lt2>
        <a:srgbClr val="C7C4C3"/>
      </a:lt2>
      <a:accent1>
        <a:srgbClr val="5A4B9A"/>
      </a:accent1>
      <a:accent2>
        <a:srgbClr val="EA5042"/>
      </a:accent2>
      <a:accent3>
        <a:srgbClr val="958B87"/>
      </a:accent3>
      <a:accent4>
        <a:srgbClr val="F8AF61"/>
      </a:accent4>
      <a:accent5>
        <a:srgbClr val="83C0EA"/>
      </a:accent5>
      <a:accent6>
        <a:srgbClr val="00958D"/>
      </a:accent6>
      <a:hlink>
        <a:srgbClr val="5A4B9A"/>
      </a:hlink>
      <a:folHlink>
        <a:srgbClr val="5A4B9A"/>
      </a:folHlink>
    </a:clrScheme>
    <a:fontScheme name="Georgia+Arial">
      <a:majorFont>
        <a:latin typeface="Georgia"/>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5eebb2b-e27e-4e58-9e78-d1a53676048b">
      <Terms xmlns="http://schemas.microsoft.com/office/infopath/2007/PartnerControls"/>
    </lcf76f155ced4ddcb4097134ff3c332f>
    <TaxCatchAll xmlns="34907560-1ea5-4285-a085-768b578ab8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5239ADCAFEBB045B31A651CDC079938" ma:contentTypeVersion="14" ma:contentTypeDescription="Create a new document." ma:contentTypeScope="" ma:versionID="cb6963c5446e47758fce79d8c9bb990b">
  <xsd:schema xmlns:xsd="http://www.w3.org/2001/XMLSchema" xmlns:xs="http://www.w3.org/2001/XMLSchema" xmlns:p="http://schemas.microsoft.com/office/2006/metadata/properties" xmlns:ns2="45eebb2b-e27e-4e58-9e78-d1a53676048b" xmlns:ns3="34907560-1ea5-4285-a085-768b578ab8b9" targetNamespace="http://schemas.microsoft.com/office/2006/metadata/properties" ma:root="true" ma:fieldsID="a5756fe2263bb8d363ae616797293672" ns2:_="" ns3:_="">
    <xsd:import namespace="45eebb2b-e27e-4e58-9e78-d1a53676048b"/>
    <xsd:import namespace="34907560-1ea5-4285-a085-768b578ab8b9"/>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eebb2b-e27e-4e58-9e78-d1a536760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fb80ce7-b0e6-4b11-8aa5-937802c500a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07560-1ea5-4285-a085-768b578ab8b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e337700-4db7-485d-ac2e-f47096af48b2}" ma:internalName="TaxCatchAll" ma:showField="CatchAllData" ma:web="34907560-1ea5-4285-a085-768b578ab8b9">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42F358-50C3-4F04-99C2-46F1F02E0BD1}">
  <ds:schemaRefs>
    <ds:schemaRef ds:uri="http://schemas.openxmlformats.org/officeDocument/2006/bibliography"/>
  </ds:schemaRefs>
</ds:datastoreItem>
</file>

<file path=customXml/itemProps2.xml><?xml version="1.0" encoding="utf-8"?>
<ds:datastoreItem xmlns:ds="http://schemas.openxmlformats.org/officeDocument/2006/customXml" ds:itemID="{A6F2EB9A-A0A4-4A1A-B6FA-1844BA2DBD88}">
  <ds:schemaRefs>
    <ds:schemaRef ds:uri="http://schemas.microsoft.com/office/2006/metadata/properties"/>
    <ds:schemaRef ds:uri="http://schemas.microsoft.com/office/infopath/2007/PartnerControls"/>
    <ds:schemaRef ds:uri="45eebb2b-e27e-4e58-9e78-d1a53676048b"/>
    <ds:schemaRef ds:uri="34907560-1ea5-4285-a085-768b578ab8b9"/>
  </ds:schemaRefs>
</ds:datastoreItem>
</file>

<file path=customXml/itemProps3.xml><?xml version="1.0" encoding="utf-8"?>
<ds:datastoreItem xmlns:ds="http://schemas.openxmlformats.org/officeDocument/2006/customXml" ds:itemID="{10E39FBD-0CC8-4EBD-ACE0-C28764014249}">
  <ds:schemaRefs>
    <ds:schemaRef ds:uri="http://schemas.microsoft.com/sharepoint/v3/contenttype/forms"/>
  </ds:schemaRefs>
</ds:datastoreItem>
</file>

<file path=customXml/itemProps4.xml><?xml version="1.0" encoding="utf-8"?>
<ds:datastoreItem xmlns:ds="http://schemas.openxmlformats.org/officeDocument/2006/customXml" ds:itemID="{BAE1A71C-3DAF-4E19-AAFD-2631544677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eebb2b-e27e-4e58-9e78-d1a53676048b"/>
    <ds:schemaRef ds:uri="34907560-1ea5-4285-a085-768b578ab8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CIPFA REPORT Boards Committees Meetings 090528</Template>
  <TotalTime>2</TotalTime>
  <Pages>12</Pages>
  <Words>4825</Words>
  <Characters>27504</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Our Ref ME44/5/041</vt:lpstr>
    </vt:vector>
  </TitlesOfParts>
  <Company>CIPFA</Company>
  <LinksUpToDate>false</LinksUpToDate>
  <CharactersWithSpaces>32265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 ME44/5/041</dc:title>
  <dc:subject/>
  <dc:creator>JaneJ</dc:creator>
  <cp:keywords/>
  <dc:description/>
  <cp:lastModifiedBy>Helen Bryden</cp:lastModifiedBy>
  <cp:revision>2</cp:revision>
  <cp:lastPrinted>2019-07-18T07:59:00Z</cp:lastPrinted>
  <dcterms:created xsi:type="dcterms:W3CDTF">2023-10-12T10:57:00Z</dcterms:created>
  <dcterms:modified xsi:type="dcterms:W3CDTF">2023-10-12T10:57:00Z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0x01010035239ADCAFEBB045B31A651CDC079938</vt:lpwstr>
  </property>
  <property fmtid="{D5CDD505-2E9C-101B-9397-08002B2CF9AE}" pid="4" name="MediaServiceImageTags">
    <vt:lpwstr/>
  </property>
</Properties>
</file>