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0AB75D" w14:textId="77777777" w:rsidR="00057D96" w:rsidRDefault="00057D96" w:rsidP="00057D96">
      <w:pPr>
        <w:tabs>
          <w:tab w:val="left" w:pos="9740"/>
        </w:tabs>
        <w:spacing w:before="18" w:after="0" w:line="240" w:lineRule="auto"/>
        <w:ind w:left="114" w:right="-20"/>
        <w:rPr>
          <w:rFonts w:ascii="Arial" w:eastAsia="Arial" w:hAnsi="Arial" w:cs="Arial"/>
          <w:sz w:val="56"/>
          <w:szCs w:val="56"/>
        </w:rPr>
      </w:pPr>
      <w:bookmarkStart w:id="0" w:name="_GoBack"/>
      <w:bookmarkEnd w:id="0"/>
      <w:r>
        <w:rPr>
          <w:rFonts w:ascii="Arial" w:eastAsia="Arial" w:hAnsi="Arial" w:cs="Arial"/>
          <w:b/>
          <w:bCs/>
          <w:color w:val="A7CA56"/>
          <w:spacing w:val="-9"/>
          <w:sz w:val="56"/>
          <w:szCs w:val="56"/>
          <w:u w:val="single" w:color="98C43D"/>
        </w:rPr>
        <w:t>C</w:t>
      </w:r>
      <w:r>
        <w:rPr>
          <w:rFonts w:ascii="Arial" w:eastAsia="Arial" w:hAnsi="Arial" w:cs="Arial"/>
          <w:b/>
          <w:bCs/>
          <w:color w:val="A7CA56"/>
          <w:spacing w:val="-1"/>
          <w:sz w:val="56"/>
          <w:szCs w:val="56"/>
          <w:u w:val="single" w:color="98C43D"/>
        </w:rPr>
        <w:t>HA</w:t>
      </w:r>
      <w:r>
        <w:rPr>
          <w:rFonts w:ascii="Arial" w:eastAsia="Arial" w:hAnsi="Arial" w:cs="Arial"/>
          <w:b/>
          <w:bCs/>
          <w:color w:val="A7CA56"/>
          <w:sz w:val="56"/>
          <w:szCs w:val="56"/>
          <w:u w:val="single" w:color="98C43D"/>
        </w:rPr>
        <w:t>R</w:t>
      </w:r>
      <w:r>
        <w:rPr>
          <w:rFonts w:ascii="Arial" w:eastAsia="Arial" w:hAnsi="Arial" w:cs="Arial"/>
          <w:b/>
          <w:bCs/>
          <w:color w:val="A7CA56"/>
          <w:spacing w:val="-4"/>
          <w:w w:val="99"/>
          <w:sz w:val="56"/>
          <w:szCs w:val="56"/>
          <w:u w:val="single" w:color="98C43D"/>
        </w:rPr>
        <w:t>IT</w:t>
      </w:r>
      <w:r>
        <w:rPr>
          <w:rFonts w:ascii="Arial" w:eastAsia="Arial" w:hAnsi="Arial" w:cs="Arial"/>
          <w:b/>
          <w:bCs/>
          <w:color w:val="A7CA56"/>
          <w:spacing w:val="1"/>
          <w:w w:val="99"/>
          <w:sz w:val="56"/>
          <w:szCs w:val="56"/>
          <w:u w:val="single" w:color="98C43D"/>
        </w:rPr>
        <w:t>I</w:t>
      </w:r>
      <w:r>
        <w:rPr>
          <w:rFonts w:ascii="Arial" w:eastAsia="Arial" w:hAnsi="Arial" w:cs="Arial"/>
          <w:b/>
          <w:bCs/>
          <w:color w:val="A7CA56"/>
          <w:spacing w:val="-10"/>
          <w:w w:val="99"/>
          <w:sz w:val="56"/>
          <w:szCs w:val="56"/>
          <w:u w:val="single" w:color="98C43D"/>
        </w:rPr>
        <w:t>E</w:t>
      </w:r>
      <w:r>
        <w:rPr>
          <w:rFonts w:ascii="Arial" w:eastAsia="Arial" w:hAnsi="Arial" w:cs="Arial"/>
          <w:b/>
          <w:bCs/>
          <w:color w:val="A7CA56"/>
          <w:w w:val="99"/>
          <w:sz w:val="56"/>
          <w:szCs w:val="56"/>
          <w:u w:val="single" w:color="98C43D"/>
        </w:rPr>
        <w:t xml:space="preserve">S </w:t>
      </w:r>
      <w:r>
        <w:rPr>
          <w:rFonts w:ascii="Arial" w:eastAsia="Arial" w:hAnsi="Arial" w:cs="Arial"/>
          <w:b/>
          <w:bCs/>
          <w:color w:val="A7CA56"/>
          <w:spacing w:val="-8"/>
          <w:w w:val="99"/>
          <w:sz w:val="56"/>
          <w:szCs w:val="56"/>
          <w:u w:val="single" w:color="98C43D"/>
        </w:rPr>
        <w:t>S</w:t>
      </w:r>
      <w:r>
        <w:rPr>
          <w:rFonts w:ascii="Arial" w:eastAsia="Arial" w:hAnsi="Arial" w:cs="Arial"/>
          <w:b/>
          <w:bCs/>
          <w:color w:val="A7CA56"/>
          <w:spacing w:val="-2"/>
          <w:w w:val="99"/>
          <w:sz w:val="56"/>
          <w:szCs w:val="56"/>
          <w:u w:val="single" w:color="98C43D"/>
        </w:rPr>
        <w:t>O</w:t>
      </w:r>
      <w:r>
        <w:rPr>
          <w:rFonts w:ascii="Arial" w:eastAsia="Arial" w:hAnsi="Arial" w:cs="Arial"/>
          <w:b/>
          <w:bCs/>
          <w:color w:val="A7CA56"/>
          <w:spacing w:val="-1"/>
          <w:sz w:val="56"/>
          <w:szCs w:val="56"/>
          <w:u w:val="single" w:color="98C43D"/>
        </w:rPr>
        <w:t>RP</w:t>
      </w:r>
      <w:r>
        <w:rPr>
          <w:rFonts w:ascii="Arial" w:eastAsia="Arial" w:hAnsi="Arial" w:cs="Arial"/>
          <w:b/>
          <w:bCs/>
          <w:color w:val="A7CA56"/>
          <w:spacing w:val="1"/>
          <w:w w:val="99"/>
          <w:sz w:val="56"/>
          <w:szCs w:val="56"/>
          <w:u w:val="single" w:color="98C43D"/>
        </w:rPr>
        <w:t xml:space="preserve"> </w:t>
      </w:r>
      <w:r>
        <w:rPr>
          <w:rFonts w:ascii="Arial" w:eastAsia="Arial" w:hAnsi="Arial" w:cs="Arial"/>
          <w:b/>
          <w:bCs/>
          <w:color w:val="A7CA56"/>
          <w:spacing w:val="-10"/>
          <w:sz w:val="56"/>
          <w:szCs w:val="56"/>
          <w:u w:val="single" w:color="98C43D"/>
        </w:rPr>
        <w:t>(</w:t>
      </w:r>
      <w:r>
        <w:rPr>
          <w:rFonts w:ascii="Arial" w:eastAsia="Arial" w:hAnsi="Arial" w:cs="Arial"/>
          <w:b/>
          <w:bCs/>
          <w:color w:val="A7CA56"/>
          <w:spacing w:val="-13"/>
          <w:w w:val="99"/>
          <w:sz w:val="56"/>
          <w:szCs w:val="56"/>
          <w:u w:val="single" w:color="98C43D"/>
        </w:rPr>
        <w:t>F</w:t>
      </w:r>
      <w:r>
        <w:rPr>
          <w:rFonts w:ascii="Arial" w:eastAsia="Arial" w:hAnsi="Arial" w:cs="Arial"/>
          <w:b/>
          <w:bCs/>
          <w:color w:val="A7CA56"/>
          <w:spacing w:val="-11"/>
          <w:sz w:val="56"/>
          <w:szCs w:val="56"/>
          <w:u w:val="single" w:color="98C43D"/>
        </w:rPr>
        <w:t>R</w:t>
      </w:r>
      <w:r>
        <w:rPr>
          <w:rFonts w:ascii="Arial" w:eastAsia="Arial" w:hAnsi="Arial" w:cs="Arial"/>
          <w:b/>
          <w:bCs/>
          <w:color w:val="A7CA56"/>
          <w:w w:val="99"/>
          <w:sz w:val="56"/>
          <w:szCs w:val="56"/>
          <w:u w:val="single" w:color="98C43D"/>
        </w:rPr>
        <w:t xml:space="preserve">S </w:t>
      </w:r>
      <w:r>
        <w:rPr>
          <w:rFonts w:ascii="Arial" w:eastAsia="Arial" w:hAnsi="Arial" w:cs="Arial"/>
          <w:b/>
          <w:bCs/>
          <w:color w:val="A7CA56"/>
          <w:spacing w:val="-25"/>
          <w:sz w:val="56"/>
          <w:szCs w:val="56"/>
          <w:u w:val="single" w:color="98C43D"/>
        </w:rPr>
        <w:t>1</w:t>
      </w:r>
      <w:r>
        <w:rPr>
          <w:rFonts w:ascii="Arial" w:eastAsia="Arial" w:hAnsi="Arial" w:cs="Arial"/>
          <w:b/>
          <w:bCs/>
          <w:color w:val="A7CA56"/>
          <w:spacing w:val="-8"/>
          <w:sz w:val="56"/>
          <w:szCs w:val="56"/>
          <w:u w:val="single" w:color="98C43D"/>
        </w:rPr>
        <w:t>0</w:t>
      </w:r>
      <w:r>
        <w:rPr>
          <w:rFonts w:ascii="Arial" w:eastAsia="Arial" w:hAnsi="Arial" w:cs="Arial"/>
          <w:b/>
          <w:bCs/>
          <w:color w:val="A7CA56"/>
          <w:spacing w:val="-16"/>
          <w:sz w:val="56"/>
          <w:szCs w:val="56"/>
          <w:u w:val="single" w:color="98C43D"/>
        </w:rPr>
        <w:t>2</w:t>
      </w:r>
      <w:r>
        <w:rPr>
          <w:rFonts w:ascii="Arial" w:eastAsia="Arial" w:hAnsi="Arial" w:cs="Arial"/>
          <w:b/>
          <w:bCs/>
          <w:color w:val="A7CA56"/>
          <w:sz w:val="56"/>
          <w:szCs w:val="56"/>
          <w:u w:val="single" w:color="98C43D"/>
        </w:rPr>
        <w:t>)</w:t>
      </w:r>
      <w:r>
        <w:rPr>
          <w:rFonts w:ascii="Arial" w:eastAsia="Arial" w:hAnsi="Arial" w:cs="Arial"/>
          <w:b/>
          <w:bCs/>
          <w:color w:val="A7CA56"/>
          <w:w w:val="99"/>
          <w:sz w:val="56"/>
          <w:szCs w:val="56"/>
          <w:u w:val="single" w:color="98C43D"/>
        </w:rPr>
        <w:t xml:space="preserve"> </w:t>
      </w:r>
      <w:r>
        <w:rPr>
          <w:rFonts w:ascii="Arial" w:eastAsia="Arial" w:hAnsi="Arial" w:cs="Arial"/>
          <w:b/>
          <w:bCs/>
          <w:color w:val="A7CA56"/>
          <w:sz w:val="56"/>
          <w:szCs w:val="56"/>
          <w:u w:val="single" w:color="98C43D"/>
        </w:rPr>
        <w:tab/>
      </w:r>
    </w:p>
    <w:p w14:paraId="09295D21" w14:textId="77777777" w:rsidR="00057D96" w:rsidRDefault="00057D96" w:rsidP="00057D96">
      <w:pPr>
        <w:spacing w:before="5" w:after="0" w:line="180" w:lineRule="exact"/>
        <w:rPr>
          <w:sz w:val="18"/>
          <w:szCs w:val="18"/>
        </w:rPr>
      </w:pPr>
    </w:p>
    <w:p w14:paraId="12E675A9" w14:textId="77777777" w:rsidR="00057D96" w:rsidRDefault="00057D96" w:rsidP="00057D96">
      <w:pPr>
        <w:spacing w:after="0" w:line="200" w:lineRule="exact"/>
        <w:rPr>
          <w:sz w:val="20"/>
          <w:szCs w:val="20"/>
        </w:rPr>
      </w:pPr>
    </w:p>
    <w:p w14:paraId="2E3C907D" w14:textId="77777777" w:rsidR="00057D96" w:rsidRDefault="00057D96" w:rsidP="00057D96">
      <w:pPr>
        <w:spacing w:after="0" w:line="200" w:lineRule="exact"/>
        <w:rPr>
          <w:sz w:val="20"/>
          <w:szCs w:val="20"/>
        </w:rPr>
      </w:pPr>
    </w:p>
    <w:p w14:paraId="647FD8CF" w14:textId="77777777" w:rsidR="00057D96" w:rsidRDefault="00057D96" w:rsidP="00057D96">
      <w:pPr>
        <w:spacing w:after="0" w:line="200" w:lineRule="exact"/>
        <w:rPr>
          <w:sz w:val="20"/>
          <w:szCs w:val="20"/>
        </w:rPr>
      </w:pPr>
    </w:p>
    <w:p w14:paraId="17AD6F65" w14:textId="77777777" w:rsidR="00057D96" w:rsidRDefault="00057D96" w:rsidP="00057D96">
      <w:pPr>
        <w:spacing w:after="0" w:line="250" w:lineRule="auto"/>
        <w:ind w:left="114" w:right="64"/>
        <w:rPr>
          <w:rFonts w:ascii="Arial" w:eastAsia="Arial" w:hAnsi="Arial" w:cs="Arial"/>
          <w:sz w:val="42"/>
          <w:szCs w:val="42"/>
        </w:rPr>
      </w:pPr>
      <w:r>
        <w:rPr>
          <w:rFonts w:ascii="Arial" w:eastAsia="Arial" w:hAnsi="Arial" w:cs="Arial"/>
          <w:b/>
          <w:bCs/>
          <w:color w:val="696A6C"/>
          <w:spacing w:val="-15"/>
          <w:sz w:val="42"/>
          <w:szCs w:val="42"/>
        </w:rPr>
        <w:t>A</w:t>
      </w:r>
      <w:r>
        <w:rPr>
          <w:rFonts w:ascii="Arial" w:eastAsia="Arial" w:hAnsi="Arial" w:cs="Arial"/>
          <w:b/>
          <w:bCs/>
          <w:color w:val="696A6C"/>
          <w:spacing w:val="-9"/>
          <w:sz w:val="42"/>
          <w:szCs w:val="42"/>
        </w:rPr>
        <w:t>cc</w:t>
      </w:r>
      <w:r>
        <w:rPr>
          <w:rFonts w:ascii="Arial" w:eastAsia="Arial" w:hAnsi="Arial" w:cs="Arial"/>
          <w:b/>
          <w:bCs/>
          <w:color w:val="696A6C"/>
          <w:spacing w:val="-10"/>
          <w:sz w:val="42"/>
          <w:szCs w:val="42"/>
        </w:rPr>
        <w:t>o</w:t>
      </w:r>
      <w:r>
        <w:rPr>
          <w:rFonts w:ascii="Arial" w:eastAsia="Arial" w:hAnsi="Arial" w:cs="Arial"/>
          <w:b/>
          <w:bCs/>
          <w:color w:val="696A6C"/>
          <w:spacing w:val="-11"/>
          <w:sz w:val="42"/>
          <w:szCs w:val="42"/>
        </w:rPr>
        <w:t>u</w:t>
      </w:r>
      <w:r>
        <w:rPr>
          <w:rFonts w:ascii="Arial" w:eastAsia="Arial" w:hAnsi="Arial" w:cs="Arial"/>
          <w:b/>
          <w:bCs/>
          <w:color w:val="696A6C"/>
          <w:spacing w:val="-10"/>
          <w:sz w:val="42"/>
          <w:szCs w:val="42"/>
        </w:rPr>
        <w:t>n</w:t>
      </w:r>
      <w:r>
        <w:rPr>
          <w:rFonts w:ascii="Arial" w:eastAsia="Arial" w:hAnsi="Arial" w:cs="Arial"/>
          <w:b/>
          <w:bCs/>
          <w:color w:val="696A6C"/>
          <w:spacing w:val="-6"/>
          <w:sz w:val="42"/>
          <w:szCs w:val="42"/>
        </w:rPr>
        <w:t>t</w:t>
      </w:r>
      <w:r>
        <w:rPr>
          <w:rFonts w:ascii="Arial" w:eastAsia="Arial" w:hAnsi="Arial" w:cs="Arial"/>
          <w:b/>
          <w:bCs/>
          <w:color w:val="696A6C"/>
          <w:spacing w:val="-11"/>
          <w:sz w:val="42"/>
          <w:szCs w:val="42"/>
        </w:rPr>
        <w:t>i</w:t>
      </w:r>
      <w:r>
        <w:rPr>
          <w:rFonts w:ascii="Arial" w:eastAsia="Arial" w:hAnsi="Arial" w:cs="Arial"/>
          <w:b/>
          <w:bCs/>
          <w:color w:val="696A6C"/>
          <w:spacing w:val="-10"/>
          <w:sz w:val="42"/>
          <w:szCs w:val="42"/>
        </w:rPr>
        <w:t>n</w:t>
      </w:r>
      <w:r>
        <w:rPr>
          <w:rFonts w:ascii="Arial" w:eastAsia="Arial" w:hAnsi="Arial" w:cs="Arial"/>
          <w:b/>
          <w:bCs/>
          <w:color w:val="696A6C"/>
          <w:sz w:val="42"/>
          <w:szCs w:val="42"/>
        </w:rPr>
        <w:t>g</w:t>
      </w:r>
      <w:r>
        <w:rPr>
          <w:rFonts w:ascii="Arial" w:eastAsia="Arial" w:hAnsi="Arial" w:cs="Arial"/>
          <w:b/>
          <w:bCs/>
          <w:color w:val="696A6C"/>
          <w:spacing w:val="-31"/>
          <w:sz w:val="42"/>
          <w:szCs w:val="42"/>
        </w:rPr>
        <w:t xml:space="preserve"> </w:t>
      </w:r>
      <w:r>
        <w:rPr>
          <w:rFonts w:ascii="Arial" w:eastAsia="Arial" w:hAnsi="Arial" w:cs="Arial"/>
          <w:b/>
          <w:bCs/>
          <w:color w:val="696A6C"/>
          <w:spacing w:val="-10"/>
          <w:sz w:val="42"/>
          <w:szCs w:val="42"/>
        </w:rPr>
        <w:t>an</w:t>
      </w:r>
      <w:r>
        <w:rPr>
          <w:rFonts w:ascii="Arial" w:eastAsia="Arial" w:hAnsi="Arial" w:cs="Arial"/>
          <w:b/>
          <w:bCs/>
          <w:color w:val="696A6C"/>
          <w:sz w:val="42"/>
          <w:szCs w:val="42"/>
        </w:rPr>
        <w:t>d</w:t>
      </w:r>
      <w:r>
        <w:rPr>
          <w:rFonts w:ascii="Arial" w:eastAsia="Arial" w:hAnsi="Arial" w:cs="Arial"/>
          <w:b/>
          <w:bCs/>
          <w:color w:val="696A6C"/>
          <w:spacing w:val="-24"/>
          <w:sz w:val="42"/>
          <w:szCs w:val="42"/>
        </w:rPr>
        <w:t xml:space="preserve"> </w:t>
      </w:r>
      <w:r>
        <w:rPr>
          <w:rFonts w:ascii="Arial" w:eastAsia="Arial" w:hAnsi="Arial" w:cs="Arial"/>
          <w:b/>
          <w:bCs/>
          <w:color w:val="696A6C"/>
          <w:spacing w:val="-14"/>
          <w:sz w:val="42"/>
          <w:szCs w:val="42"/>
        </w:rPr>
        <w:t>R</w:t>
      </w:r>
      <w:r>
        <w:rPr>
          <w:rFonts w:ascii="Arial" w:eastAsia="Arial" w:hAnsi="Arial" w:cs="Arial"/>
          <w:b/>
          <w:bCs/>
          <w:color w:val="696A6C"/>
          <w:spacing w:val="-10"/>
          <w:sz w:val="42"/>
          <w:szCs w:val="42"/>
        </w:rPr>
        <w:t>e</w:t>
      </w:r>
      <w:r>
        <w:rPr>
          <w:rFonts w:ascii="Arial" w:eastAsia="Arial" w:hAnsi="Arial" w:cs="Arial"/>
          <w:b/>
          <w:bCs/>
          <w:color w:val="696A6C"/>
          <w:spacing w:val="-8"/>
          <w:sz w:val="42"/>
          <w:szCs w:val="42"/>
        </w:rPr>
        <w:t>p</w:t>
      </w:r>
      <w:r>
        <w:rPr>
          <w:rFonts w:ascii="Arial" w:eastAsia="Arial" w:hAnsi="Arial" w:cs="Arial"/>
          <w:b/>
          <w:bCs/>
          <w:color w:val="696A6C"/>
          <w:spacing w:val="-9"/>
          <w:sz w:val="42"/>
          <w:szCs w:val="42"/>
        </w:rPr>
        <w:t>o</w:t>
      </w:r>
      <w:r>
        <w:rPr>
          <w:rFonts w:ascii="Arial" w:eastAsia="Arial" w:hAnsi="Arial" w:cs="Arial"/>
          <w:b/>
          <w:bCs/>
          <w:color w:val="696A6C"/>
          <w:spacing w:val="6"/>
          <w:sz w:val="42"/>
          <w:szCs w:val="42"/>
        </w:rPr>
        <w:t>r</w:t>
      </w:r>
      <w:r>
        <w:rPr>
          <w:rFonts w:ascii="Arial" w:eastAsia="Arial" w:hAnsi="Arial" w:cs="Arial"/>
          <w:b/>
          <w:bCs/>
          <w:color w:val="696A6C"/>
          <w:spacing w:val="-6"/>
          <w:sz w:val="42"/>
          <w:szCs w:val="42"/>
        </w:rPr>
        <w:t>t</w:t>
      </w:r>
      <w:r>
        <w:rPr>
          <w:rFonts w:ascii="Arial" w:eastAsia="Arial" w:hAnsi="Arial" w:cs="Arial"/>
          <w:b/>
          <w:bCs/>
          <w:color w:val="696A6C"/>
          <w:spacing w:val="-11"/>
          <w:sz w:val="42"/>
          <w:szCs w:val="42"/>
        </w:rPr>
        <w:t>i</w:t>
      </w:r>
      <w:r>
        <w:rPr>
          <w:rFonts w:ascii="Arial" w:eastAsia="Arial" w:hAnsi="Arial" w:cs="Arial"/>
          <w:b/>
          <w:bCs/>
          <w:color w:val="696A6C"/>
          <w:spacing w:val="-10"/>
          <w:sz w:val="42"/>
          <w:szCs w:val="42"/>
        </w:rPr>
        <w:t>n</w:t>
      </w:r>
      <w:r>
        <w:rPr>
          <w:rFonts w:ascii="Arial" w:eastAsia="Arial" w:hAnsi="Arial" w:cs="Arial"/>
          <w:b/>
          <w:bCs/>
          <w:color w:val="696A6C"/>
          <w:sz w:val="42"/>
          <w:szCs w:val="42"/>
        </w:rPr>
        <w:t>g</w:t>
      </w:r>
      <w:r>
        <w:rPr>
          <w:rFonts w:ascii="Arial" w:eastAsia="Arial" w:hAnsi="Arial" w:cs="Arial"/>
          <w:b/>
          <w:bCs/>
          <w:color w:val="696A6C"/>
          <w:spacing w:val="-31"/>
          <w:sz w:val="42"/>
          <w:szCs w:val="42"/>
        </w:rPr>
        <w:t xml:space="preserve"> </w:t>
      </w:r>
      <w:r>
        <w:rPr>
          <w:rFonts w:ascii="Arial" w:eastAsia="Arial" w:hAnsi="Arial" w:cs="Arial"/>
          <w:b/>
          <w:bCs/>
          <w:color w:val="696A6C"/>
          <w:spacing w:val="-16"/>
          <w:sz w:val="42"/>
          <w:szCs w:val="42"/>
        </w:rPr>
        <w:t>b</w:t>
      </w:r>
      <w:r>
        <w:rPr>
          <w:rFonts w:ascii="Arial" w:eastAsia="Arial" w:hAnsi="Arial" w:cs="Arial"/>
          <w:b/>
          <w:bCs/>
          <w:color w:val="696A6C"/>
          <w:sz w:val="42"/>
          <w:szCs w:val="42"/>
        </w:rPr>
        <w:t xml:space="preserve">y </w:t>
      </w:r>
      <w:r>
        <w:rPr>
          <w:rFonts w:ascii="Arial" w:eastAsia="Arial" w:hAnsi="Arial" w:cs="Arial"/>
          <w:b/>
          <w:bCs/>
          <w:color w:val="696A6C"/>
          <w:spacing w:val="-16"/>
          <w:sz w:val="42"/>
          <w:szCs w:val="42"/>
        </w:rPr>
        <w:t>C</w:t>
      </w:r>
      <w:r>
        <w:rPr>
          <w:rFonts w:ascii="Arial" w:eastAsia="Arial" w:hAnsi="Arial" w:cs="Arial"/>
          <w:b/>
          <w:bCs/>
          <w:color w:val="696A6C"/>
          <w:spacing w:val="-10"/>
          <w:sz w:val="42"/>
          <w:szCs w:val="42"/>
        </w:rPr>
        <w:t>h</w:t>
      </w:r>
      <w:r>
        <w:rPr>
          <w:rFonts w:ascii="Arial" w:eastAsia="Arial" w:hAnsi="Arial" w:cs="Arial"/>
          <w:b/>
          <w:bCs/>
          <w:color w:val="696A6C"/>
          <w:spacing w:val="-8"/>
          <w:sz w:val="42"/>
          <w:szCs w:val="42"/>
        </w:rPr>
        <w:t>a</w:t>
      </w:r>
      <w:r>
        <w:rPr>
          <w:rFonts w:ascii="Arial" w:eastAsia="Arial" w:hAnsi="Arial" w:cs="Arial"/>
          <w:b/>
          <w:bCs/>
          <w:color w:val="696A6C"/>
          <w:spacing w:val="-6"/>
          <w:sz w:val="42"/>
          <w:szCs w:val="42"/>
        </w:rPr>
        <w:t>r</w:t>
      </w:r>
      <w:r>
        <w:rPr>
          <w:rFonts w:ascii="Arial" w:eastAsia="Arial" w:hAnsi="Arial" w:cs="Arial"/>
          <w:b/>
          <w:bCs/>
          <w:color w:val="696A6C"/>
          <w:spacing w:val="-7"/>
          <w:sz w:val="42"/>
          <w:szCs w:val="42"/>
        </w:rPr>
        <w:t>i</w:t>
      </w:r>
      <w:r>
        <w:rPr>
          <w:rFonts w:ascii="Arial" w:eastAsia="Arial" w:hAnsi="Arial" w:cs="Arial"/>
          <w:b/>
          <w:bCs/>
          <w:color w:val="696A6C"/>
          <w:spacing w:val="-6"/>
          <w:sz w:val="42"/>
          <w:szCs w:val="42"/>
        </w:rPr>
        <w:t>t</w:t>
      </w:r>
      <w:r>
        <w:rPr>
          <w:rFonts w:ascii="Arial" w:eastAsia="Arial" w:hAnsi="Arial" w:cs="Arial"/>
          <w:b/>
          <w:bCs/>
          <w:color w:val="696A6C"/>
          <w:spacing w:val="-7"/>
          <w:sz w:val="42"/>
          <w:szCs w:val="42"/>
        </w:rPr>
        <w:t>i</w:t>
      </w:r>
      <w:r>
        <w:rPr>
          <w:rFonts w:ascii="Arial" w:eastAsia="Arial" w:hAnsi="Arial" w:cs="Arial"/>
          <w:b/>
          <w:bCs/>
          <w:color w:val="696A6C"/>
          <w:spacing w:val="-8"/>
          <w:sz w:val="42"/>
          <w:szCs w:val="42"/>
        </w:rPr>
        <w:t>e</w:t>
      </w:r>
      <w:r>
        <w:rPr>
          <w:rFonts w:ascii="Arial" w:eastAsia="Arial" w:hAnsi="Arial" w:cs="Arial"/>
          <w:b/>
          <w:bCs/>
          <w:color w:val="696A6C"/>
          <w:spacing w:val="-23"/>
          <w:sz w:val="42"/>
          <w:szCs w:val="42"/>
        </w:rPr>
        <w:t>s</w:t>
      </w:r>
      <w:r>
        <w:rPr>
          <w:rFonts w:ascii="Arial" w:eastAsia="Arial" w:hAnsi="Arial" w:cs="Arial"/>
          <w:b/>
          <w:bCs/>
          <w:color w:val="696A6C"/>
          <w:sz w:val="42"/>
          <w:szCs w:val="42"/>
        </w:rPr>
        <w:t>:</w:t>
      </w:r>
      <w:r>
        <w:rPr>
          <w:rFonts w:ascii="Arial" w:eastAsia="Arial" w:hAnsi="Arial" w:cs="Arial"/>
          <w:b/>
          <w:bCs/>
          <w:color w:val="696A6C"/>
          <w:spacing w:val="-22"/>
          <w:sz w:val="42"/>
          <w:szCs w:val="42"/>
        </w:rPr>
        <w:t xml:space="preserve"> </w:t>
      </w:r>
      <w:r>
        <w:rPr>
          <w:rFonts w:ascii="Arial" w:eastAsia="Arial" w:hAnsi="Arial" w:cs="Arial"/>
          <w:b/>
          <w:bCs/>
          <w:color w:val="696A6C"/>
          <w:spacing w:val="-11"/>
          <w:sz w:val="42"/>
          <w:szCs w:val="42"/>
        </w:rPr>
        <w:t>S</w:t>
      </w:r>
      <w:r>
        <w:rPr>
          <w:rFonts w:ascii="Arial" w:eastAsia="Arial" w:hAnsi="Arial" w:cs="Arial"/>
          <w:b/>
          <w:bCs/>
          <w:color w:val="696A6C"/>
          <w:spacing w:val="-6"/>
          <w:sz w:val="42"/>
          <w:szCs w:val="42"/>
        </w:rPr>
        <w:t>t</w:t>
      </w:r>
      <w:r>
        <w:rPr>
          <w:rFonts w:ascii="Arial" w:eastAsia="Arial" w:hAnsi="Arial" w:cs="Arial"/>
          <w:b/>
          <w:bCs/>
          <w:color w:val="696A6C"/>
          <w:spacing w:val="-10"/>
          <w:sz w:val="42"/>
          <w:szCs w:val="42"/>
        </w:rPr>
        <w:t>a</w:t>
      </w:r>
      <w:r>
        <w:rPr>
          <w:rFonts w:ascii="Arial" w:eastAsia="Arial" w:hAnsi="Arial" w:cs="Arial"/>
          <w:b/>
          <w:bCs/>
          <w:color w:val="696A6C"/>
          <w:spacing w:val="-7"/>
          <w:sz w:val="42"/>
          <w:szCs w:val="42"/>
        </w:rPr>
        <w:t>t</w:t>
      </w:r>
      <w:r>
        <w:rPr>
          <w:rFonts w:ascii="Arial" w:eastAsia="Arial" w:hAnsi="Arial" w:cs="Arial"/>
          <w:b/>
          <w:bCs/>
          <w:color w:val="696A6C"/>
          <w:spacing w:val="-8"/>
          <w:sz w:val="42"/>
          <w:szCs w:val="42"/>
        </w:rPr>
        <w:t>em</w:t>
      </w:r>
      <w:r>
        <w:rPr>
          <w:rFonts w:ascii="Arial" w:eastAsia="Arial" w:hAnsi="Arial" w:cs="Arial"/>
          <w:b/>
          <w:bCs/>
          <w:color w:val="696A6C"/>
          <w:spacing w:val="-11"/>
          <w:sz w:val="42"/>
          <w:szCs w:val="42"/>
        </w:rPr>
        <w:t>e</w:t>
      </w:r>
      <w:r>
        <w:rPr>
          <w:rFonts w:ascii="Arial" w:eastAsia="Arial" w:hAnsi="Arial" w:cs="Arial"/>
          <w:b/>
          <w:bCs/>
          <w:color w:val="696A6C"/>
          <w:spacing w:val="-10"/>
          <w:sz w:val="42"/>
          <w:szCs w:val="42"/>
        </w:rPr>
        <w:t>n</w:t>
      </w:r>
      <w:r>
        <w:rPr>
          <w:rFonts w:ascii="Arial" w:eastAsia="Arial" w:hAnsi="Arial" w:cs="Arial"/>
          <w:b/>
          <w:bCs/>
          <w:color w:val="696A6C"/>
          <w:sz w:val="42"/>
          <w:szCs w:val="42"/>
        </w:rPr>
        <w:t>t</w:t>
      </w:r>
      <w:r>
        <w:rPr>
          <w:rFonts w:ascii="Arial" w:eastAsia="Arial" w:hAnsi="Arial" w:cs="Arial"/>
          <w:b/>
          <w:bCs/>
          <w:color w:val="696A6C"/>
          <w:spacing w:val="-22"/>
          <w:sz w:val="42"/>
          <w:szCs w:val="42"/>
        </w:rPr>
        <w:t xml:space="preserve"> </w:t>
      </w:r>
      <w:r>
        <w:rPr>
          <w:rFonts w:ascii="Arial" w:eastAsia="Arial" w:hAnsi="Arial" w:cs="Arial"/>
          <w:b/>
          <w:bCs/>
          <w:color w:val="696A6C"/>
          <w:spacing w:val="-11"/>
          <w:sz w:val="42"/>
          <w:szCs w:val="42"/>
        </w:rPr>
        <w:t>o</w:t>
      </w:r>
      <w:r>
        <w:rPr>
          <w:rFonts w:ascii="Arial" w:eastAsia="Arial" w:hAnsi="Arial" w:cs="Arial"/>
          <w:b/>
          <w:bCs/>
          <w:color w:val="696A6C"/>
          <w:sz w:val="42"/>
          <w:szCs w:val="42"/>
        </w:rPr>
        <w:t>f</w:t>
      </w:r>
      <w:r>
        <w:rPr>
          <w:rFonts w:ascii="Arial" w:eastAsia="Arial" w:hAnsi="Arial" w:cs="Arial"/>
          <w:b/>
          <w:bCs/>
          <w:color w:val="696A6C"/>
          <w:spacing w:val="-20"/>
          <w:sz w:val="42"/>
          <w:szCs w:val="42"/>
        </w:rPr>
        <w:t xml:space="preserve"> </w:t>
      </w:r>
      <w:r>
        <w:rPr>
          <w:rFonts w:ascii="Arial" w:eastAsia="Arial" w:hAnsi="Arial" w:cs="Arial"/>
          <w:b/>
          <w:bCs/>
          <w:color w:val="696A6C"/>
          <w:spacing w:val="-14"/>
          <w:sz w:val="42"/>
          <w:szCs w:val="42"/>
        </w:rPr>
        <w:t>R</w:t>
      </w:r>
      <w:r>
        <w:rPr>
          <w:rFonts w:ascii="Arial" w:eastAsia="Arial" w:hAnsi="Arial" w:cs="Arial"/>
          <w:b/>
          <w:bCs/>
          <w:color w:val="696A6C"/>
          <w:spacing w:val="-9"/>
          <w:sz w:val="42"/>
          <w:szCs w:val="42"/>
        </w:rPr>
        <w:t>ec</w:t>
      </w:r>
      <w:r>
        <w:rPr>
          <w:rFonts w:ascii="Arial" w:eastAsia="Arial" w:hAnsi="Arial" w:cs="Arial"/>
          <w:b/>
          <w:bCs/>
          <w:color w:val="696A6C"/>
          <w:spacing w:val="-8"/>
          <w:sz w:val="42"/>
          <w:szCs w:val="42"/>
        </w:rPr>
        <w:t>omm</w:t>
      </w:r>
      <w:r>
        <w:rPr>
          <w:rFonts w:ascii="Arial" w:eastAsia="Arial" w:hAnsi="Arial" w:cs="Arial"/>
          <w:b/>
          <w:bCs/>
          <w:color w:val="696A6C"/>
          <w:spacing w:val="-11"/>
          <w:sz w:val="42"/>
          <w:szCs w:val="42"/>
        </w:rPr>
        <w:t>e</w:t>
      </w:r>
      <w:r>
        <w:rPr>
          <w:rFonts w:ascii="Arial" w:eastAsia="Arial" w:hAnsi="Arial" w:cs="Arial"/>
          <w:b/>
          <w:bCs/>
          <w:color w:val="696A6C"/>
          <w:spacing w:val="-10"/>
          <w:sz w:val="42"/>
          <w:szCs w:val="42"/>
        </w:rPr>
        <w:t>n</w:t>
      </w:r>
      <w:r>
        <w:rPr>
          <w:rFonts w:ascii="Arial" w:eastAsia="Arial" w:hAnsi="Arial" w:cs="Arial"/>
          <w:b/>
          <w:bCs/>
          <w:color w:val="696A6C"/>
          <w:spacing w:val="-6"/>
          <w:sz w:val="42"/>
          <w:szCs w:val="42"/>
        </w:rPr>
        <w:t>d</w:t>
      </w:r>
      <w:r>
        <w:rPr>
          <w:rFonts w:ascii="Arial" w:eastAsia="Arial" w:hAnsi="Arial" w:cs="Arial"/>
          <w:b/>
          <w:bCs/>
          <w:color w:val="696A6C"/>
          <w:spacing w:val="-9"/>
          <w:sz w:val="42"/>
          <w:szCs w:val="42"/>
        </w:rPr>
        <w:t>e</w:t>
      </w:r>
      <w:r>
        <w:rPr>
          <w:rFonts w:ascii="Arial" w:eastAsia="Arial" w:hAnsi="Arial" w:cs="Arial"/>
          <w:b/>
          <w:bCs/>
          <w:color w:val="696A6C"/>
          <w:sz w:val="42"/>
          <w:szCs w:val="42"/>
        </w:rPr>
        <w:t>d</w:t>
      </w:r>
      <w:r>
        <w:rPr>
          <w:rFonts w:ascii="Arial" w:eastAsia="Arial" w:hAnsi="Arial" w:cs="Arial"/>
          <w:b/>
          <w:bCs/>
          <w:color w:val="696A6C"/>
          <w:spacing w:val="-27"/>
          <w:sz w:val="42"/>
          <w:szCs w:val="42"/>
        </w:rPr>
        <w:t xml:space="preserve"> </w:t>
      </w:r>
      <w:r>
        <w:rPr>
          <w:rFonts w:ascii="Arial" w:eastAsia="Arial" w:hAnsi="Arial" w:cs="Arial"/>
          <w:b/>
          <w:bCs/>
          <w:color w:val="696A6C"/>
          <w:spacing w:val="-16"/>
          <w:sz w:val="42"/>
          <w:szCs w:val="42"/>
        </w:rPr>
        <w:t>P</w:t>
      </w:r>
      <w:r>
        <w:rPr>
          <w:rFonts w:ascii="Arial" w:eastAsia="Arial" w:hAnsi="Arial" w:cs="Arial"/>
          <w:b/>
          <w:bCs/>
          <w:color w:val="696A6C"/>
          <w:spacing w:val="-9"/>
          <w:sz w:val="42"/>
          <w:szCs w:val="42"/>
        </w:rPr>
        <w:t>r</w:t>
      </w:r>
      <w:r>
        <w:rPr>
          <w:rFonts w:ascii="Arial" w:eastAsia="Arial" w:hAnsi="Arial" w:cs="Arial"/>
          <w:b/>
          <w:bCs/>
          <w:color w:val="696A6C"/>
          <w:spacing w:val="-11"/>
          <w:sz w:val="42"/>
          <w:szCs w:val="42"/>
        </w:rPr>
        <w:t>a</w:t>
      </w:r>
      <w:r>
        <w:rPr>
          <w:rFonts w:ascii="Arial" w:eastAsia="Arial" w:hAnsi="Arial" w:cs="Arial"/>
          <w:b/>
          <w:bCs/>
          <w:color w:val="696A6C"/>
          <w:spacing w:val="-6"/>
          <w:sz w:val="42"/>
          <w:szCs w:val="42"/>
        </w:rPr>
        <w:t>ct</w:t>
      </w:r>
      <w:r>
        <w:rPr>
          <w:rFonts w:ascii="Arial" w:eastAsia="Arial" w:hAnsi="Arial" w:cs="Arial"/>
          <w:b/>
          <w:bCs/>
          <w:color w:val="696A6C"/>
          <w:spacing w:val="-10"/>
          <w:sz w:val="42"/>
          <w:szCs w:val="42"/>
        </w:rPr>
        <w:t>i</w:t>
      </w:r>
      <w:r>
        <w:rPr>
          <w:rFonts w:ascii="Arial" w:eastAsia="Arial" w:hAnsi="Arial" w:cs="Arial"/>
          <w:b/>
          <w:bCs/>
          <w:color w:val="696A6C"/>
          <w:spacing w:val="-7"/>
          <w:sz w:val="42"/>
          <w:szCs w:val="42"/>
        </w:rPr>
        <w:t>c</w:t>
      </w:r>
      <w:r>
        <w:rPr>
          <w:rFonts w:ascii="Arial" w:eastAsia="Arial" w:hAnsi="Arial" w:cs="Arial"/>
          <w:b/>
          <w:bCs/>
          <w:color w:val="696A6C"/>
          <w:sz w:val="42"/>
          <w:szCs w:val="42"/>
        </w:rPr>
        <w:t xml:space="preserve">e </w:t>
      </w:r>
      <w:r>
        <w:rPr>
          <w:rFonts w:ascii="Arial" w:eastAsia="Arial" w:hAnsi="Arial" w:cs="Arial"/>
          <w:b/>
          <w:bCs/>
          <w:color w:val="696A6C"/>
          <w:spacing w:val="-9"/>
          <w:sz w:val="42"/>
          <w:szCs w:val="42"/>
        </w:rPr>
        <w:t>a</w:t>
      </w:r>
      <w:r>
        <w:rPr>
          <w:rFonts w:ascii="Arial" w:eastAsia="Arial" w:hAnsi="Arial" w:cs="Arial"/>
          <w:b/>
          <w:bCs/>
          <w:color w:val="696A6C"/>
          <w:spacing w:val="-8"/>
          <w:sz w:val="42"/>
          <w:szCs w:val="42"/>
        </w:rPr>
        <w:t>p</w:t>
      </w:r>
      <w:r>
        <w:rPr>
          <w:rFonts w:ascii="Arial" w:eastAsia="Arial" w:hAnsi="Arial" w:cs="Arial"/>
          <w:b/>
          <w:bCs/>
          <w:color w:val="696A6C"/>
          <w:spacing w:val="-9"/>
          <w:sz w:val="42"/>
          <w:szCs w:val="42"/>
        </w:rPr>
        <w:t>p</w:t>
      </w:r>
      <w:r>
        <w:rPr>
          <w:rFonts w:ascii="Arial" w:eastAsia="Arial" w:hAnsi="Arial" w:cs="Arial"/>
          <w:b/>
          <w:bCs/>
          <w:color w:val="696A6C"/>
          <w:spacing w:val="-11"/>
          <w:sz w:val="42"/>
          <w:szCs w:val="42"/>
        </w:rPr>
        <w:t>l</w:t>
      </w:r>
      <w:r>
        <w:rPr>
          <w:rFonts w:ascii="Arial" w:eastAsia="Arial" w:hAnsi="Arial" w:cs="Arial"/>
          <w:b/>
          <w:bCs/>
          <w:color w:val="696A6C"/>
          <w:spacing w:val="-10"/>
          <w:sz w:val="42"/>
          <w:szCs w:val="42"/>
        </w:rPr>
        <w:t>i</w:t>
      </w:r>
      <w:r>
        <w:rPr>
          <w:rFonts w:ascii="Arial" w:eastAsia="Arial" w:hAnsi="Arial" w:cs="Arial"/>
          <w:b/>
          <w:bCs/>
          <w:color w:val="696A6C"/>
          <w:spacing w:val="-7"/>
          <w:sz w:val="42"/>
          <w:szCs w:val="42"/>
        </w:rPr>
        <w:t>c</w:t>
      </w:r>
      <w:r>
        <w:rPr>
          <w:rFonts w:ascii="Arial" w:eastAsia="Arial" w:hAnsi="Arial" w:cs="Arial"/>
          <w:b/>
          <w:bCs/>
          <w:color w:val="696A6C"/>
          <w:spacing w:val="-8"/>
          <w:sz w:val="42"/>
          <w:szCs w:val="42"/>
        </w:rPr>
        <w:t>a</w:t>
      </w:r>
      <w:r>
        <w:rPr>
          <w:rFonts w:ascii="Arial" w:eastAsia="Arial" w:hAnsi="Arial" w:cs="Arial"/>
          <w:b/>
          <w:bCs/>
          <w:color w:val="696A6C"/>
          <w:spacing w:val="-9"/>
          <w:sz w:val="42"/>
          <w:szCs w:val="42"/>
        </w:rPr>
        <w:t>b</w:t>
      </w:r>
      <w:r>
        <w:rPr>
          <w:rFonts w:ascii="Arial" w:eastAsia="Arial" w:hAnsi="Arial" w:cs="Arial"/>
          <w:b/>
          <w:bCs/>
          <w:color w:val="696A6C"/>
          <w:spacing w:val="-7"/>
          <w:sz w:val="42"/>
          <w:szCs w:val="42"/>
        </w:rPr>
        <w:t>l</w:t>
      </w:r>
      <w:r>
        <w:rPr>
          <w:rFonts w:ascii="Arial" w:eastAsia="Arial" w:hAnsi="Arial" w:cs="Arial"/>
          <w:b/>
          <w:bCs/>
          <w:color w:val="696A6C"/>
          <w:sz w:val="42"/>
          <w:szCs w:val="42"/>
        </w:rPr>
        <w:t>e</w:t>
      </w:r>
      <w:r>
        <w:rPr>
          <w:rFonts w:ascii="Arial" w:eastAsia="Arial" w:hAnsi="Arial" w:cs="Arial"/>
          <w:b/>
          <w:bCs/>
          <w:color w:val="696A6C"/>
          <w:spacing w:val="-31"/>
          <w:sz w:val="42"/>
          <w:szCs w:val="42"/>
        </w:rPr>
        <w:t xml:space="preserve"> </w:t>
      </w:r>
      <w:r>
        <w:rPr>
          <w:rFonts w:ascii="Arial" w:eastAsia="Arial" w:hAnsi="Arial" w:cs="Arial"/>
          <w:b/>
          <w:bCs/>
          <w:color w:val="696A6C"/>
          <w:spacing w:val="-11"/>
          <w:sz w:val="42"/>
          <w:szCs w:val="42"/>
        </w:rPr>
        <w:t>t</w:t>
      </w:r>
      <w:r>
        <w:rPr>
          <w:rFonts w:ascii="Arial" w:eastAsia="Arial" w:hAnsi="Arial" w:cs="Arial"/>
          <w:b/>
          <w:bCs/>
          <w:color w:val="696A6C"/>
          <w:sz w:val="42"/>
          <w:szCs w:val="42"/>
        </w:rPr>
        <w:t>o</w:t>
      </w:r>
      <w:r>
        <w:rPr>
          <w:rFonts w:ascii="Arial" w:eastAsia="Arial" w:hAnsi="Arial" w:cs="Arial"/>
          <w:b/>
          <w:bCs/>
          <w:color w:val="696A6C"/>
          <w:spacing w:val="-20"/>
          <w:sz w:val="42"/>
          <w:szCs w:val="42"/>
        </w:rPr>
        <w:t xml:space="preserve"> </w:t>
      </w:r>
      <w:r>
        <w:rPr>
          <w:rFonts w:ascii="Arial" w:eastAsia="Arial" w:hAnsi="Arial" w:cs="Arial"/>
          <w:b/>
          <w:bCs/>
          <w:color w:val="696A6C"/>
          <w:spacing w:val="-10"/>
          <w:sz w:val="42"/>
          <w:szCs w:val="42"/>
        </w:rPr>
        <w:t>ch</w:t>
      </w:r>
      <w:r>
        <w:rPr>
          <w:rFonts w:ascii="Arial" w:eastAsia="Arial" w:hAnsi="Arial" w:cs="Arial"/>
          <w:b/>
          <w:bCs/>
          <w:color w:val="696A6C"/>
          <w:spacing w:val="-8"/>
          <w:sz w:val="42"/>
          <w:szCs w:val="42"/>
        </w:rPr>
        <w:t>a</w:t>
      </w:r>
      <w:r>
        <w:rPr>
          <w:rFonts w:ascii="Arial" w:eastAsia="Arial" w:hAnsi="Arial" w:cs="Arial"/>
          <w:b/>
          <w:bCs/>
          <w:color w:val="696A6C"/>
          <w:spacing w:val="-6"/>
          <w:sz w:val="42"/>
          <w:szCs w:val="42"/>
        </w:rPr>
        <w:t>r</w:t>
      </w:r>
      <w:r>
        <w:rPr>
          <w:rFonts w:ascii="Arial" w:eastAsia="Arial" w:hAnsi="Arial" w:cs="Arial"/>
          <w:b/>
          <w:bCs/>
          <w:color w:val="696A6C"/>
          <w:spacing w:val="-7"/>
          <w:sz w:val="42"/>
          <w:szCs w:val="42"/>
        </w:rPr>
        <w:t>i</w:t>
      </w:r>
      <w:r>
        <w:rPr>
          <w:rFonts w:ascii="Arial" w:eastAsia="Arial" w:hAnsi="Arial" w:cs="Arial"/>
          <w:b/>
          <w:bCs/>
          <w:color w:val="696A6C"/>
          <w:spacing w:val="-6"/>
          <w:sz w:val="42"/>
          <w:szCs w:val="42"/>
        </w:rPr>
        <w:t>t</w:t>
      </w:r>
      <w:r>
        <w:rPr>
          <w:rFonts w:ascii="Arial" w:eastAsia="Arial" w:hAnsi="Arial" w:cs="Arial"/>
          <w:b/>
          <w:bCs/>
          <w:color w:val="696A6C"/>
          <w:spacing w:val="-7"/>
          <w:sz w:val="42"/>
          <w:szCs w:val="42"/>
        </w:rPr>
        <w:t>i</w:t>
      </w:r>
      <w:r>
        <w:rPr>
          <w:rFonts w:ascii="Arial" w:eastAsia="Arial" w:hAnsi="Arial" w:cs="Arial"/>
          <w:b/>
          <w:bCs/>
          <w:color w:val="696A6C"/>
          <w:spacing w:val="-8"/>
          <w:sz w:val="42"/>
          <w:szCs w:val="42"/>
        </w:rPr>
        <w:t>e</w:t>
      </w:r>
      <w:r>
        <w:rPr>
          <w:rFonts w:ascii="Arial" w:eastAsia="Arial" w:hAnsi="Arial" w:cs="Arial"/>
          <w:b/>
          <w:bCs/>
          <w:color w:val="696A6C"/>
          <w:sz w:val="42"/>
          <w:szCs w:val="42"/>
        </w:rPr>
        <w:t>s</w:t>
      </w:r>
      <w:r>
        <w:rPr>
          <w:rFonts w:ascii="Arial" w:eastAsia="Arial" w:hAnsi="Arial" w:cs="Arial"/>
          <w:b/>
          <w:bCs/>
          <w:color w:val="696A6C"/>
          <w:spacing w:val="-22"/>
          <w:sz w:val="42"/>
          <w:szCs w:val="42"/>
        </w:rPr>
        <w:t xml:space="preserve"> </w:t>
      </w:r>
      <w:r>
        <w:rPr>
          <w:rFonts w:ascii="Arial" w:eastAsia="Arial" w:hAnsi="Arial" w:cs="Arial"/>
          <w:b/>
          <w:bCs/>
          <w:color w:val="696A6C"/>
          <w:spacing w:val="-8"/>
          <w:sz w:val="42"/>
          <w:szCs w:val="42"/>
        </w:rPr>
        <w:t>p</w:t>
      </w:r>
      <w:r>
        <w:rPr>
          <w:rFonts w:ascii="Arial" w:eastAsia="Arial" w:hAnsi="Arial" w:cs="Arial"/>
          <w:b/>
          <w:bCs/>
          <w:color w:val="696A6C"/>
          <w:spacing w:val="-10"/>
          <w:sz w:val="42"/>
          <w:szCs w:val="42"/>
        </w:rPr>
        <w:t>re</w:t>
      </w:r>
      <w:r>
        <w:rPr>
          <w:rFonts w:ascii="Arial" w:eastAsia="Arial" w:hAnsi="Arial" w:cs="Arial"/>
          <w:b/>
          <w:bCs/>
          <w:color w:val="696A6C"/>
          <w:spacing w:val="-9"/>
          <w:sz w:val="42"/>
          <w:szCs w:val="42"/>
        </w:rPr>
        <w:t>p</w:t>
      </w:r>
      <w:r>
        <w:rPr>
          <w:rFonts w:ascii="Arial" w:eastAsia="Arial" w:hAnsi="Arial" w:cs="Arial"/>
          <w:b/>
          <w:bCs/>
          <w:color w:val="696A6C"/>
          <w:spacing w:val="-8"/>
          <w:sz w:val="42"/>
          <w:szCs w:val="42"/>
        </w:rPr>
        <w:t>a</w:t>
      </w:r>
      <w:r>
        <w:rPr>
          <w:rFonts w:ascii="Arial" w:eastAsia="Arial" w:hAnsi="Arial" w:cs="Arial"/>
          <w:b/>
          <w:bCs/>
          <w:color w:val="696A6C"/>
          <w:spacing w:val="-6"/>
          <w:sz w:val="42"/>
          <w:szCs w:val="42"/>
        </w:rPr>
        <w:t>r</w:t>
      </w:r>
      <w:r>
        <w:rPr>
          <w:rFonts w:ascii="Arial" w:eastAsia="Arial" w:hAnsi="Arial" w:cs="Arial"/>
          <w:b/>
          <w:bCs/>
          <w:color w:val="696A6C"/>
          <w:spacing w:val="-11"/>
          <w:sz w:val="42"/>
          <w:szCs w:val="42"/>
        </w:rPr>
        <w:t>i</w:t>
      </w:r>
      <w:r>
        <w:rPr>
          <w:rFonts w:ascii="Arial" w:eastAsia="Arial" w:hAnsi="Arial" w:cs="Arial"/>
          <w:b/>
          <w:bCs/>
          <w:color w:val="696A6C"/>
          <w:spacing w:val="-10"/>
          <w:sz w:val="42"/>
          <w:szCs w:val="42"/>
        </w:rPr>
        <w:t>n</w:t>
      </w:r>
      <w:r>
        <w:rPr>
          <w:rFonts w:ascii="Arial" w:eastAsia="Arial" w:hAnsi="Arial" w:cs="Arial"/>
          <w:b/>
          <w:bCs/>
          <w:color w:val="696A6C"/>
          <w:sz w:val="42"/>
          <w:szCs w:val="42"/>
        </w:rPr>
        <w:t>g</w:t>
      </w:r>
      <w:r>
        <w:rPr>
          <w:rFonts w:ascii="Arial" w:eastAsia="Arial" w:hAnsi="Arial" w:cs="Arial"/>
          <w:b/>
          <w:bCs/>
          <w:color w:val="696A6C"/>
          <w:spacing w:val="-28"/>
          <w:sz w:val="42"/>
          <w:szCs w:val="42"/>
        </w:rPr>
        <w:t xml:space="preserve"> </w:t>
      </w:r>
      <w:r>
        <w:rPr>
          <w:rFonts w:ascii="Arial" w:eastAsia="Arial" w:hAnsi="Arial" w:cs="Arial"/>
          <w:b/>
          <w:bCs/>
          <w:color w:val="696A6C"/>
          <w:spacing w:val="-7"/>
          <w:sz w:val="42"/>
          <w:szCs w:val="42"/>
        </w:rPr>
        <w:t>t</w:t>
      </w:r>
      <w:r>
        <w:rPr>
          <w:rFonts w:ascii="Arial" w:eastAsia="Arial" w:hAnsi="Arial" w:cs="Arial"/>
          <w:b/>
          <w:bCs/>
          <w:color w:val="696A6C"/>
          <w:spacing w:val="-8"/>
          <w:sz w:val="42"/>
          <w:szCs w:val="42"/>
        </w:rPr>
        <w:t>h</w:t>
      </w:r>
      <w:r>
        <w:rPr>
          <w:rFonts w:ascii="Arial" w:eastAsia="Arial" w:hAnsi="Arial" w:cs="Arial"/>
          <w:b/>
          <w:bCs/>
          <w:color w:val="696A6C"/>
          <w:spacing w:val="-10"/>
          <w:sz w:val="42"/>
          <w:szCs w:val="42"/>
        </w:rPr>
        <w:t>ei</w:t>
      </w:r>
      <w:r>
        <w:rPr>
          <w:rFonts w:ascii="Arial" w:eastAsia="Arial" w:hAnsi="Arial" w:cs="Arial"/>
          <w:b/>
          <w:bCs/>
          <w:color w:val="696A6C"/>
          <w:sz w:val="42"/>
          <w:szCs w:val="42"/>
        </w:rPr>
        <w:t>r</w:t>
      </w:r>
      <w:r>
        <w:rPr>
          <w:rFonts w:ascii="Arial" w:eastAsia="Arial" w:hAnsi="Arial" w:cs="Arial"/>
          <w:b/>
          <w:bCs/>
          <w:color w:val="696A6C"/>
          <w:spacing w:val="-23"/>
          <w:sz w:val="42"/>
          <w:szCs w:val="42"/>
        </w:rPr>
        <w:t xml:space="preserve"> </w:t>
      </w:r>
      <w:r>
        <w:rPr>
          <w:rFonts w:ascii="Arial" w:eastAsia="Arial" w:hAnsi="Arial" w:cs="Arial"/>
          <w:b/>
          <w:bCs/>
          <w:color w:val="696A6C"/>
          <w:spacing w:val="-11"/>
          <w:sz w:val="42"/>
          <w:szCs w:val="42"/>
        </w:rPr>
        <w:t>a</w:t>
      </w:r>
      <w:r>
        <w:rPr>
          <w:rFonts w:ascii="Arial" w:eastAsia="Arial" w:hAnsi="Arial" w:cs="Arial"/>
          <w:b/>
          <w:bCs/>
          <w:color w:val="696A6C"/>
          <w:spacing w:val="-9"/>
          <w:sz w:val="42"/>
          <w:szCs w:val="42"/>
        </w:rPr>
        <w:t>cc</w:t>
      </w:r>
      <w:r>
        <w:rPr>
          <w:rFonts w:ascii="Arial" w:eastAsia="Arial" w:hAnsi="Arial" w:cs="Arial"/>
          <w:b/>
          <w:bCs/>
          <w:color w:val="696A6C"/>
          <w:spacing w:val="-10"/>
          <w:sz w:val="42"/>
          <w:szCs w:val="42"/>
        </w:rPr>
        <w:t>o</w:t>
      </w:r>
      <w:r>
        <w:rPr>
          <w:rFonts w:ascii="Arial" w:eastAsia="Arial" w:hAnsi="Arial" w:cs="Arial"/>
          <w:b/>
          <w:bCs/>
          <w:color w:val="696A6C"/>
          <w:spacing w:val="-11"/>
          <w:sz w:val="42"/>
          <w:szCs w:val="42"/>
        </w:rPr>
        <w:t>u</w:t>
      </w:r>
      <w:r>
        <w:rPr>
          <w:rFonts w:ascii="Arial" w:eastAsia="Arial" w:hAnsi="Arial" w:cs="Arial"/>
          <w:b/>
          <w:bCs/>
          <w:color w:val="696A6C"/>
          <w:spacing w:val="-10"/>
          <w:sz w:val="42"/>
          <w:szCs w:val="42"/>
        </w:rPr>
        <w:t>n</w:t>
      </w:r>
      <w:r>
        <w:rPr>
          <w:rFonts w:ascii="Arial" w:eastAsia="Arial" w:hAnsi="Arial" w:cs="Arial"/>
          <w:b/>
          <w:bCs/>
          <w:color w:val="696A6C"/>
          <w:spacing w:val="-5"/>
          <w:sz w:val="42"/>
          <w:szCs w:val="42"/>
        </w:rPr>
        <w:t>t</w:t>
      </w:r>
      <w:r>
        <w:rPr>
          <w:rFonts w:ascii="Arial" w:eastAsia="Arial" w:hAnsi="Arial" w:cs="Arial"/>
          <w:b/>
          <w:bCs/>
          <w:color w:val="696A6C"/>
          <w:sz w:val="42"/>
          <w:szCs w:val="42"/>
        </w:rPr>
        <w:t>s</w:t>
      </w:r>
      <w:r>
        <w:rPr>
          <w:rFonts w:ascii="Arial" w:eastAsia="Arial" w:hAnsi="Arial" w:cs="Arial"/>
          <w:b/>
          <w:bCs/>
          <w:color w:val="696A6C"/>
          <w:spacing w:val="-25"/>
          <w:sz w:val="42"/>
          <w:szCs w:val="42"/>
        </w:rPr>
        <w:t xml:space="preserve"> </w:t>
      </w:r>
      <w:r>
        <w:rPr>
          <w:rFonts w:ascii="Arial" w:eastAsia="Arial" w:hAnsi="Arial" w:cs="Arial"/>
          <w:b/>
          <w:bCs/>
          <w:color w:val="696A6C"/>
          <w:spacing w:val="-11"/>
          <w:sz w:val="42"/>
          <w:szCs w:val="42"/>
        </w:rPr>
        <w:t>i</w:t>
      </w:r>
      <w:r>
        <w:rPr>
          <w:rFonts w:ascii="Arial" w:eastAsia="Arial" w:hAnsi="Arial" w:cs="Arial"/>
          <w:b/>
          <w:bCs/>
          <w:color w:val="696A6C"/>
          <w:sz w:val="42"/>
          <w:szCs w:val="42"/>
        </w:rPr>
        <w:t xml:space="preserve">n </w:t>
      </w:r>
      <w:r>
        <w:rPr>
          <w:rFonts w:ascii="Arial" w:eastAsia="Arial" w:hAnsi="Arial" w:cs="Arial"/>
          <w:b/>
          <w:bCs/>
          <w:color w:val="696A6C"/>
          <w:spacing w:val="-11"/>
          <w:sz w:val="42"/>
          <w:szCs w:val="42"/>
        </w:rPr>
        <w:t>a</w:t>
      </w:r>
      <w:r>
        <w:rPr>
          <w:rFonts w:ascii="Arial" w:eastAsia="Arial" w:hAnsi="Arial" w:cs="Arial"/>
          <w:b/>
          <w:bCs/>
          <w:color w:val="696A6C"/>
          <w:spacing w:val="-9"/>
          <w:sz w:val="42"/>
          <w:szCs w:val="42"/>
        </w:rPr>
        <w:t>cco</w:t>
      </w:r>
      <w:r>
        <w:rPr>
          <w:rFonts w:ascii="Arial" w:eastAsia="Arial" w:hAnsi="Arial" w:cs="Arial"/>
          <w:b/>
          <w:bCs/>
          <w:color w:val="696A6C"/>
          <w:spacing w:val="-11"/>
          <w:sz w:val="42"/>
          <w:szCs w:val="42"/>
        </w:rPr>
        <w:t>r</w:t>
      </w:r>
      <w:r>
        <w:rPr>
          <w:rFonts w:ascii="Arial" w:eastAsia="Arial" w:hAnsi="Arial" w:cs="Arial"/>
          <w:b/>
          <w:bCs/>
          <w:color w:val="696A6C"/>
          <w:spacing w:val="-7"/>
          <w:sz w:val="42"/>
          <w:szCs w:val="42"/>
        </w:rPr>
        <w:t>d</w:t>
      </w:r>
      <w:r>
        <w:rPr>
          <w:rFonts w:ascii="Arial" w:eastAsia="Arial" w:hAnsi="Arial" w:cs="Arial"/>
          <w:b/>
          <w:bCs/>
          <w:color w:val="696A6C"/>
          <w:spacing w:val="-10"/>
          <w:sz w:val="42"/>
          <w:szCs w:val="42"/>
        </w:rPr>
        <w:t>an</w:t>
      </w:r>
      <w:r>
        <w:rPr>
          <w:rFonts w:ascii="Arial" w:eastAsia="Arial" w:hAnsi="Arial" w:cs="Arial"/>
          <w:b/>
          <w:bCs/>
          <w:color w:val="696A6C"/>
          <w:spacing w:val="-7"/>
          <w:sz w:val="42"/>
          <w:szCs w:val="42"/>
        </w:rPr>
        <w:t>c</w:t>
      </w:r>
      <w:r>
        <w:rPr>
          <w:rFonts w:ascii="Arial" w:eastAsia="Arial" w:hAnsi="Arial" w:cs="Arial"/>
          <w:b/>
          <w:bCs/>
          <w:color w:val="696A6C"/>
          <w:sz w:val="42"/>
          <w:szCs w:val="42"/>
        </w:rPr>
        <w:t>e</w:t>
      </w:r>
      <w:r>
        <w:rPr>
          <w:rFonts w:ascii="Arial" w:eastAsia="Arial" w:hAnsi="Arial" w:cs="Arial"/>
          <w:b/>
          <w:bCs/>
          <w:color w:val="696A6C"/>
          <w:spacing w:val="-27"/>
          <w:sz w:val="42"/>
          <w:szCs w:val="42"/>
        </w:rPr>
        <w:t xml:space="preserve"> </w:t>
      </w:r>
      <w:r>
        <w:rPr>
          <w:rFonts w:ascii="Arial" w:eastAsia="Arial" w:hAnsi="Arial" w:cs="Arial"/>
          <w:b/>
          <w:bCs/>
          <w:color w:val="696A6C"/>
          <w:spacing w:val="-9"/>
          <w:sz w:val="42"/>
          <w:szCs w:val="42"/>
        </w:rPr>
        <w:t>w</w:t>
      </w:r>
      <w:r>
        <w:rPr>
          <w:rFonts w:ascii="Arial" w:eastAsia="Arial" w:hAnsi="Arial" w:cs="Arial"/>
          <w:b/>
          <w:bCs/>
          <w:color w:val="696A6C"/>
          <w:spacing w:val="-7"/>
          <w:sz w:val="42"/>
          <w:szCs w:val="42"/>
        </w:rPr>
        <w:t>it</w:t>
      </w:r>
      <w:r>
        <w:rPr>
          <w:rFonts w:ascii="Arial" w:eastAsia="Arial" w:hAnsi="Arial" w:cs="Arial"/>
          <w:b/>
          <w:bCs/>
          <w:color w:val="696A6C"/>
          <w:sz w:val="42"/>
          <w:szCs w:val="42"/>
        </w:rPr>
        <w:t>h</w:t>
      </w:r>
      <w:r>
        <w:rPr>
          <w:rFonts w:ascii="Arial" w:eastAsia="Arial" w:hAnsi="Arial" w:cs="Arial"/>
          <w:b/>
          <w:bCs/>
          <w:color w:val="696A6C"/>
          <w:spacing w:val="-24"/>
          <w:sz w:val="42"/>
          <w:szCs w:val="42"/>
        </w:rPr>
        <w:t xml:space="preserve"> </w:t>
      </w:r>
      <w:r>
        <w:rPr>
          <w:rFonts w:ascii="Arial" w:eastAsia="Arial" w:hAnsi="Arial" w:cs="Arial"/>
          <w:b/>
          <w:bCs/>
          <w:color w:val="696A6C"/>
          <w:spacing w:val="-7"/>
          <w:sz w:val="42"/>
          <w:szCs w:val="42"/>
        </w:rPr>
        <w:t>t</w:t>
      </w:r>
      <w:r>
        <w:rPr>
          <w:rFonts w:ascii="Arial" w:eastAsia="Arial" w:hAnsi="Arial" w:cs="Arial"/>
          <w:b/>
          <w:bCs/>
          <w:color w:val="696A6C"/>
          <w:spacing w:val="-8"/>
          <w:sz w:val="42"/>
          <w:szCs w:val="42"/>
        </w:rPr>
        <w:t>h</w:t>
      </w:r>
      <w:r>
        <w:rPr>
          <w:rFonts w:ascii="Arial" w:eastAsia="Arial" w:hAnsi="Arial" w:cs="Arial"/>
          <w:b/>
          <w:bCs/>
          <w:color w:val="696A6C"/>
          <w:sz w:val="42"/>
          <w:szCs w:val="42"/>
        </w:rPr>
        <w:t>e</w:t>
      </w:r>
      <w:r>
        <w:rPr>
          <w:rFonts w:ascii="Arial" w:eastAsia="Arial" w:hAnsi="Arial" w:cs="Arial"/>
          <w:b/>
          <w:bCs/>
          <w:color w:val="696A6C"/>
          <w:spacing w:val="-20"/>
          <w:sz w:val="42"/>
          <w:szCs w:val="42"/>
        </w:rPr>
        <w:t xml:space="preserve"> </w:t>
      </w:r>
      <w:r>
        <w:rPr>
          <w:rFonts w:ascii="Arial" w:eastAsia="Arial" w:hAnsi="Arial" w:cs="Arial"/>
          <w:b/>
          <w:bCs/>
          <w:color w:val="696A6C"/>
          <w:spacing w:val="-18"/>
          <w:sz w:val="42"/>
          <w:szCs w:val="42"/>
        </w:rPr>
        <w:t>F</w:t>
      </w:r>
      <w:r>
        <w:rPr>
          <w:rFonts w:ascii="Arial" w:eastAsia="Arial" w:hAnsi="Arial" w:cs="Arial"/>
          <w:b/>
          <w:bCs/>
          <w:color w:val="696A6C"/>
          <w:spacing w:val="-11"/>
          <w:sz w:val="42"/>
          <w:szCs w:val="42"/>
        </w:rPr>
        <w:t>i</w:t>
      </w:r>
      <w:r>
        <w:rPr>
          <w:rFonts w:ascii="Arial" w:eastAsia="Arial" w:hAnsi="Arial" w:cs="Arial"/>
          <w:b/>
          <w:bCs/>
          <w:color w:val="696A6C"/>
          <w:spacing w:val="-10"/>
          <w:sz w:val="42"/>
          <w:szCs w:val="42"/>
        </w:rPr>
        <w:t>nanc</w:t>
      </w:r>
      <w:r>
        <w:rPr>
          <w:rFonts w:ascii="Arial" w:eastAsia="Arial" w:hAnsi="Arial" w:cs="Arial"/>
          <w:b/>
          <w:bCs/>
          <w:color w:val="696A6C"/>
          <w:spacing w:val="-9"/>
          <w:sz w:val="42"/>
          <w:szCs w:val="42"/>
        </w:rPr>
        <w:t>i</w:t>
      </w:r>
      <w:r>
        <w:rPr>
          <w:rFonts w:ascii="Arial" w:eastAsia="Arial" w:hAnsi="Arial" w:cs="Arial"/>
          <w:b/>
          <w:bCs/>
          <w:color w:val="696A6C"/>
          <w:spacing w:val="-10"/>
          <w:sz w:val="42"/>
          <w:szCs w:val="42"/>
        </w:rPr>
        <w:t>a</w:t>
      </w:r>
      <w:r>
        <w:rPr>
          <w:rFonts w:ascii="Arial" w:eastAsia="Arial" w:hAnsi="Arial" w:cs="Arial"/>
          <w:b/>
          <w:bCs/>
          <w:color w:val="696A6C"/>
          <w:sz w:val="42"/>
          <w:szCs w:val="42"/>
        </w:rPr>
        <w:t>l</w:t>
      </w:r>
      <w:r>
        <w:rPr>
          <w:rFonts w:ascii="Arial" w:eastAsia="Arial" w:hAnsi="Arial" w:cs="Arial"/>
          <w:b/>
          <w:bCs/>
          <w:color w:val="696A6C"/>
          <w:spacing w:val="-33"/>
          <w:sz w:val="42"/>
          <w:szCs w:val="42"/>
        </w:rPr>
        <w:t xml:space="preserve"> </w:t>
      </w:r>
      <w:r>
        <w:rPr>
          <w:rFonts w:ascii="Arial" w:eastAsia="Arial" w:hAnsi="Arial" w:cs="Arial"/>
          <w:b/>
          <w:bCs/>
          <w:color w:val="696A6C"/>
          <w:spacing w:val="-14"/>
          <w:sz w:val="42"/>
          <w:szCs w:val="42"/>
        </w:rPr>
        <w:t>R</w:t>
      </w:r>
      <w:r>
        <w:rPr>
          <w:rFonts w:ascii="Arial" w:eastAsia="Arial" w:hAnsi="Arial" w:cs="Arial"/>
          <w:b/>
          <w:bCs/>
          <w:color w:val="696A6C"/>
          <w:spacing w:val="-10"/>
          <w:sz w:val="42"/>
          <w:szCs w:val="42"/>
        </w:rPr>
        <w:t>e</w:t>
      </w:r>
      <w:r>
        <w:rPr>
          <w:rFonts w:ascii="Arial" w:eastAsia="Arial" w:hAnsi="Arial" w:cs="Arial"/>
          <w:b/>
          <w:bCs/>
          <w:color w:val="696A6C"/>
          <w:spacing w:val="-8"/>
          <w:sz w:val="42"/>
          <w:szCs w:val="42"/>
        </w:rPr>
        <w:t>p</w:t>
      </w:r>
      <w:r>
        <w:rPr>
          <w:rFonts w:ascii="Arial" w:eastAsia="Arial" w:hAnsi="Arial" w:cs="Arial"/>
          <w:b/>
          <w:bCs/>
          <w:color w:val="696A6C"/>
          <w:spacing w:val="-9"/>
          <w:sz w:val="42"/>
          <w:szCs w:val="42"/>
        </w:rPr>
        <w:t>o</w:t>
      </w:r>
      <w:r>
        <w:rPr>
          <w:rFonts w:ascii="Arial" w:eastAsia="Arial" w:hAnsi="Arial" w:cs="Arial"/>
          <w:b/>
          <w:bCs/>
          <w:color w:val="696A6C"/>
          <w:spacing w:val="6"/>
          <w:sz w:val="42"/>
          <w:szCs w:val="42"/>
        </w:rPr>
        <w:t>r</w:t>
      </w:r>
      <w:r>
        <w:rPr>
          <w:rFonts w:ascii="Arial" w:eastAsia="Arial" w:hAnsi="Arial" w:cs="Arial"/>
          <w:b/>
          <w:bCs/>
          <w:color w:val="696A6C"/>
          <w:spacing w:val="-6"/>
          <w:sz w:val="42"/>
          <w:szCs w:val="42"/>
        </w:rPr>
        <w:t>t</w:t>
      </w:r>
      <w:r>
        <w:rPr>
          <w:rFonts w:ascii="Arial" w:eastAsia="Arial" w:hAnsi="Arial" w:cs="Arial"/>
          <w:b/>
          <w:bCs/>
          <w:color w:val="696A6C"/>
          <w:spacing w:val="-11"/>
          <w:sz w:val="42"/>
          <w:szCs w:val="42"/>
        </w:rPr>
        <w:t>i</w:t>
      </w:r>
      <w:r>
        <w:rPr>
          <w:rFonts w:ascii="Arial" w:eastAsia="Arial" w:hAnsi="Arial" w:cs="Arial"/>
          <w:b/>
          <w:bCs/>
          <w:color w:val="696A6C"/>
          <w:spacing w:val="-10"/>
          <w:sz w:val="42"/>
          <w:szCs w:val="42"/>
        </w:rPr>
        <w:t>n</w:t>
      </w:r>
      <w:r>
        <w:rPr>
          <w:rFonts w:ascii="Arial" w:eastAsia="Arial" w:hAnsi="Arial" w:cs="Arial"/>
          <w:b/>
          <w:bCs/>
          <w:color w:val="696A6C"/>
          <w:sz w:val="42"/>
          <w:szCs w:val="42"/>
        </w:rPr>
        <w:t>g</w:t>
      </w:r>
      <w:r>
        <w:rPr>
          <w:rFonts w:ascii="Arial" w:eastAsia="Arial" w:hAnsi="Arial" w:cs="Arial"/>
          <w:b/>
          <w:bCs/>
          <w:color w:val="696A6C"/>
          <w:spacing w:val="-31"/>
          <w:sz w:val="42"/>
          <w:szCs w:val="42"/>
        </w:rPr>
        <w:t xml:space="preserve"> </w:t>
      </w:r>
      <w:r>
        <w:rPr>
          <w:rFonts w:ascii="Arial" w:eastAsia="Arial" w:hAnsi="Arial" w:cs="Arial"/>
          <w:b/>
          <w:bCs/>
          <w:color w:val="696A6C"/>
          <w:spacing w:val="-11"/>
          <w:sz w:val="42"/>
          <w:szCs w:val="42"/>
        </w:rPr>
        <w:t>S</w:t>
      </w:r>
      <w:r>
        <w:rPr>
          <w:rFonts w:ascii="Arial" w:eastAsia="Arial" w:hAnsi="Arial" w:cs="Arial"/>
          <w:b/>
          <w:bCs/>
          <w:color w:val="696A6C"/>
          <w:spacing w:val="-6"/>
          <w:sz w:val="42"/>
          <w:szCs w:val="42"/>
        </w:rPr>
        <w:t>t</w:t>
      </w:r>
      <w:r>
        <w:rPr>
          <w:rFonts w:ascii="Arial" w:eastAsia="Arial" w:hAnsi="Arial" w:cs="Arial"/>
          <w:b/>
          <w:bCs/>
          <w:color w:val="696A6C"/>
          <w:spacing w:val="-10"/>
          <w:sz w:val="42"/>
          <w:szCs w:val="42"/>
        </w:rPr>
        <w:t>an</w:t>
      </w:r>
      <w:r>
        <w:rPr>
          <w:rFonts w:ascii="Arial" w:eastAsia="Arial" w:hAnsi="Arial" w:cs="Arial"/>
          <w:b/>
          <w:bCs/>
          <w:color w:val="696A6C"/>
          <w:spacing w:val="-8"/>
          <w:sz w:val="42"/>
          <w:szCs w:val="42"/>
        </w:rPr>
        <w:t>da</w:t>
      </w:r>
      <w:r>
        <w:rPr>
          <w:rFonts w:ascii="Arial" w:eastAsia="Arial" w:hAnsi="Arial" w:cs="Arial"/>
          <w:b/>
          <w:bCs/>
          <w:color w:val="696A6C"/>
          <w:spacing w:val="-11"/>
          <w:sz w:val="42"/>
          <w:szCs w:val="42"/>
        </w:rPr>
        <w:t>r</w:t>
      </w:r>
      <w:r>
        <w:rPr>
          <w:rFonts w:ascii="Arial" w:eastAsia="Arial" w:hAnsi="Arial" w:cs="Arial"/>
          <w:b/>
          <w:bCs/>
          <w:color w:val="696A6C"/>
          <w:sz w:val="42"/>
          <w:szCs w:val="42"/>
        </w:rPr>
        <w:t xml:space="preserve">d </w:t>
      </w:r>
      <w:r>
        <w:rPr>
          <w:rFonts w:ascii="Arial" w:eastAsia="Arial" w:hAnsi="Arial" w:cs="Arial"/>
          <w:b/>
          <w:bCs/>
          <w:color w:val="696A6C"/>
          <w:spacing w:val="-9"/>
          <w:sz w:val="42"/>
          <w:szCs w:val="42"/>
        </w:rPr>
        <w:t>a</w:t>
      </w:r>
      <w:r>
        <w:rPr>
          <w:rFonts w:ascii="Arial" w:eastAsia="Arial" w:hAnsi="Arial" w:cs="Arial"/>
          <w:b/>
          <w:bCs/>
          <w:color w:val="696A6C"/>
          <w:spacing w:val="-8"/>
          <w:sz w:val="42"/>
          <w:szCs w:val="42"/>
        </w:rPr>
        <w:t>p</w:t>
      </w:r>
      <w:r>
        <w:rPr>
          <w:rFonts w:ascii="Arial" w:eastAsia="Arial" w:hAnsi="Arial" w:cs="Arial"/>
          <w:b/>
          <w:bCs/>
          <w:color w:val="696A6C"/>
          <w:spacing w:val="-9"/>
          <w:sz w:val="42"/>
          <w:szCs w:val="42"/>
        </w:rPr>
        <w:t>p</w:t>
      </w:r>
      <w:r>
        <w:rPr>
          <w:rFonts w:ascii="Arial" w:eastAsia="Arial" w:hAnsi="Arial" w:cs="Arial"/>
          <w:b/>
          <w:bCs/>
          <w:color w:val="696A6C"/>
          <w:spacing w:val="-11"/>
          <w:sz w:val="42"/>
          <w:szCs w:val="42"/>
        </w:rPr>
        <w:t>l</w:t>
      </w:r>
      <w:r>
        <w:rPr>
          <w:rFonts w:ascii="Arial" w:eastAsia="Arial" w:hAnsi="Arial" w:cs="Arial"/>
          <w:b/>
          <w:bCs/>
          <w:color w:val="696A6C"/>
          <w:spacing w:val="-10"/>
          <w:sz w:val="42"/>
          <w:szCs w:val="42"/>
        </w:rPr>
        <w:t>i</w:t>
      </w:r>
      <w:r>
        <w:rPr>
          <w:rFonts w:ascii="Arial" w:eastAsia="Arial" w:hAnsi="Arial" w:cs="Arial"/>
          <w:b/>
          <w:bCs/>
          <w:color w:val="696A6C"/>
          <w:spacing w:val="-7"/>
          <w:sz w:val="42"/>
          <w:szCs w:val="42"/>
        </w:rPr>
        <w:t>c</w:t>
      </w:r>
      <w:r>
        <w:rPr>
          <w:rFonts w:ascii="Arial" w:eastAsia="Arial" w:hAnsi="Arial" w:cs="Arial"/>
          <w:b/>
          <w:bCs/>
          <w:color w:val="696A6C"/>
          <w:spacing w:val="-8"/>
          <w:sz w:val="42"/>
          <w:szCs w:val="42"/>
        </w:rPr>
        <w:t>a</w:t>
      </w:r>
      <w:r>
        <w:rPr>
          <w:rFonts w:ascii="Arial" w:eastAsia="Arial" w:hAnsi="Arial" w:cs="Arial"/>
          <w:b/>
          <w:bCs/>
          <w:color w:val="696A6C"/>
          <w:spacing w:val="-9"/>
          <w:sz w:val="42"/>
          <w:szCs w:val="42"/>
        </w:rPr>
        <w:t>b</w:t>
      </w:r>
      <w:r>
        <w:rPr>
          <w:rFonts w:ascii="Arial" w:eastAsia="Arial" w:hAnsi="Arial" w:cs="Arial"/>
          <w:b/>
          <w:bCs/>
          <w:color w:val="696A6C"/>
          <w:spacing w:val="-7"/>
          <w:sz w:val="42"/>
          <w:szCs w:val="42"/>
        </w:rPr>
        <w:t>l</w:t>
      </w:r>
      <w:r>
        <w:rPr>
          <w:rFonts w:ascii="Arial" w:eastAsia="Arial" w:hAnsi="Arial" w:cs="Arial"/>
          <w:b/>
          <w:bCs/>
          <w:color w:val="696A6C"/>
          <w:sz w:val="42"/>
          <w:szCs w:val="42"/>
        </w:rPr>
        <w:t>e</w:t>
      </w:r>
      <w:r>
        <w:rPr>
          <w:rFonts w:ascii="Arial" w:eastAsia="Arial" w:hAnsi="Arial" w:cs="Arial"/>
          <w:b/>
          <w:bCs/>
          <w:color w:val="696A6C"/>
          <w:spacing w:val="-31"/>
          <w:sz w:val="42"/>
          <w:szCs w:val="42"/>
        </w:rPr>
        <w:t xml:space="preserve"> </w:t>
      </w:r>
      <w:r>
        <w:rPr>
          <w:rFonts w:ascii="Arial" w:eastAsia="Arial" w:hAnsi="Arial" w:cs="Arial"/>
          <w:b/>
          <w:bCs/>
          <w:color w:val="696A6C"/>
          <w:spacing w:val="-11"/>
          <w:sz w:val="42"/>
          <w:szCs w:val="42"/>
        </w:rPr>
        <w:t>i</w:t>
      </w:r>
      <w:r>
        <w:rPr>
          <w:rFonts w:ascii="Arial" w:eastAsia="Arial" w:hAnsi="Arial" w:cs="Arial"/>
          <w:b/>
          <w:bCs/>
          <w:color w:val="696A6C"/>
          <w:sz w:val="42"/>
          <w:szCs w:val="42"/>
        </w:rPr>
        <w:t>n</w:t>
      </w:r>
      <w:r>
        <w:rPr>
          <w:rFonts w:ascii="Arial" w:eastAsia="Arial" w:hAnsi="Arial" w:cs="Arial"/>
          <w:b/>
          <w:bCs/>
          <w:color w:val="696A6C"/>
          <w:spacing w:val="-21"/>
          <w:sz w:val="42"/>
          <w:szCs w:val="42"/>
        </w:rPr>
        <w:t xml:space="preserve"> </w:t>
      </w:r>
      <w:r>
        <w:rPr>
          <w:rFonts w:ascii="Arial" w:eastAsia="Arial" w:hAnsi="Arial" w:cs="Arial"/>
          <w:b/>
          <w:bCs/>
          <w:color w:val="696A6C"/>
          <w:spacing w:val="-7"/>
          <w:sz w:val="42"/>
          <w:szCs w:val="42"/>
        </w:rPr>
        <w:t>t</w:t>
      </w:r>
      <w:r>
        <w:rPr>
          <w:rFonts w:ascii="Arial" w:eastAsia="Arial" w:hAnsi="Arial" w:cs="Arial"/>
          <w:b/>
          <w:bCs/>
          <w:color w:val="696A6C"/>
          <w:spacing w:val="-8"/>
          <w:sz w:val="42"/>
          <w:szCs w:val="42"/>
        </w:rPr>
        <w:t>h</w:t>
      </w:r>
      <w:r>
        <w:rPr>
          <w:rFonts w:ascii="Arial" w:eastAsia="Arial" w:hAnsi="Arial" w:cs="Arial"/>
          <w:b/>
          <w:bCs/>
          <w:color w:val="696A6C"/>
          <w:sz w:val="42"/>
          <w:szCs w:val="42"/>
        </w:rPr>
        <w:t>e</w:t>
      </w:r>
      <w:r>
        <w:rPr>
          <w:rFonts w:ascii="Arial" w:eastAsia="Arial" w:hAnsi="Arial" w:cs="Arial"/>
          <w:b/>
          <w:bCs/>
          <w:color w:val="696A6C"/>
          <w:spacing w:val="-22"/>
          <w:sz w:val="42"/>
          <w:szCs w:val="42"/>
        </w:rPr>
        <w:t xml:space="preserve"> </w:t>
      </w:r>
      <w:r>
        <w:rPr>
          <w:rFonts w:ascii="Arial" w:eastAsia="Arial" w:hAnsi="Arial" w:cs="Arial"/>
          <w:b/>
          <w:bCs/>
          <w:color w:val="696A6C"/>
          <w:spacing w:val="-11"/>
          <w:sz w:val="42"/>
          <w:szCs w:val="42"/>
        </w:rPr>
        <w:t>U</w:t>
      </w:r>
      <w:r>
        <w:rPr>
          <w:rFonts w:ascii="Arial" w:eastAsia="Arial" w:hAnsi="Arial" w:cs="Arial"/>
          <w:b/>
          <w:bCs/>
          <w:color w:val="696A6C"/>
          <w:sz w:val="42"/>
          <w:szCs w:val="42"/>
        </w:rPr>
        <w:t>K</w:t>
      </w:r>
      <w:r>
        <w:rPr>
          <w:rFonts w:ascii="Arial" w:eastAsia="Arial" w:hAnsi="Arial" w:cs="Arial"/>
          <w:b/>
          <w:bCs/>
          <w:color w:val="696A6C"/>
          <w:spacing w:val="-17"/>
          <w:sz w:val="42"/>
          <w:szCs w:val="42"/>
        </w:rPr>
        <w:t xml:space="preserve"> </w:t>
      </w:r>
      <w:r>
        <w:rPr>
          <w:rFonts w:ascii="Arial" w:eastAsia="Arial" w:hAnsi="Arial" w:cs="Arial"/>
          <w:b/>
          <w:bCs/>
          <w:color w:val="696A6C"/>
          <w:spacing w:val="-10"/>
          <w:sz w:val="42"/>
          <w:szCs w:val="42"/>
        </w:rPr>
        <w:t>an</w:t>
      </w:r>
      <w:r>
        <w:rPr>
          <w:rFonts w:ascii="Arial" w:eastAsia="Arial" w:hAnsi="Arial" w:cs="Arial"/>
          <w:b/>
          <w:bCs/>
          <w:color w:val="696A6C"/>
          <w:sz w:val="42"/>
          <w:szCs w:val="42"/>
        </w:rPr>
        <w:t>d</w:t>
      </w:r>
      <w:r>
        <w:rPr>
          <w:rFonts w:ascii="Arial" w:eastAsia="Arial" w:hAnsi="Arial" w:cs="Arial"/>
          <w:b/>
          <w:bCs/>
          <w:color w:val="696A6C"/>
          <w:spacing w:val="-22"/>
          <w:sz w:val="42"/>
          <w:szCs w:val="42"/>
        </w:rPr>
        <w:t xml:space="preserve"> </w:t>
      </w:r>
      <w:r>
        <w:rPr>
          <w:rFonts w:ascii="Arial" w:eastAsia="Arial" w:hAnsi="Arial" w:cs="Arial"/>
          <w:b/>
          <w:bCs/>
          <w:color w:val="696A6C"/>
          <w:spacing w:val="-14"/>
          <w:sz w:val="42"/>
          <w:szCs w:val="42"/>
        </w:rPr>
        <w:t>R</w:t>
      </w:r>
      <w:r>
        <w:rPr>
          <w:rFonts w:ascii="Arial" w:eastAsia="Arial" w:hAnsi="Arial" w:cs="Arial"/>
          <w:b/>
          <w:bCs/>
          <w:color w:val="696A6C"/>
          <w:spacing w:val="-10"/>
          <w:sz w:val="42"/>
          <w:szCs w:val="42"/>
        </w:rPr>
        <w:t>e</w:t>
      </w:r>
      <w:r>
        <w:rPr>
          <w:rFonts w:ascii="Arial" w:eastAsia="Arial" w:hAnsi="Arial" w:cs="Arial"/>
          <w:b/>
          <w:bCs/>
          <w:color w:val="696A6C"/>
          <w:spacing w:val="-9"/>
          <w:sz w:val="42"/>
          <w:szCs w:val="42"/>
        </w:rPr>
        <w:t>p</w:t>
      </w:r>
      <w:r>
        <w:rPr>
          <w:rFonts w:ascii="Arial" w:eastAsia="Arial" w:hAnsi="Arial" w:cs="Arial"/>
          <w:b/>
          <w:bCs/>
          <w:color w:val="696A6C"/>
          <w:spacing w:val="-10"/>
          <w:sz w:val="42"/>
          <w:szCs w:val="42"/>
        </w:rPr>
        <w:t>u</w:t>
      </w:r>
      <w:r>
        <w:rPr>
          <w:rFonts w:ascii="Arial" w:eastAsia="Arial" w:hAnsi="Arial" w:cs="Arial"/>
          <w:b/>
          <w:bCs/>
          <w:color w:val="696A6C"/>
          <w:spacing w:val="-9"/>
          <w:sz w:val="42"/>
          <w:szCs w:val="42"/>
        </w:rPr>
        <w:t>b</w:t>
      </w:r>
      <w:r>
        <w:rPr>
          <w:rFonts w:ascii="Arial" w:eastAsia="Arial" w:hAnsi="Arial" w:cs="Arial"/>
          <w:b/>
          <w:bCs/>
          <w:color w:val="696A6C"/>
          <w:spacing w:val="-11"/>
          <w:sz w:val="42"/>
          <w:szCs w:val="42"/>
        </w:rPr>
        <w:t>l</w:t>
      </w:r>
      <w:r>
        <w:rPr>
          <w:rFonts w:ascii="Arial" w:eastAsia="Arial" w:hAnsi="Arial" w:cs="Arial"/>
          <w:b/>
          <w:bCs/>
          <w:color w:val="696A6C"/>
          <w:spacing w:val="-10"/>
          <w:sz w:val="42"/>
          <w:szCs w:val="42"/>
        </w:rPr>
        <w:t>i</w:t>
      </w:r>
      <w:r>
        <w:rPr>
          <w:rFonts w:ascii="Arial" w:eastAsia="Arial" w:hAnsi="Arial" w:cs="Arial"/>
          <w:b/>
          <w:bCs/>
          <w:color w:val="696A6C"/>
          <w:sz w:val="42"/>
          <w:szCs w:val="42"/>
        </w:rPr>
        <w:t>c</w:t>
      </w:r>
      <w:r>
        <w:rPr>
          <w:rFonts w:ascii="Arial" w:eastAsia="Arial" w:hAnsi="Arial" w:cs="Arial"/>
          <w:b/>
          <w:bCs/>
          <w:color w:val="696A6C"/>
          <w:spacing w:val="-27"/>
          <w:sz w:val="42"/>
          <w:szCs w:val="42"/>
        </w:rPr>
        <w:t xml:space="preserve"> </w:t>
      </w:r>
      <w:r>
        <w:rPr>
          <w:rFonts w:ascii="Arial" w:eastAsia="Arial" w:hAnsi="Arial" w:cs="Arial"/>
          <w:b/>
          <w:bCs/>
          <w:color w:val="696A6C"/>
          <w:spacing w:val="-11"/>
          <w:sz w:val="42"/>
          <w:szCs w:val="42"/>
        </w:rPr>
        <w:t>o</w:t>
      </w:r>
      <w:r>
        <w:rPr>
          <w:rFonts w:ascii="Arial" w:eastAsia="Arial" w:hAnsi="Arial" w:cs="Arial"/>
          <w:b/>
          <w:bCs/>
          <w:color w:val="696A6C"/>
          <w:sz w:val="42"/>
          <w:szCs w:val="42"/>
        </w:rPr>
        <w:t>f</w:t>
      </w:r>
      <w:r>
        <w:rPr>
          <w:rFonts w:ascii="Arial" w:eastAsia="Arial" w:hAnsi="Arial" w:cs="Arial"/>
          <w:b/>
          <w:bCs/>
          <w:color w:val="696A6C"/>
          <w:spacing w:val="-20"/>
          <w:sz w:val="42"/>
          <w:szCs w:val="42"/>
        </w:rPr>
        <w:t xml:space="preserve"> </w:t>
      </w:r>
      <w:r>
        <w:rPr>
          <w:rFonts w:ascii="Arial" w:eastAsia="Arial" w:hAnsi="Arial" w:cs="Arial"/>
          <w:b/>
          <w:bCs/>
          <w:color w:val="696A6C"/>
          <w:spacing w:val="-7"/>
          <w:sz w:val="42"/>
          <w:szCs w:val="42"/>
        </w:rPr>
        <w:t>I</w:t>
      </w:r>
      <w:r>
        <w:rPr>
          <w:rFonts w:ascii="Arial" w:eastAsia="Arial" w:hAnsi="Arial" w:cs="Arial"/>
          <w:b/>
          <w:bCs/>
          <w:color w:val="696A6C"/>
          <w:spacing w:val="-10"/>
          <w:sz w:val="42"/>
          <w:szCs w:val="42"/>
        </w:rPr>
        <w:t>re</w:t>
      </w:r>
      <w:r>
        <w:rPr>
          <w:rFonts w:ascii="Arial" w:eastAsia="Arial" w:hAnsi="Arial" w:cs="Arial"/>
          <w:b/>
          <w:bCs/>
          <w:color w:val="696A6C"/>
          <w:spacing w:val="-9"/>
          <w:sz w:val="42"/>
          <w:szCs w:val="42"/>
        </w:rPr>
        <w:t>l</w:t>
      </w:r>
      <w:r>
        <w:rPr>
          <w:rFonts w:ascii="Arial" w:eastAsia="Arial" w:hAnsi="Arial" w:cs="Arial"/>
          <w:b/>
          <w:bCs/>
          <w:color w:val="696A6C"/>
          <w:spacing w:val="-10"/>
          <w:sz w:val="42"/>
          <w:szCs w:val="42"/>
        </w:rPr>
        <w:t>an</w:t>
      </w:r>
      <w:r>
        <w:rPr>
          <w:rFonts w:ascii="Arial" w:eastAsia="Arial" w:hAnsi="Arial" w:cs="Arial"/>
          <w:b/>
          <w:bCs/>
          <w:color w:val="696A6C"/>
          <w:sz w:val="42"/>
          <w:szCs w:val="42"/>
        </w:rPr>
        <w:t>d</w:t>
      </w:r>
      <w:r w:rsidR="00A42D5D">
        <w:rPr>
          <w:rFonts w:ascii="Arial" w:eastAsia="Arial" w:hAnsi="Arial" w:cs="Arial"/>
          <w:b/>
          <w:bCs/>
          <w:color w:val="696A6C"/>
          <w:sz w:val="42"/>
          <w:szCs w:val="42"/>
        </w:rPr>
        <w:t xml:space="preserve"> (Second Edition)</w:t>
      </w:r>
    </w:p>
    <w:p w14:paraId="73972245" w14:textId="77777777" w:rsidR="00057D96" w:rsidRDefault="00057D96" w:rsidP="00057D96">
      <w:pPr>
        <w:spacing w:before="7" w:after="0" w:line="160" w:lineRule="exact"/>
        <w:rPr>
          <w:sz w:val="16"/>
          <w:szCs w:val="16"/>
        </w:rPr>
      </w:pPr>
    </w:p>
    <w:p w14:paraId="080AB432" w14:textId="77777777" w:rsidR="00057D96" w:rsidRDefault="00057D96" w:rsidP="00057D96">
      <w:pPr>
        <w:spacing w:after="0" w:line="200" w:lineRule="exact"/>
        <w:rPr>
          <w:sz w:val="20"/>
          <w:szCs w:val="20"/>
        </w:rPr>
      </w:pPr>
    </w:p>
    <w:p w14:paraId="1DAF90D9" w14:textId="77777777" w:rsidR="00057D96" w:rsidRDefault="00057D96" w:rsidP="00057D96">
      <w:pPr>
        <w:spacing w:after="0" w:line="200" w:lineRule="exact"/>
        <w:rPr>
          <w:sz w:val="20"/>
          <w:szCs w:val="20"/>
        </w:rPr>
      </w:pPr>
    </w:p>
    <w:p w14:paraId="73548E86" w14:textId="69013FC1" w:rsidR="00057D96" w:rsidRDefault="00057D96" w:rsidP="00057D96">
      <w:pPr>
        <w:spacing w:after="0" w:line="240" w:lineRule="auto"/>
        <w:ind w:left="114" w:right="-20"/>
        <w:rPr>
          <w:sz w:val="12"/>
          <w:szCs w:val="12"/>
        </w:rPr>
      </w:pPr>
      <w:r w:rsidRPr="00322581">
        <w:rPr>
          <w:rFonts w:ascii="Arial" w:eastAsia="Arial" w:hAnsi="Arial" w:cs="Arial"/>
          <w:b/>
          <w:bCs/>
          <w:color w:val="696A6C"/>
          <w:spacing w:val="-3"/>
          <w:sz w:val="42"/>
          <w:szCs w:val="42"/>
        </w:rPr>
        <w:t xml:space="preserve">INFORMATION SHEET </w:t>
      </w:r>
      <w:r w:rsidR="004256AF">
        <w:rPr>
          <w:rFonts w:ascii="Arial" w:eastAsia="Arial" w:hAnsi="Arial" w:cs="Arial"/>
          <w:b/>
          <w:bCs/>
          <w:color w:val="696A6C"/>
          <w:spacing w:val="-3"/>
          <w:sz w:val="42"/>
          <w:szCs w:val="42"/>
        </w:rPr>
        <w:t>6</w:t>
      </w:r>
      <w:r>
        <w:rPr>
          <w:rFonts w:ascii="Arial" w:eastAsia="Arial" w:hAnsi="Arial" w:cs="Arial"/>
          <w:b/>
          <w:bCs/>
          <w:color w:val="696A6C"/>
          <w:spacing w:val="-3"/>
          <w:sz w:val="42"/>
          <w:szCs w:val="42"/>
        </w:rPr>
        <w:t xml:space="preserve">: </w:t>
      </w:r>
      <w:r w:rsidR="00755FF1">
        <w:rPr>
          <w:rFonts w:ascii="Arial" w:eastAsia="Arial" w:hAnsi="Arial" w:cs="Arial"/>
          <w:b/>
          <w:bCs/>
          <w:color w:val="696A6C"/>
          <w:spacing w:val="-3"/>
          <w:sz w:val="42"/>
          <w:szCs w:val="42"/>
        </w:rPr>
        <w:t xml:space="preserve">Irish Charities - </w:t>
      </w:r>
      <w:r w:rsidR="008A63C1">
        <w:rPr>
          <w:rFonts w:ascii="Arial" w:eastAsia="Arial" w:hAnsi="Arial" w:cs="Arial"/>
          <w:b/>
          <w:bCs/>
          <w:color w:val="696A6C"/>
          <w:spacing w:val="-3"/>
          <w:sz w:val="42"/>
          <w:szCs w:val="42"/>
        </w:rPr>
        <w:t xml:space="preserve">Merger Accounting and </w:t>
      </w:r>
      <w:r w:rsidR="00E403BB">
        <w:rPr>
          <w:rFonts w:ascii="Arial" w:eastAsia="Arial" w:hAnsi="Arial" w:cs="Arial"/>
          <w:b/>
          <w:bCs/>
          <w:color w:val="696A6C"/>
          <w:spacing w:val="-3"/>
          <w:sz w:val="42"/>
          <w:szCs w:val="42"/>
        </w:rPr>
        <w:t xml:space="preserve">Republic of Ireland </w:t>
      </w:r>
      <w:r w:rsidR="008A63C1">
        <w:rPr>
          <w:rFonts w:ascii="Arial" w:eastAsia="Arial" w:hAnsi="Arial" w:cs="Arial"/>
          <w:b/>
          <w:bCs/>
          <w:color w:val="696A6C"/>
          <w:spacing w:val="-3"/>
          <w:sz w:val="42"/>
          <w:szCs w:val="42"/>
        </w:rPr>
        <w:t>Company Law</w:t>
      </w:r>
    </w:p>
    <w:p w14:paraId="0DECA5A4" w14:textId="77777777" w:rsidR="00057D96" w:rsidRDefault="00057D96" w:rsidP="00057D96">
      <w:pPr>
        <w:spacing w:after="0" w:line="200" w:lineRule="exact"/>
        <w:rPr>
          <w:sz w:val="20"/>
          <w:szCs w:val="20"/>
        </w:rPr>
      </w:pPr>
    </w:p>
    <w:p w14:paraId="4A9B3AE7" w14:textId="77777777" w:rsidR="00057D96" w:rsidRDefault="00057D96" w:rsidP="00057D96">
      <w:pPr>
        <w:spacing w:after="0" w:line="200" w:lineRule="exact"/>
        <w:rPr>
          <w:sz w:val="20"/>
          <w:szCs w:val="20"/>
        </w:rPr>
      </w:pPr>
    </w:p>
    <w:p w14:paraId="402F7DD8" w14:textId="77777777" w:rsidR="00A42D5D" w:rsidRDefault="00A42D5D" w:rsidP="00057D96">
      <w:pPr>
        <w:spacing w:after="0" w:line="240" w:lineRule="auto"/>
        <w:ind w:left="114" w:right="-20"/>
        <w:rPr>
          <w:rFonts w:ascii="Arial" w:eastAsia="Arial" w:hAnsi="Arial" w:cs="Arial"/>
          <w:color w:val="4D4D4F"/>
          <w:spacing w:val="-2"/>
        </w:rPr>
      </w:pPr>
    </w:p>
    <w:p w14:paraId="78FB9DB5" w14:textId="68F1BCA0" w:rsidR="00057D96" w:rsidRDefault="00057D96" w:rsidP="00057D96">
      <w:pPr>
        <w:spacing w:after="0" w:line="240" w:lineRule="auto"/>
        <w:ind w:left="114" w:right="-20"/>
        <w:rPr>
          <w:rFonts w:ascii="Arial" w:eastAsia="Arial" w:hAnsi="Arial" w:cs="Arial"/>
          <w:color w:val="4D4D4F"/>
        </w:rPr>
      </w:pPr>
      <w:r w:rsidRPr="00B4367B">
        <w:rPr>
          <w:rFonts w:ascii="Arial" w:eastAsia="Arial" w:hAnsi="Arial" w:cs="Arial"/>
          <w:color w:val="4D4D4F"/>
          <w:spacing w:val="-2"/>
        </w:rPr>
        <w:t>P</w:t>
      </w:r>
      <w:r w:rsidRPr="00B4367B">
        <w:rPr>
          <w:rFonts w:ascii="Arial" w:eastAsia="Arial" w:hAnsi="Arial" w:cs="Arial"/>
          <w:color w:val="4D4D4F"/>
          <w:spacing w:val="-1"/>
        </w:rPr>
        <w:t>u</w:t>
      </w:r>
      <w:r w:rsidRPr="00B4367B">
        <w:rPr>
          <w:rFonts w:ascii="Arial" w:eastAsia="Arial" w:hAnsi="Arial" w:cs="Arial"/>
          <w:color w:val="4D4D4F"/>
        </w:rPr>
        <w:t>b</w:t>
      </w:r>
      <w:r w:rsidRPr="00B4367B">
        <w:rPr>
          <w:rFonts w:ascii="Arial" w:eastAsia="Arial" w:hAnsi="Arial" w:cs="Arial"/>
          <w:color w:val="4D4D4F"/>
          <w:spacing w:val="-1"/>
        </w:rPr>
        <w:t>l</w:t>
      </w:r>
      <w:r w:rsidRPr="00B4367B">
        <w:rPr>
          <w:rFonts w:ascii="Arial" w:eastAsia="Arial" w:hAnsi="Arial" w:cs="Arial"/>
          <w:color w:val="4D4D4F"/>
        </w:rPr>
        <w:t>i</w:t>
      </w:r>
      <w:r w:rsidRPr="00B4367B">
        <w:rPr>
          <w:rFonts w:ascii="Arial" w:eastAsia="Arial" w:hAnsi="Arial" w:cs="Arial"/>
          <w:color w:val="4D4D4F"/>
          <w:spacing w:val="3"/>
        </w:rPr>
        <w:t>c</w:t>
      </w:r>
      <w:r w:rsidRPr="00B4367B">
        <w:rPr>
          <w:rFonts w:ascii="Arial" w:eastAsia="Arial" w:hAnsi="Arial" w:cs="Arial"/>
          <w:color w:val="4D4D4F"/>
          <w:spacing w:val="-2"/>
        </w:rPr>
        <w:t>a</w:t>
      </w:r>
      <w:r w:rsidRPr="00B4367B">
        <w:rPr>
          <w:rFonts w:ascii="Arial" w:eastAsia="Arial" w:hAnsi="Arial" w:cs="Arial"/>
          <w:color w:val="4D4D4F"/>
        </w:rPr>
        <w:t>tion</w:t>
      </w:r>
      <w:r w:rsidRPr="00B4367B">
        <w:rPr>
          <w:rFonts w:ascii="Arial" w:eastAsia="Arial" w:hAnsi="Arial" w:cs="Arial"/>
          <w:color w:val="4D4D4F"/>
          <w:spacing w:val="-2"/>
        </w:rPr>
        <w:t xml:space="preserve"> </w:t>
      </w:r>
      <w:r w:rsidRPr="00B4367B">
        <w:rPr>
          <w:rFonts w:ascii="Arial" w:eastAsia="Arial" w:hAnsi="Arial" w:cs="Arial"/>
          <w:color w:val="4D4D4F"/>
          <w:spacing w:val="-1"/>
        </w:rPr>
        <w:t>date:</w:t>
      </w:r>
      <w:r w:rsidR="00D07E5C">
        <w:rPr>
          <w:rFonts w:ascii="Arial" w:eastAsia="Arial" w:hAnsi="Arial" w:cs="Arial"/>
          <w:color w:val="4D4D4F"/>
          <w:spacing w:val="-1"/>
        </w:rPr>
        <w:t xml:space="preserve"> </w:t>
      </w:r>
      <w:r w:rsidR="004256AF">
        <w:rPr>
          <w:rFonts w:ascii="Arial" w:eastAsia="Arial" w:hAnsi="Arial" w:cs="Arial"/>
          <w:color w:val="4D4D4F"/>
          <w:spacing w:val="-1"/>
        </w:rPr>
        <w:t>15 June</w:t>
      </w:r>
      <w:r w:rsidR="00841558">
        <w:rPr>
          <w:rFonts w:ascii="Arial" w:eastAsia="Arial" w:hAnsi="Arial" w:cs="Arial"/>
          <w:color w:val="4D4D4F"/>
          <w:spacing w:val="-1"/>
        </w:rPr>
        <w:t xml:space="preserve"> </w:t>
      </w:r>
      <w:r w:rsidR="00643F4E">
        <w:rPr>
          <w:rFonts w:ascii="Arial" w:eastAsia="Arial" w:hAnsi="Arial" w:cs="Arial"/>
          <w:color w:val="4D4D4F"/>
          <w:spacing w:val="-1"/>
        </w:rPr>
        <w:t>2020</w:t>
      </w:r>
    </w:p>
    <w:p w14:paraId="67DE2B94" w14:textId="77777777" w:rsidR="00057D96" w:rsidRDefault="00057D96" w:rsidP="00057D96">
      <w:pPr>
        <w:spacing w:after="0" w:line="240" w:lineRule="auto"/>
        <w:ind w:left="114" w:right="-20"/>
        <w:rPr>
          <w:rFonts w:ascii="Arial" w:eastAsia="Arial" w:hAnsi="Arial" w:cs="Arial"/>
          <w:color w:val="4D4D4F"/>
        </w:rPr>
      </w:pPr>
    </w:p>
    <w:p w14:paraId="513AAC4C" w14:textId="77777777" w:rsidR="00057D96" w:rsidRDefault="00057D96" w:rsidP="00057D96">
      <w:pPr>
        <w:spacing w:after="0" w:line="240" w:lineRule="auto"/>
        <w:ind w:left="114" w:right="-20"/>
        <w:rPr>
          <w:rFonts w:ascii="Arial" w:eastAsia="Arial" w:hAnsi="Arial" w:cs="Arial"/>
          <w:color w:val="4D4D4F"/>
        </w:rPr>
      </w:pPr>
    </w:p>
    <w:p w14:paraId="52F0D027" w14:textId="77777777" w:rsidR="00057D96" w:rsidRDefault="00057D96" w:rsidP="00057D96">
      <w:pPr>
        <w:spacing w:after="0" w:line="240" w:lineRule="auto"/>
        <w:ind w:left="114" w:right="-20"/>
        <w:rPr>
          <w:rFonts w:ascii="Arial" w:eastAsia="Arial" w:hAnsi="Arial" w:cs="Arial"/>
          <w:color w:val="4D4D4F"/>
        </w:rPr>
      </w:pPr>
    </w:p>
    <w:p w14:paraId="7B6E3B43" w14:textId="77777777" w:rsidR="00057D96" w:rsidRDefault="00057D96" w:rsidP="00057D96">
      <w:pPr>
        <w:spacing w:after="0" w:line="240" w:lineRule="auto"/>
        <w:ind w:left="114" w:right="-20"/>
        <w:rPr>
          <w:rFonts w:ascii="Arial" w:eastAsia="Arial" w:hAnsi="Arial" w:cs="Arial"/>
          <w:color w:val="4D4D4F"/>
        </w:rPr>
      </w:pPr>
    </w:p>
    <w:p w14:paraId="4EE4640A" w14:textId="77777777" w:rsidR="00057D96" w:rsidRDefault="00057D96" w:rsidP="00057D96">
      <w:pPr>
        <w:spacing w:after="0" w:line="240" w:lineRule="auto"/>
        <w:ind w:left="114" w:right="-20"/>
        <w:rPr>
          <w:rFonts w:ascii="Arial" w:eastAsia="Arial" w:hAnsi="Arial" w:cs="Arial"/>
          <w:color w:val="4D4D4F"/>
        </w:rPr>
      </w:pPr>
    </w:p>
    <w:p w14:paraId="2ADEA049" w14:textId="77777777" w:rsidR="00057D96" w:rsidRDefault="00057D96" w:rsidP="00057D96">
      <w:pPr>
        <w:spacing w:after="0" w:line="240" w:lineRule="auto"/>
        <w:ind w:left="114" w:right="-20"/>
        <w:rPr>
          <w:rFonts w:ascii="Arial" w:eastAsia="Arial" w:hAnsi="Arial" w:cs="Arial"/>
          <w:color w:val="4D4D4F"/>
        </w:rPr>
      </w:pPr>
    </w:p>
    <w:p w14:paraId="39B7E364" w14:textId="77777777" w:rsidR="00057D96" w:rsidRDefault="00057D96" w:rsidP="00057D96">
      <w:pPr>
        <w:spacing w:after="0" w:line="240" w:lineRule="auto"/>
        <w:ind w:left="114" w:right="-20"/>
        <w:rPr>
          <w:rFonts w:ascii="Arial" w:eastAsia="Arial" w:hAnsi="Arial" w:cs="Arial"/>
          <w:color w:val="4D4D4F"/>
        </w:rPr>
      </w:pPr>
    </w:p>
    <w:p w14:paraId="5E9B491F" w14:textId="77777777" w:rsidR="00057D96" w:rsidRDefault="00057D96" w:rsidP="00057D96">
      <w:pPr>
        <w:spacing w:after="0" w:line="240" w:lineRule="auto"/>
        <w:ind w:left="114" w:right="-20"/>
        <w:rPr>
          <w:rFonts w:ascii="Arial" w:eastAsia="Arial" w:hAnsi="Arial" w:cs="Arial"/>
          <w:color w:val="4D4D4F"/>
        </w:rPr>
      </w:pPr>
    </w:p>
    <w:p w14:paraId="06510348" w14:textId="77777777" w:rsidR="00057D96" w:rsidRDefault="00057D96" w:rsidP="00057D96">
      <w:pPr>
        <w:spacing w:after="0" w:line="240" w:lineRule="auto"/>
        <w:ind w:left="114" w:right="-20"/>
        <w:rPr>
          <w:rFonts w:ascii="Arial" w:eastAsia="Arial" w:hAnsi="Arial" w:cs="Arial"/>
          <w:color w:val="4D4D4F"/>
        </w:rPr>
      </w:pPr>
    </w:p>
    <w:p w14:paraId="6CF78C8A" w14:textId="77777777" w:rsidR="00057D96" w:rsidRDefault="00057D96" w:rsidP="00057D96">
      <w:pPr>
        <w:spacing w:after="0" w:line="240" w:lineRule="auto"/>
        <w:ind w:left="114" w:right="-20"/>
        <w:rPr>
          <w:rFonts w:ascii="Arial" w:eastAsia="Arial" w:hAnsi="Arial" w:cs="Arial"/>
          <w:color w:val="4D4D4F"/>
        </w:rPr>
      </w:pPr>
    </w:p>
    <w:p w14:paraId="6FD76A7D" w14:textId="77777777" w:rsidR="00057D96" w:rsidRDefault="00057D96" w:rsidP="00057D96">
      <w:pPr>
        <w:spacing w:after="0" w:line="240" w:lineRule="auto"/>
        <w:ind w:left="114" w:right="-20"/>
        <w:rPr>
          <w:rFonts w:ascii="Arial" w:eastAsia="Arial" w:hAnsi="Arial" w:cs="Arial"/>
          <w:color w:val="4D4D4F"/>
        </w:rPr>
      </w:pPr>
    </w:p>
    <w:p w14:paraId="187B9CAF" w14:textId="77777777" w:rsidR="00057D96" w:rsidRDefault="00057D96" w:rsidP="00057D96">
      <w:pPr>
        <w:spacing w:after="0" w:line="240" w:lineRule="auto"/>
        <w:ind w:left="114" w:right="-20"/>
        <w:rPr>
          <w:rFonts w:ascii="Arial" w:eastAsia="Arial" w:hAnsi="Arial" w:cs="Arial"/>
          <w:color w:val="4D4D4F"/>
        </w:rPr>
      </w:pPr>
    </w:p>
    <w:p w14:paraId="5936ACC1" w14:textId="77777777" w:rsidR="00057D96" w:rsidRDefault="00057D96" w:rsidP="00057D96">
      <w:pPr>
        <w:spacing w:after="0" w:line="240" w:lineRule="auto"/>
        <w:ind w:left="114" w:right="-20"/>
        <w:rPr>
          <w:rFonts w:ascii="Arial" w:eastAsia="Arial" w:hAnsi="Arial" w:cs="Arial"/>
          <w:color w:val="4D4D4F"/>
        </w:rPr>
      </w:pPr>
    </w:p>
    <w:p w14:paraId="218E5762" w14:textId="77777777" w:rsidR="00057D96" w:rsidRDefault="00057D96" w:rsidP="00057D96">
      <w:pPr>
        <w:spacing w:after="0" w:line="240" w:lineRule="auto"/>
        <w:ind w:left="114" w:right="-20"/>
        <w:rPr>
          <w:rFonts w:ascii="Arial" w:eastAsia="Arial" w:hAnsi="Arial" w:cs="Arial"/>
          <w:color w:val="4D4D4F"/>
        </w:rPr>
      </w:pPr>
    </w:p>
    <w:p w14:paraId="6CBB1A53" w14:textId="77777777" w:rsidR="00057D96" w:rsidRDefault="00057D96" w:rsidP="00057D96">
      <w:pPr>
        <w:spacing w:after="0" w:line="240" w:lineRule="auto"/>
        <w:ind w:left="114" w:right="-20"/>
        <w:rPr>
          <w:rFonts w:ascii="Arial" w:eastAsia="Arial" w:hAnsi="Arial" w:cs="Arial"/>
          <w:color w:val="4D4D4F"/>
        </w:rPr>
      </w:pPr>
    </w:p>
    <w:p w14:paraId="60EDC62E" w14:textId="77777777" w:rsidR="00057D96" w:rsidRDefault="00057D96" w:rsidP="00057D96">
      <w:pPr>
        <w:spacing w:after="0" w:line="240" w:lineRule="auto"/>
        <w:ind w:left="114" w:right="-20"/>
        <w:rPr>
          <w:rFonts w:ascii="Arial" w:eastAsia="Arial" w:hAnsi="Arial" w:cs="Arial"/>
          <w:color w:val="4D4D4F"/>
        </w:rPr>
      </w:pPr>
    </w:p>
    <w:p w14:paraId="1CD8BF6F" w14:textId="77777777" w:rsidR="00057D96" w:rsidRDefault="00057D96" w:rsidP="00057D96">
      <w:pPr>
        <w:spacing w:after="0" w:line="240" w:lineRule="auto"/>
        <w:ind w:left="114" w:right="-20"/>
        <w:rPr>
          <w:rFonts w:ascii="Arial" w:eastAsia="Arial" w:hAnsi="Arial" w:cs="Arial"/>
          <w:color w:val="4D4D4F"/>
        </w:rPr>
      </w:pPr>
    </w:p>
    <w:p w14:paraId="4234CE4E" w14:textId="77777777" w:rsidR="00057D96" w:rsidRDefault="00057D96" w:rsidP="00057D96">
      <w:pPr>
        <w:spacing w:after="0" w:line="240" w:lineRule="auto"/>
        <w:ind w:left="114" w:right="-20"/>
        <w:rPr>
          <w:rFonts w:ascii="Arial" w:eastAsia="Arial" w:hAnsi="Arial" w:cs="Arial"/>
          <w:color w:val="4D4D4F"/>
        </w:rPr>
      </w:pPr>
    </w:p>
    <w:p w14:paraId="7EDB5D06" w14:textId="77777777" w:rsidR="00057D96" w:rsidRDefault="00057D96" w:rsidP="00057D96">
      <w:pPr>
        <w:spacing w:after="0" w:line="240" w:lineRule="auto"/>
        <w:ind w:left="114" w:right="-20"/>
        <w:rPr>
          <w:rFonts w:ascii="Arial" w:eastAsia="Arial" w:hAnsi="Arial" w:cs="Arial"/>
          <w:color w:val="4D4D4F"/>
        </w:rPr>
      </w:pPr>
    </w:p>
    <w:p w14:paraId="408CB574" w14:textId="77777777" w:rsidR="00057D96" w:rsidRDefault="00057D96" w:rsidP="00057D96">
      <w:pPr>
        <w:spacing w:after="0" w:line="240" w:lineRule="auto"/>
        <w:ind w:left="114" w:right="-20"/>
        <w:rPr>
          <w:rFonts w:ascii="Arial" w:eastAsia="Arial" w:hAnsi="Arial" w:cs="Arial"/>
          <w:color w:val="4D4D4F"/>
        </w:rPr>
      </w:pPr>
      <w:r>
        <w:rPr>
          <w:noProof/>
          <w:lang w:val="en-GB" w:eastAsia="en-GB"/>
        </w:rPr>
        <w:drawing>
          <wp:anchor distT="0" distB="0" distL="114300" distR="114300" simplePos="0" relativeHeight="251664384" behindDoc="0" locked="0" layoutInCell="1" allowOverlap="1" wp14:anchorId="4366E1C5" wp14:editId="5CF02A7E">
            <wp:simplePos x="0" y="0"/>
            <wp:positionH relativeFrom="column">
              <wp:posOffset>2925008</wp:posOffset>
            </wp:positionH>
            <wp:positionV relativeFrom="paragraph">
              <wp:posOffset>153825</wp:posOffset>
            </wp:positionV>
            <wp:extent cx="3404870" cy="549275"/>
            <wp:effectExtent l="0" t="0" r="0"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ipfa_corporate_cmyk.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404870" cy="549275"/>
                    </a:xfrm>
                    <a:prstGeom prst="rect">
                      <a:avLst/>
                    </a:prstGeom>
                  </pic:spPr>
                </pic:pic>
              </a:graphicData>
            </a:graphic>
            <wp14:sizeRelH relativeFrom="margin">
              <wp14:pctWidth>0</wp14:pctWidth>
            </wp14:sizeRelH>
            <wp14:sizeRelV relativeFrom="margin">
              <wp14:pctHeight>0</wp14:pctHeight>
            </wp14:sizeRelV>
          </wp:anchor>
        </w:drawing>
      </w:r>
    </w:p>
    <w:p w14:paraId="7119E9CC" w14:textId="77777777" w:rsidR="00057D96" w:rsidRDefault="00057D96" w:rsidP="00057D96">
      <w:pPr>
        <w:spacing w:after="0" w:line="240" w:lineRule="auto"/>
        <w:ind w:left="114" w:right="-20"/>
        <w:rPr>
          <w:rFonts w:ascii="Arial" w:eastAsia="Arial" w:hAnsi="Arial" w:cs="Arial"/>
          <w:color w:val="4D4D4F"/>
        </w:rPr>
      </w:pPr>
    </w:p>
    <w:p w14:paraId="0A2B1BF7" w14:textId="77777777" w:rsidR="00057D96" w:rsidRDefault="00057D96" w:rsidP="00057D96">
      <w:pPr>
        <w:spacing w:after="0" w:line="240" w:lineRule="auto"/>
        <w:ind w:left="114" w:right="-20"/>
        <w:rPr>
          <w:rFonts w:ascii="Arial" w:eastAsia="Arial" w:hAnsi="Arial" w:cs="Arial"/>
          <w:color w:val="4D4D4F"/>
        </w:rPr>
      </w:pPr>
      <w:r>
        <w:rPr>
          <w:rFonts w:ascii="Arial" w:eastAsia="Arial" w:hAnsi="Arial" w:cs="Arial"/>
          <w:color w:val="4D4D4F"/>
        </w:rPr>
        <w:t xml:space="preserve">Secretariat to the </w:t>
      </w:r>
      <w:r w:rsidR="006A2D82">
        <w:rPr>
          <w:rFonts w:ascii="Arial" w:eastAsia="Arial" w:hAnsi="Arial" w:cs="Arial"/>
          <w:color w:val="4D4D4F"/>
        </w:rPr>
        <w:t xml:space="preserve">joint </w:t>
      </w:r>
      <w:r>
        <w:rPr>
          <w:rFonts w:ascii="Arial" w:eastAsia="Arial" w:hAnsi="Arial" w:cs="Arial"/>
          <w:color w:val="4D4D4F"/>
        </w:rPr>
        <w:t xml:space="preserve">SORP-making </w:t>
      </w:r>
      <w:r w:rsidR="006A2D82">
        <w:rPr>
          <w:rFonts w:ascii="Arial" w:eastAsia="Arial" w:hAnsi="Arial" w:cs="Arial"/>
          <w:color w:val="4D4D4F"/>
        </w:rPr>
        <w:t>body</w:t>
      </w:r>
      <w:r>
        <w:rPr>
          <w:rFonts w:ascii="Arial" w:eastAsia="Arial" w:hAnsi="Arial" w:cs="Arial"/>
          <w:color w:val="4D4D4F"/>
        </w:rPr>
        <w:t>:</w:t>
      </w:r>
    </w:p>
    <w:p w14:paraId="32DC9917" w14:textId="77777777" w:rsidR="00057D96" w:rsidRDefault="00057D96" w:rsidP="00057D96">
      <w:pPr>
        <w:spacing w:after="0" w:line="240" w:lineRule="auto"/>
        <w:ind w:left="114" w:right="-20"/>
        <w:rPr>
          <w:rFonts w:ascii="Arial" w:eastAsia="Arial" w:hAnsi="Arial" w:cs="Arial"/>
          <w:color w:val="4D4D4F"/>
        </w:rPr>
      </w:pPr>
    </w:p>
    <w:p w14:paraId="53E9D056" w14:textId="77777777" w:rsidR="00057D96" w:rsidRDefault="00057D96" w:rsidP="00057D96">
      <w:pPr>
        <w:spacing w:after="0" w:line="240" w:lineRule="auto"/>
        <w:ind w:left="114" w:right="-20"/>
        <w:rPr>
          <w:rFonts w:ascii="Arial" w:eastAsia="Arial" w:hAnsi="Arial" w:cs="Arial"/>
          <w:color w:val="4D4D4F"/>
        </w:rPr>
      </w:pPr>
    </w:p>
    <w:p w14:paraId="4BEA49EF" w14:textId="77777777" w:rsidR="00057D96" w:rsidRDefault="00057D96" w:rsidP="00057D96">
      <w:pPr>
        <w:spacing w:after="0" w:line="240" w:lineRule="auto"/>
        <w:ind w:left="114" w:right="-20"/>
        <w:rPr>
          <w:rFonts w:ascii="Arial" w:eastAsia="Arial" w:hAnsi="Arial" w:cs="Arial"/>
          <w:color w:val="4D4D4F"/>
        </w:rPr>
      </w:pPr>
    </w:p>
    <w:p w14:paraId="762335BB" w14:textId="77777777" w:rsidR="00057D96" w:rsidRDefault="00057D96" w:rsidP="00057D96">
      <w:pPr>
        <w:spacing w:after="0" w:line="240" w:lineRule="auto"/>
        <w:ind w:left="114" w:right="-20"/>
        <w:rPr>
          <w:rFonts w:ascii="Arial" w:eastAsia="Arial" w:hAnsi="Arial" w:cs="Arial"/>
          <w:color w:val="4D4D4F"/>
        </w:rPr>
      </w:pPr>
      <w:r w:rsidRPr="00015CD8">
        <w:rPr>
          <w:rFonts w:ascii="Arial" w:eastAsia="Arial" w:hAnsi="Arial" w:cs="Arial"/>
          <w:noProof/>
          <w:color w:val="4D4D4F"/>
          <w:lang w:val="en-GB" w:eastAsia="en-GB"/>
        </w:rPr>
        <w:drawing>
          <wp:anchor distT="0" distB="0" distL="114300" distR="114300" simplePos="0" relativeHeight="251665408" behindDoc="1" locked="0" layoutInCell="1" allowOverlap="1" wp14:anchorId="049AFB25" wp14:editId="48A165F9">
            <wp:simplePos x="0" y="0"/>
            <wp:positionH relativeFrom="column">
              <wp:posOffset>2816225</wp:posOffset>
            </wp:positionH>
            <wp:positionV relativeFrom="paragraph">
              <wp:posOffset>175895</wp:posOffset>
            </wp:positionV>
            <wp:extent cx="1950650" cy="836614"/>
            <wp:effectExtent l="0" t="0" r="5715" b="190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CCNI logo CMYK large.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50650" cy="836614"/>
                    </a:xfrm>
                    <a:prstGeom prst="rect">
                      <a:avLst/>
                    </a:prstGeom>
                  </pic:spPr>
                </pic:pic>
              </a:graphicData>
            </a:graphic>
            <wp14:sizeRelH relativeFrom="page">
              <wp14:pctWidth>0</wp14:pctWidth>
            </wp14:sizeRelH>
            <wp14:sizeRelV relativeFrom="page">
              <wp14:pctHeight>0</wp14:pctHeight>
            </wp14:sizeRelV>
          </wp:anchor>
        </w:drawing>
      </w:r>
    </w:p>
    <w:p w14:paraId="3FD133F4" w14:textId="77777777" w:rsidR="00057D96" w:rsidRDefault="00057D96" w:rsidP="00057D96">
      <w:pPr>
        <w:spacing w:after="0" w:line="240" w:lineRule="auto"/>
        <w:ind w:left="114" w:right="-20"/>
        <w:rPr>
          <w:rFonts w:ascii="Arial" w:eastAsia="Arial" w:hAnsi="Arial" w:cs="Arial"/>
        </w:rPr>
      </w:pPr>
      <w:r>
        <w:rPr>
          <w:noProof/>
          <w:sz w:val="12"/>
          <w:szCs w:val="12"/>
          <w:lang w:val="en-GB" w:eastAsia="en-GB"/>
        </w:rPr>
        <w:drawing>
          <wp:anchor distT="0" distB="0" distL="114300" distR="114300" simplePos="0" relativeHeight="251662336" behindDoc="0" locked="0" layoutInCell="1" allowOverlap="1" wp14:anchorId="72D1EFC0" wp14:editId="7AE780F9">
            <wp:simplePos x="0" y="0"/>
            <wp:positionH relativeFrom="column">
              <wp:posOffset>5041900</wp:posOffset>
            </wp:positionH>
            <wp:positionV relativeFrom="paragraph">
              <wp:posOffset>68580</wp:posOffset>
            </wp:positionV>
            <wp:extent cx="1181735" cy="681355"/>
            <wp:effectExtent l="0" t="0" r="12065" b="4445"/>
            <wp:wrapNone/>
            <wp:docPr id="32" name="Picture 32" descr="N:\Policy and Standards\Panels - External\Charity SORP Committee\2018\Meetings\10 January 2018\To be circulated - Final Versions\Versions reviewed by Chairs\OSCR single co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Policy and Standards\Panels - External\Charity SORP Committee\2018\Meetings\10 January 2018\To be circulated - Final Versions\Versions reviewed by Chairs\OSCR single col logo (2).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1735" cy="6813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GB" w:eastAsia="en-GB"/>
        </w:rPr>
        <w:drawing>
          <wp:anchor distT="0" distB="0" distL="114300" distR="114300" simplePos="0" relativeHeight="251663360" behindDoc="0" locked="0" layoutInCell="1" allowOverlap="1" wp14:anchorId="1E4BC3C6" wp14:editId="5BA24B62">
            <wp:simplePos x="0" y="0"/>
            <wp:positionH relativeFrom="column">
              <wp:posOffset>40894</wp:posOffset>
            </wp:positionH>
            <wp:positionV relativeFrom="paragraph">
              <wp:posOffset>122555</wp:posOffset>
            </wp:positionV>
            <wp:extent cx="2549652" cy="629482"/>
            <wp:effectExtent l="0" t="0" r="0" b="5715"/>
            <wp:wrapNone/>
            <wp:docPr id="2" name="Picture 2" descr="The Charity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he Charity Commissio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49652" cy="62948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7C2FC91" w14:textId="77777777" w:rsidR="00057D96" w:rsidRDefault="00057D96" w:rsidP="00057D96">
      <w:pPr>
        <w:spacing w:after="0"/>
      </w:pPr>
    </w:p>
    <w:p w14:paraId="6E603A36" w14:textId="77777777" w:rsidR="00057D96" w:rsidRDefault="00057D96" w:rsidP="00057D96">
      <w:pPr>
        <w:spacing w:after="0"/>
      </w:pPr>
    </w:p>
    <w:p w14:paraId="7CA62D43" w14:textId="77777777" w:rsidR="00057D96" w:rsidRDefault="00057D96" w:rsidP="00057D96">
      <w:pPr>
        <w:spacing w:after="0"/>
        <w:sectPr w:rsidR="00057D96" w:rsidSect="00057D96">
          <w:headerReference w:type="even" r:id="rId15"/>
          <w:headerReference w:type="default" r:id="rId16"/>
          <w:footerReference w:type="even" r:id="rId17"/>
          <w:footerReference w:type="default" r:id="rId18"/>
          <w:headerReference w:type="first" r:id="rId19"/>
          <w:footerReference w:type="first" r:id="rId20"/>
          <w:pgSz w:w="11920" w:h="16840"/>
          <w:pgMar w:top="1320" w:right="1020" w:bottom="280" w:left="1020" w:header="720" w:footer="720" w:gutter="0"/>
          <w:cols w:space="720"/>
        </w:sectPr>
      </w:pPr>
    </w:p>
    <w:p w14:paraId="0E236917" w14:textId="77777777" w:rsidR="00057D96" w:rsidRDefault="00057D96" w:rsidP="00057D96">
      <w:pPr>
        <w:spacing w:after="0" w:line="200" w:lineRule="exact"/>
        <w:rPr>
          <w:sz w:val="20"/>
          <w:szCs w:val="20"/>
        </w:rPr>
      </w:pPr>
      <w:r>
        <w:rPr>
          <w:noProof/>
          <w:lang w:val="en-GB" w:eastAsia="en-GB"/>
        </w:rPr>
        <w:lastRenderedPageBreak/>
        <mc:AlternateContent>
          <mc:Choice Requires="wpg">
            <w:drawing>
              <wp:anchor distT="0" distB="0" distL="114300" distR="114300" simplePos="0" relativeHeight="251659264" behindDoc="1" locked="0" layoutInCell="1" allowOverlap="1" wp14:anchorId="7C32E13D" wp14:editId="5FA9AFCE">
                <wp:simplePos x="0" y="0"/>
                <wp:positionH relativeFrom="margin">
                  <wp:posOffset>-123588</wp:posOffset>
                </wp:positionH>
                <wp:positionV relativeFrom="page">
                  <wp:posOffset>1084997</wp:posOffset>
                </wp:positionV>
                <wp:extent cx="6235436" cy="8884693"/>
                <wp:effectExtent l="0" t="0" r="13335" b="12065"/>
                <wp:wrapNone/>
                <wp:docPr id="23"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35436" cy="8884693"/>
                          <a:chOff x="1412" y="1412"/>
                          <a:chExt cx="9071" cy="5817"/>
                        </a:xfrm>
                      </wpg:grpSpPr>
                      <wpg:grpSp>
                        <wpg:cNvPr id="24" name="Group 23"/>
                        <wpg:cNvGrpSpPr>
                          <a:grpSpLocks/>
                        </wpg:cNvGrpSpPr>
                        <wpg:grpSpPr bwMode="auto">
                          <a:xfrm>
                            <a:off x="1422" y="1422"/>
                            <a:ext cx="9051" cy="5797"/>
                            <a:chOff x="1422" y="1422"/>
                            <a:chExt cx="9051" cy="5797"/>
                          </a:xfrm>
                        </wpg:grpSpPr>
                        <wps:wsp>
                          <wps:cNvPr id="25" name="Freeform 24"/>
                          <wps:cNvSpPr>
                            <a:spLocks/>
                          </wps:cNvSpPr>
                          <wps:spPr bwMode="auto">
                            <a:xfrm>
                              <a:off x="1422" y="1422"/>
                              <a:ext cx="9051" cy="5797"/>
                            </a:xfrm>
                            <a:custGeom>
                              <a:avLst/>
                              <a:gdLst>
                                <a:gd name="T0" fmla="+- 0 1422 1422"/>
                                <a:gd name="T1" fmla="*/ T0 w 9051"/>
                                <a:gd name="T2" fmla="+- 0 1422 1422"/>
                                <a:gd name="T3" fmla="*/ 1422 h 5797"/>
                                <a:gd name="T4" fmla="+- 0 10473 1422"/>
                                <a:gd name="T5" fmla="*/ T4 w 9051"/>
                                <a:gd name="T6" fmla="+- 0 1422 1422"/>
                                <a:gd name="T7" fmla="*/ 1422 h 5797"/>
                                <a:gd name="T8" fmla="+- 0 10473 1422"/>
                                <a:gd name="T9" fmla="*/ T8 w 9051"/>
                                <a:gd name="T10" fmla="+- 0 7219 1422"/>
                                <a:gd name="T11" fmla="*/ 7219 h 5797"/>
                                <a:gd name="T12" fmla="+- 0 1422 1422"/>
                                <a:gd name="T13" fmla="*/ T12 w 9051"/>
                                <a:gd name="T14" fmla="+- 0 7219 1422"/>
                                <a:gd name="T15" fmla="*/ 7219 h 5797"/>
                                <a:gd name="T16" fmla="+- 0 1422 1422"/>
                                <a:gd name="T17" fmla="*/ T16 w 9051"/>
                                <a:gd name="T18" fmla="+- 0 1422 1422"/>
                                <a:gd name="T19" fmla="*/ 1422 h 5797"/>
                              </a:gdLst>
                              <a:ahLst/>
                              <a:cxnLst>
                                <a:cxn ang="0">
                                  <a:pos x="T1" y="T3"/>
                                </a:cxn>
                                <a:cxn ang="0">
                                  <a:pos x="T5" y="T7"/>
                                </a:cxn>
                                <a:cxn ang="0">
                                  <a:pos x="T9" y="T11"/>
                                </a:cxn>
                                <a:cxn ang="0">
                                  <a:pos x="T13" y="T15"/>
                                </a:cxn>
                                <a:cxn ang="0">
                                  <a:pos x="T17" y="T19"/>
                                </a:cxn>
                              </a:cxnLst>
                              <a:rect l="0" t="0" r="r" b="b"/>
                              <a:pathLst>
                                <a:path w="9051" h="5797">
                                  <a:moveTo>
                                    <a:pt x="0" y="0"/>
                                  </a:moveTo>
                                  <a:lnTo>
                                    <a:pt x="9051" y="0"/>
                                  </a:lnTo>
                                  <a:lnTo>
                                    <a:pt x="9051" y="5797"/>
                                  </a:lnTo>
                                  <a:lnTo>
                                    <a:pt x="0" y="5797"/>
                                  </a:lnTo>
                                  <a:lnTo>
                                    <a:pt x="0" y="0"/>
                                  </a:lnTo>
                                </a:path>
                              </a:pathLst>
                            </a:custGeom>
                            <a:solidFill>
                              <a:srgbClr val="F3F4F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 name="Group 21"/>
                        <wpg:cNvGrpSpPr>
                          <a:grpSpLocks/>
                        </wpg:cNvGrpSpPr>
                        <wpg:grpSpPr bwMode="auto">
                          <a:xfrm>
                            <a:off x="1417" y="1422"/>
                            <a:ext cx="9061" cy="2"/>
                            <a:chOff x="1417" y="1422"/>
                            <a:chExt cx="9061" cy="2"/>
                          </a:xfrm>
                        </wpg:grpSpPr>
                        <wps:wsp>
                          <wps:cNvPr id="27" name="Freeform 22"/>
                          <wps:cNvSpPr>
                            <a:spLocks/>
                          </wps:cNvSpPr>
                          <wps:spPr bwMode="auto">
                            <a:xfrm>
                              <a:off x="1417" y="1422"/>
                              <a:ext cx="9061" cy="2"/>
                            </a:xfrm>
                            <a:custGeom>
                              <a:avLst/>
                              <a:gdLst>
                                <a:gd name="T0" fmla="+- 0 1417 1417"/>
                                <a:gd name="T1" fmla="*/ T0 w 9061"/>
                                <a:gd name="T2" fmla="+- 0 10478 1417"/>
                                <a:gd name="T3" fmla="*/ T2 w 9061"/>
                              </a:gdLst>
                              <a:ahLst/>
                              <a:cxnLst>
                                <a:cxn ang="0">
                                  <a:pos x="T1" y="0"/>
                                </a:cxn>
                                <a:cxn ang="0">
                                  <a:pos x="T3" y="0"/>
                                </a:cxn>
                              </a:cxnLst>
                              <a:rect l="0" t="0" r="r" b="b"/>
                              <a:pathLst>
                                <a:path w="9061">
                                  <a:moveTo>
                                    <a:pt x="0" y="0"/>
                                  </a:moveTo>
                                  <a:lnTo>
                                    <a:pt x="9061" y="0"/>
                                  </a:lnTo>
                                </a:path>
                              </a:pathLst>
                            </a:custGeom>
                            <a:noFill/>
                            <a:ln w="6350">
                              <a:solidFill>
                                <a:srgbClr val="D1D3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 name="Group 19"/>
                        <wpg:cNvGrpSpPr>
                          <a:grpSpLocks/>
                        </wpg:cNvGrpSpPr>
                        <wpg:grpSpPr bwMode="auto">
                          <a:xfrm>
                            <a:off x="1422" y="1427"/>
                            <a:ext cx="2" cy="5787"/>
                            <a:chOff x="1422" y="1427"/>
                            <a:chExt cx="2" cy="5787"/>
                          </a:xfrm>
                        </wpg:grpSpPr>
                        <wps:wsp>
                          <wps:cNvPr id="29" name="Freeform 20"/>
                          <wps:cNvSpPr>
                            <a:spLocks/>
                          </wps:cNvSpPr>
                          <wps:spPr bwMode="auto">
                            <a:xfrm>
                              <a:off x="1422" y="1427"/>
                              <a:ext cx="2" cy="5787"/>
                            </a:xfrm>
                            <a:custGeom>
                              <a:avLst/>
                              <a:gdLst>
                                <a:gd name="T0" fmla="+- 0 7214 1427"/>
                                <a:gd name="T1" fmla="*/ 7214 h 5787"/>
                                <a:gd name="T2" fmla="+- 0 1427 1427"/>
                                <a:gd name="T3" fmla="*/ 1427 h 5787"/>
                              </a:gdLst>
                              <a:ahLst/>
                              <a:cxnLst>
                                <a:cxn ang="0">
                                  <a:pos x="0" y="T1"/>
                                </a:cxn>
                                <a:cxn ang="0">
                                  <a:pos x="0" y="T3"/>
                                </a:cxn>
                              </a:cxnLst>
                              <a:rect l="0" t="0" r="r" b="b"/>
                              <a:pathLst>
                                <a:path h="5787">
                                  <a:moveTo>
                                    <a:pt x="0" y="5787"/>
                                  </a:moveTo>
                                  <a:lnTo>
                                    <a:pt x="0" y="0"/>
                                  </a:lnTo>
                                </a:path>
                              </a:pathLst>
                            </a:custGeom>
                            <a:noFill/>
                            <a:ln w="6350">
                              <a:solidFill>
                                <a:srgbClr val="D1D3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 name="Group 17"/>
                        <wpg:cNvGrpSpPr>
                          <a:grpSpLocks/>
                        </wpg:cNvGrpSpPr>
                        <wpg:grpSpPr bwMode="auto">
                          <a:xfrm>
                            <a:off x="10473" y="1427"/>
                            <a:ext cx="2" cy="5787"/>
                            <a:chOff x="10473" y="1427"/>
                            <a:chExt cx="2" cy="5787"/>
                          </a:xfrm>
                        </wpg:grpSpPr>
                        <wps:wsp>
                          <wps:cNvPr id="31" name="Freeform 18"/>
                          <wps:cNvSpPr>
                            <a:spLocks/>
                          </wps:cNvSpPr>
                          <wps:spPr bwMode="auto">
                            <a:xfrm>
                              <a:off x="10473" y="1427"/>
                              <a:ext cx="2" cy="5787"/>
                            </a:xfrm>
                            <a:custGeom>
                              <a:avLst/>
                              <a:gdLst>
                                <a:gd name="T0" fmla="+- 0 7214 1427"/>
                                <a:gd name="T1" fmla="*/ 7214 h 5787"/>
                                <a:gd name="T2" fmla="+- 0 1427 1427"/>
                                <a:gd name="T3" fmla="*/ 1427 h 5787"/>
                              </a:gdLst>
                              <a:ahLst/>
                              <a:cxnLst>
                                <a:cxn ang="0">
                                  <a:pos x="0" y="T1"/>
                                </a:cxn>
                                <a:cxn ang="0">
                                  <a:pos x="0" y="T3"/>
                                </a:cxn>
                              </a:cxnLst>
                              <a:rect l="0" t="0" r="r" b="b"/>
                              <a:pathLst>
                                <a:path h="5787">
                                  <a:moveTo>
                                    <a:pt x="0" y="5787"/>
                                  </a:moveTo>
                                  <a:lnTo>
                                    <a:pt x="0" y="0"/>
                                  </a:lnTo>
                                </a:path>
                              </a:pathLst>
                            </a:custGeom>
                            <a:noFill/>
                            <a:ln w="6350">
                              <a:solidFill>
                                <a:srgbClr val="D1D3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 name="Group 15"/>
                        <wpg:cNvGrpSpPr>
                          <a:grpSpLocks/>
                        </wpg:cNvGrpSpPr>
                        <wpg:grpSpPr bwMode="auto">
                          <a:xfrm>
                            <a:off x="1417" y="7219"/>
                            <a:ext cx="9061" cy="2"/>
                            <a:chOff x="1417" y="7219"/>
                            <a:chExt cx="9061" cy="2"/>
                          </a:xfrm>
                        </wpg:grpSpPr>
                        <wps:wsp>
                          <wps:cNvPr id="36" name="Freeform 16"/>
                          <wps:cNvSpPr>
                            <a:spLocks/>
                          </wps:cNvSpPr>
                          <wps:spPr bwMode="auto">
                            <a:xfrm>
                              <a:off x="1417" y="7219"/>
                              <a:ext cx="9061" cy="2"/>
                            </a:xfrm>
                            <a:custGeom>
                              <a:avLst/>
                              <a:gdLst>
                                <a:gd name="T0" fmla="+- 0 1417 1417"/>
                                <a:gd name="T1" fmla="*/ T0 w 9061"/>
                                <a:gd name="T2" fmla="+- 0 10478 1417"/>
                                <a:gd name="T3" fmla="*/ T2 w 9061"/>
                              </a:gdLst>
                              <a:ahLst/>
                              <a:cxnLst>
                                <a:cxn ang="0">
                                  <a:pos x="T1" y="0"/>
                                </a:cxn>
                                <a:cxn ang="0">
                                  <a:pos x="T3" y="0"/>
                                </a:cxn>
                              </a:cxnLst>
                              <a:rect l="0" t="0" r="r" b="b"/>
                              <a:pathLst>
                                <a:path w="9061">
                                  <a:moveTo>
                                    <a:pt x="0" y="0"/>
                                  </a:moveTo>
                                  <a:lnTo>
                                    <a:pt x="9061" y="0"/>
                                  </a:lnTo>
                                </a:path>
                              </a:pathLst>
                            </a:custGeom>
                            <a:noFill/>
                            <a:ln w="6350">
                              <a:solidFill>
                                <a:srgbClr val="D1D3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40A6E14" id="Group 14" o:spid="_x0000_s1026" style="position:absolute;margin-left:-9.75pt;margin-top:85.45pt;width:491pt;height:699.6pt;z-index:-251657216;mso-position-horizontal-relative:margin;mso-position-vertical-relative:page" coordorigin="1412,1412" coordsize="9071,58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">
                <v:group id="Group 23" o:spid="_x0000_s1027" style="position:absolute;left:1422;top:1422;width:9051;height:5797" coordorigin="1422,1422" coordsize="9051,57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shape id="Freeform 24" o:spid="_x0000_s1028" style="position:absolute;left:1422;top:1422;width:9051;height:5797;visibility:visible;mso-wrap-style:square;v-text-anchor:top" coordsize="9051,57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G0ScQA&#10;AADbAAAADwAAAGRycy9kb3ducmV2LnhtbESPT2vCQBTE74V+h+UVvDWbCoqNrtIKijc1VfH4yL78&#10;sdm3IbvR9Nt3BcHjMDO/YWaL3tTiSq2rLCv4iGIQxJnVFRcKDj+r9wkI55E11pZJwR85WMxfX2aY&#10;aHvjPV1TX4gAYZeggtL7JpHSZSUZdJFtiIOX29agD7ItpG7xFuCmlsM4HkuDFYeFEhtalpT9pp1R&#10;sNxm+frzcvzOU3PeV/WOTuuuU2rw1n9NQXjq/TP8aG+0guEI7l/CD5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xtEnEAAAA2wAAAA8AAAAAAAAAAAAAAAAAmAIAAGRycy9k&#10;b3ducmV2LnhtbFBLBQYAAAAABAAEAPUAAACJAwAAAAA=&#10;" path="m,l9051,r,5797l,5797,,e" fillcolor="#f3f4f4" stroked="f">
                    <v:path arrowok="t" o:connecttype="custom" o:connectlocs="0,1422;9051,1422;9051,7219;0,7219;0,1422" o:connectangles="0,0,0,0,0"/>
                  </v:shape>
                </v:group>
                <v:group id="Group 21" o:spid="_x0000_s1029" style="position:absolute;left:1417;top:1422;width:9061;height:2" coordorigin="1417,1422" coordsize="906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shape id="Freeform 22" o:spid="_x0000_s1030" style="position:absolute;left:1417;top:1422;width:9061;height:2;visibility:visible;mso-wrap-style:square;v-text-anchor:top" coordsize="906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9s3UMMA&#10;AADbAAAADwAAAGRycy9kb3ducmV2LnhtbESP3YrCMBSE74V9h3AWvNN0vVDpGmVdWBVEwZ8HODRn&#10;m2pzUptY69sbQfBymJlvmMmstaVoqPaFYwVf/QQEceZ0wbmC4+GvNwbhA7LG0jEpuJOH2fSjM8FU&#10;uxvvqNmHXEQI+xQVmBCqVEqfGbLo+64ijt6/qy2GKOtc6hpvEW5LOUiSobRYcFwwWNGvoey8v1oF&#10;8oSbZXMZr91lPlocy+VuW5i5Ut3P9ucbRKA2vMOv9korGIzg+SX+ADl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9s3UMMAAADbAAAADwAAAAAAAAAAAAAAAACYAgAAZHJzL2Rv&#10;d25yZXYueG1sUEsFBgAAAAAEAAQA9QAAAIgDAAAAAA==&#10;" path="m,l9061,e" filled="f" strokecolor="#d1d3d4" strokeweight=".5pt">
                    <v:path arrowok="t" o:connecttype="custom" o:connectlocs="0,0;9061,0" o:connectangles="0,0"/>
                  </v:shape>
                </v:group>
                <v:group id="Group 19" o:spid="_x0000_s1031" style="position:absolute;left:1422;top:1427;width:2;height:5787" coordorigin="1422,1427" coordsize="2,57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shape id="Freeform 20" o:spid="_x0000_s1032" style="position:absolute;left:1422;top:1427;width:2;height:5787;visibility:visible;mso-wrap-style:square;v-text-anchor:top" coordsize="2,57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wecQA&#10;AADbAAAADwAAAGRycy9kb3ducmV2LnhtbESPT2vCQBTE7wW/w/KE3upGC7GmrhLEQkEPrebS2yP7&#10;8gezb0N2Ncm3dwWhx2FmfsOst4NpxI06V1tWMJ9FIIhzq2suFWTnr7cPEM4ja2wsk4KRHGw3k5c1&#10;Jtr2/Eu3ky9FgLBLUEHlfZtI6fKKDLqZbYmDV9jOoA+yK6XusA9w08hFFMXSYM1hocKWdhXll9PV&#10;KKgPcfqe/fyN13S5X9KxOFJPTqnX6ZB+gvA0+P/ws/2tFSxW8PgSfoDc3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P8HnEAAAA2wAAAA8AAAAAAAAAAAAAAAAAmAIAAGRycy9k&#10;b3ducmV2LnhtbFBLBQYAAAAABAAEAPUAAACJAwAAAAA=&#10;" path="m,5787l,e" filled="f" strokecolor="#d1d3d4" strokeweight=".5pt">
                    <v:path arrowok="t" o:connecttype="custom" o:connectlocs="0,7214;0,1427" o:connectangles="0,0"/>
                  </v:shape>
                </v:group>
                <v:group id="Group 17" o:spid="_x0000_s1033" style="position:absolute;left:10473;top:1427;width:2;height:5787" coordorigin="10473,1427" coordsize="2,57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shape id="Freeform 18" o:spid="_x0000_s1034" style="position:absolute;left:10473;top:1427;width:2;height:5787;visibility:visible;mso-wrap-style:square;v-text-anchor:top" coordsize="2,57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BqosMA&#10;AADbAAAADwAAAGRycy9kb3ducmV2LnhtbESPQYvCMBSE7wv+h/AWvK2pK6hU01JkBUEPWr14ezTP&#10;tmzzUppo67/fLAgeh5n5hlmng2nEgzpXW1YwnUQgiAuray4VXM7bryUI55E1NpZJwZMcpMnoY42x&#10;tj2f6JH7UgQIuxgVVN63sZSuqMigm9iWOHg32xn0QXal1B32AW4a+R1Fc2mw5rBQYUubiorf/G4U&#10;1Pt5Nrscr897tvhZ0OF2oJ6cUuPPIVuB8DT4d/jV3mkFsyn8fwk/QC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eBqosMAAADbAAAADwAAAAAAAAAAAAAAAACYAgAAZHJzL2Rv&#10;d25yZXYueG1sUEsFBgAAAAAEAAQA9QAAAIgDAAAAAA==&#10;" path="m,5787l,e" filled="f" strokecolor="#d1d3d4" strokeweight=".5pt">
                    <v:path arrowok="t" o:connecttype="custom" o:connectlocs="0,7214;0,1427" o:connectangles="0,0"/>
                  </v:shape>
                </v:group>
                <v:group id="Group 15" o:spid="_x0000_s1035" style="position:absolute;left:1417;top:7219;width:9061;height:2" coordorigin="1417,7219" coordsize="906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shape id="Freeform 16" o:spid="_x0000_s1036" style="position:absolute;left:1417;top:7219;width:9061;height:2;visibility:visible;mso-wrap-style:square;v-text-anchor:top" coordsize="906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4EFsQA&#10;AADbAAAADwAAAGRycy9kb3ducmV2LnhtbESP0WrCQBRE3wv+w3IF3+rGFlRiVqlCq1BaUPMBl+w1&#10;G5u9G7NrjH/fLQh9HGbmDJOteluLjlpfOVYwGScgiAunKy4V5Mf35zkIH5A11o5JwZ08rJaDpwxT&#10;7W68p+4QShEh7FNUYEJoUil9YciiH7uGOHon11oMUbal1C3eItzW8iVJptJixXHBYEMbQ8XP4WoV&#10;yDN+bbvL/NNd1rOPvN7uvyuzVmo07N8WIAL14T/8aO+0gtcp/H2JP0A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FOBBbEAAAA2wAAAA8AAAAAAAAAAAAAAAAAmAIAAGRycy9k&#10;b3ducmV2LnhtbFBLBQYAAAAABAAEAPUAAACJAwAAAAA=&#10;" path="m,l9061,e" filled="f" strokecolor="#d1d3d4" strokeweight=".5pt">
                    <v:path arrowok="t" o:connecttype="custom" o:connectlocs="0,0;9061,0" o:connectangles="0,0"/>
                  </v:shape>
                </v:group>
                <w10:wrap anchorx="margin" anchory="page"/>
              </v:group>
            </w:pict>
          </mc:Fallback>
        </mc:AlternateContent>
      </w:r>
    </w:p>
    <w:p w14:paraId="7F8353AB" w14:textId="77777777" w:rsidR="00057D96" w:rsidRDefault="00057D96" w:rsidP="00057D96">
      <w:pPr>
        <w:spacing w:after="0" w:line="200" w:lineRule="exact"/>
        <w:rPr>
          <w:sz w:val="20"/>
          <w:szCs w:val="20"/>
        </w:rPr>
      </w:pPr>
    </w:p>
    <w:p w14:paraId="6C2DCFCA" w14:textId="77777777" w:rsidR="00057D96" w:rsidRDefault="00057D96" w:rsidP="00057D96">
      <w:pPr>
        <w:spacing w:after="0" w:line="200" w:lineRule="exact"/>
        <w:rPr>
          <w:sz w:val="20"/>
          <w:szCs w:val="20"/>
        </w:rPr>
      </w:pPr>
    </w:p>
    <w:p w14:paraId="34895E36" w14:textId="77777777" w:rsidR="00057D96" w:rsidRDefault="00057D96" w:rsidP="00057D96">
      <w:pPr>
        <w:spacing w:before="19" w:after="0" w:line="220" w:lineRule="exact"/>
      </w:pPr>
    </w:p>
    <w:p w14:paraId="14F011C4" w14:textId="77777777" w:rsidR="00057D96" w:rsidRDefault="00057D96" w:rsidP="00057D96">
      <w:pPr>
        <w:spacing w:before="29" w:after="0" w:line="240" w:lineRule="auto"/>
        <w:ind w:left="426" w:right="-20"/>
        <w:rPr>
          <w:rFonts w:ascii="Arial" w:eastAsia="Arial" w:hAnsi="Arial" w:cs="Arial"/>
          <w:sz w:val="24"/>
          <w:szCs w:val="24"/>
        </w:rPr>
      </w:pPr>
      <w:r>
        <w:rPr>
          <w:rFonts w:ascii="Arial" w:eastAsia="Arial" w:hAnsi="Arial" w:cs="Arial"/>
          <w:b/>
          <w:bCs/>
          <w:color w:val="4D4D4F"/>
          <w:spacing w:val="-1"/>
          <w:sz w:val="24"/>
          <w:szCs w:val="24"/>
        </w:rPr>
        <w:t>Background</w:t>
      </w:r>
    </w:p>
    <w:p w14:paraId="58E63F01" w14:textId="77777777" w:rsidR="00057D96" w:rsidRDefault="00057D96" w:rsidP="00057D96">
      <w:pPr>
        <w:spacing w:before="6" w:after="0" w:line="150" w:lineRule="exact"/>
        <w:rPr>
          <w:sz w:val="15"/>
          <w:szCs w:val="15"/>
        </w:rPr>
      </w:pPr>
    </w:p>
    <w:p w14:paraId="140BE90D" w14:textId="77777777" w:rsidR="00057D96" w:rsidRPr="00E84D2C" w:rsidRDefault="00057D96" w:rsidP="00057D96">
      <w:pPr>
        <w:spacing w:after="0" w:line="284" w:lineRule="auto"/>
        <w:ind w:left="426" w:right="249"/>
        <w:rPr>
          <w:rFonts w:ascii="Arial" w:eastAsia="Arial" w:hAnsi="Arial" w:cs="Arial"/>
          <w:color w:val="4D4D4F"/>
          <w:spacing w:val="-1"/>
          <w:lang w:val="en-GB"/>
        </w:rPr>
      </w:pPr>
      <w:r w:rsidRPr="00E84D2C">
        <w:rPr>
          <w:rFonts w:ascii="Arial" w:eastAsia="Arial" w:hAnsi="Arial" w:cs="Arial"/>
          <w:color w:val="4D4D4F"/>
          <w:spacing w:val="-1"/>
          <w:lang w:val="en-GB"/>
        </w:rPr>
        <w:t>The Charity Commission for England and Wales (CCEW), the Charity Commission for Northern Ireland (CCNI), and the Office of the Scottish Charity Regulato</w:t>
      </w:r>
      <w:r>
        <w:rPr>
          <w:rFonts w:ascii="Arial" w:eastAsia="Arial" w:hAnsi="Arial" w:cs="Arial"/>
          <w:color w:val="4D4D4F"/>
          <w:spacing w:val="-1"/>
          <w:lang w:val="en-GB"/>
        </w:rPr>
        <w:t>r (OSCR) comprise the joint SORP</w:t>
      </w:r>
      <w:r w:rsidRPr="00E84D2C">
        <w:rPr>
          <w:rFonts w:ascii="Arial" w:eastAsia="Arial" w:hAnsi="Arial" w:cs="Arial"/>
          <w:color w:val="4D4D4F"/>
          <w:spacing w:val="-1"/>
          <w:lang w:val="en-GB"/>
        </w:rPr>
        <w:t xml:space="preserve">-making body for charities and as such </w:t>
      </w:r>
      <w:r>
        <w:rPr>
          <w:rFonts w:ascii="Arial" w:eastAsia="Arial" w:hAnsi="Arial" w:cs="Arial"/>
          <w:color w:val="4D4D4F"/>
          <w:spacing w:val="-1"/>
          <w:lang w:val="en-GB"/>
        </w:rPr>
        <w:t>are</w:t>
      </w:r>
      <w:r w:rsidRPr="00E84D2C">
        <w:rPr>
          <w:rFonts w:ascii="Arial" w:eastAsia="Arial" w:hAnsi="Arial" w:cs="Arial"/>
          <w:color w:val="4D4D4F"/>
          <w:spacing w:val="-1"/>
          <w:lang w:val="en-GB"/>
        </w:rPr>
        <w:t xml:space="preserve"> required by the Financial Reporting Council (FRC), in accordance with its Policy on Developing Statements of Recommended Practice (SORPs), to keep the Statement of Recommended Practice (SORP) under review.</w:t>
      </w:r>
    </w:p>
    <w:p w14:paraId="27F8497A" w14:textId="77777777" w:rsidR="00057D96" w:rsidRPr="00E84D2C" w:rsidRDefault="00057D96" w:rsidP="00057D96">
      <w:pPr>
        <w:spacing w:after="0" w:line="284" w:lineRule="auto"/>
        <w:ind w:left="426" w:right="249"/>
        <w:rPr>
          <w:rFonts w:ascii="Arial" w:eastAsia="Arial" w:hAnsi="Arial" w:cs="Arial"/>
          <w:color w:val="4D4D4F"/>
          <w:spacing w:val="-1"/>
          <w:lang w:val="en-GB"/>
        </w:rPr>
      </w:pPr>
    </w:p>
    <w:p w14:paraId="7B27982C" w14:textId="77777777" w:rsidR="00057D96" w:rsidRPr="00E84D2C" w:rsidRDefault="00057D96" w:rsidP="00057D96">
      <w:pPr>
        <w:spacing w:after="0" w:line="284" w:lineRule="auto"/>
        <w:ind w:left="426" w:right="249"/>
        <w:rPr>
          <w:rFonts w:ascii="Arial" w:eastAsia="Arial" w:hAnsi="Arial" w:cs="Arial"/>
          <w:color w:val="4D4D4F"/>
          <w:spacing w:val="-1"/>
          <w:lang w:val="en-GB"/>
        </w:rPr>
      </w:pPr>
      <w:r w:rsidRPr="00E84D2C">
        <w:rPr>
          <w:rFonts w:ascii="Arial" w:eastAsia="Arial" w:hAnsi="Arial" w:cs="Arial"/>
          <w:color w:val="4D4D4F"/>
          <w:spacing w:val="-1"/>
          <w:lang w:val="en-GB"/>
        </w:rPr>
        <w:t xml:space="preserve">As part of this work, the joint SORP-making body may issue information sheets which seek to clarify the application of the SORP or particular recommendations contained within the SORP. Information sheets may also cover matters not addressed in either FRC standards or the SORP, but </w:t>
      </w:r>
      <w:r>
        <w:rPr>
          <w:rFonts w:ascii="Arial" w:eastAsia="Arial" w:hAnsi="Arial" w:cs="Arial"/>
          <w:color w:val="4D4D4F"/>
          <w:spacing w:val="-1"/>
          <w:lang w:val="en-GB"/>
        </w:rPr>
        <w:t xml:space="preserve">which </w:t>
      </w:r>
      <w:r w:rsidRPr="00E84D2C">
        <w:rPr>
          <w:rFonts w:ascii="Arial" w:eastAsia="Arial" w:hAnsi="Arial" w:cs="Arial"/>
          <w:color w:val="4D4D4F"/>
          <w:spacing w:val="-1"/>
          <w:lang w:val="en-GB"/>
        </w:rPr>
        <w:t>are relevant to charity reporting and on which the joint SORP-making body considers additional guidance to be necessary. Information sheets do not amend the SORP, are advisory in nature and are released to assist preparers, auditors and examiners of accounts.</w:t>
      </w:r>
    </w:p>
    <w:p w14:paraId="3905BB6F" w14:textId="77777777" w:rsidR="00057D96" w:rsidRPr="00E84D2C" w:rsidRDefault="00057D96" w:rsidP="00057D96">
      <w:pPr>
        <w:spacing w:after="0" w:line="284" w:lineRule="auto"/>
        <w:ind w:left="426" w:right="249"/>
        <w:rPr>
          <w:rFonts w:ascii="Arial" w:eastAsia="Arial" w:hAnsi="Arial" w:cs="Arial"/>
          <w:color w:val="4D4D4F"/>
          <w:spacing w:val="-1"/>
          <w:lang w:val="en-GB"/>
        </w:rPr>
      </w:pPr>
    </w:p>
    <w:p w14:paraId="2BF45716" w14:textId="77777777" w:rsidR="00057D96" w:rsidRPr="00E84D2C" w:rsidRDefault="00057D96" w:rsidP="00057D96">
      <w:pPr>
        <w:spacing w:after="0" w:line="284" w:lineRule="auto"/>
        <w:ind w:left="426" w:right="249"/>
        <w:rPr>
          <w:rFonts w:ascii="Arial" w:eastAsia="Arial" w:hAnsi="Arial" w:cs="Arial"/>
          <w:color w:val="4D4D4F"/>
          <w:spacing w:val="-1"/>
          <w:lang w:val="en-GB"/>
        </w:rPr>
      </w:pPr>
      <w:r w:rsidRPr="00E84D2C">
        <w:rPr>
          <w:rFonts w:ascii="Arial" w:eastAsia="Arial" w:hAnsi="Arial" w:cs="Arial"/>
          <w:color w:val="4D4D4F"/>
          <w:spacing w:val="-1"/>
          <w:lang w:val="en-GB"/>
        </w:rPr>
        <w:t>It should be noted that information sheets do not form part of the SORP, nor are they reviewed by the FRC and therefore they do not carry the authority of the SORP. They do not introduce new standards for the preparation of financial statements or impose particular interpretations of statutory prescriptions or recommendations of the SORP.</w:t>
      </w:r>
    </w:p>
    <w:p w14:paraId="57BD9E96" w14:textId="77777777" w:rsidR="00057D96" w:rsidRPr="00E84D2C" w:rsidRDefault="00057D96" w:rsidP="00057D96">
      <w:pPr>
        <w:spacing w:after="0" w:line="284" w:lineRule="auto"/>
        <w:ind w:left="426" w:right="249"/>
        <w:rPr>
          <w:rFonts w:ascii="Arial" w:eastAsia="Arial" w:hAnsi="Arial" w:cs="Arial"/>
          <w:color w:val="4D4D4F"/>
          <w:spacing w:val="-1"/>
          <w:lang w:val="en-GB"/>
        </w:rPr>
      </w:pPr>
    </w:p>
    <w:p w14:paraId="2079D828" w14:textId="77777777" w:rsidR="00057D96" w:rsidRPr="00E84D2C" w:rsidRDefault="00057D96" w:rsidP="00057D96">
      <w:pPr>
        <w:spacing w:after="0" w:line="284" w:lineRule="auto"/>
        <w:ind w:left="426" w:right="249"/>
        <w:rPr>
          <w:rFonts w:ascii="Arial" w:eastAsia="Arial" w:hAnsi="Arial" w:cs="Arial"/>
          <w:color w:val="4D4D4F"/>
          <w:spacing w:val="-1"/>
          <w:lang w:val="en-GB"/>
        </w:rPr>
      </w:pPr>
      <w:r w:rsidRPr="00E84D2C">
        <w:rPr>
          <w:rFonts w:ascii="Arial" w:eastAsia="Arial" w:hAnsi="Arial" w:cs="Arial"/>
          <w:color w:val="4D4D4F"/>
          <w:spacing w:val="-1"/>
          <w:lang w:val="en-GB"/>
        </w:rPr>
        <w:t xml:space="preserve">References </w:t>
      </w:r>
      <w:r>
        <w:rPr>
          <w:rFonts w:ascii="Arial" w:eastAsia="Arial" w:hAnsi="Arial" w:cs="Arial"/>
          <w:color w:val="4D4D4F"/>
          <w:spacing w:val="-1"/>
          <w:lang w:val="en-GB"/>
        </w:rPr>
        <w:t xml:space="preserve">to </w:t>
      </w:r>
      <w:r w:rsidRPr="00E84D2C">
        <w:rPr>
          <w:rFonts w:ascii="Arial" w:eastAsia="Arial" w:hAnsi="Arial" w:cs="Arial"/>
          <w:color w:val="4D4D4F"/>
          <w:spacing w:val="-1"/>
          <w:lang w:val="en-GB"/>
        </w:rPr>
        <w:t xml:space="preserve">reporting standards are correct at the date of publication. Where this information sheet predates changes </w:t>
      </w:r>
      <w:r>
        <w:rPr>
          <w:rFonts w:ascii="Arial" w:eastAsia="Arial" w:hAnsi="Arial" w:cs="Arial"/>
          <w:color w:val="4D4D4F"/>
          <w:spacing w:val="-1"/>
          <w:lang w:val="en-GB"/>
        </w:rPr>
        <w:t xml:space="preserve">to </w:t>
      </w:r>
      <w:r w:rsidRPr="00E84D2C">
        <w:rPr>
          <w:rFonts w:ascii="Arial" w:eastAsia="Arial" w:hAnsi="Arial" w:cs="Arial"/>
          <w:color w:val="4D4D4F"/>
          <w:spacing w:val="-1"/>
          <w:lang w:val="en-GB"/>
        </w:rPr>
        <w:t>accounting standards and a conflict is thereby created, or other developments lead to a conflict, the affected clarifications offered in this information sheet cease to have effect.</w:t>
      </w:r>
    </w:p>
    <w:p w14:paraId="7D662D13" w14:textId="77777777" w:rsidR="00057D96" w:rsidRDefault="00057D96" w:rsidP="00057D96">
      <w:pPr>
        <w:spacing w:before="19" w:after="0" w:line="220" w:lineRule="exact"/>
        <w:rPr>
          <w:sz w:val="11"/>
          <w:szCs w:val="11"/>
        </w:rPr>
      </w:pPr>
    </w:p>
    <w:p w14:paraId="53DC3B18" w14:textId="77777777" w:rsidR="008A63C1" w:rsidRDefault="00057D96" w:rsidP="00057D96">
      <w:pPr>
        <w:spacing w:before="84" w:after="0" w:line="240" w:lineRule="auto"/>
        <w:ind w:left="426" w:right="-20"/>
        <w:rPr>
          <w:rFonts w:ascii="Arial" w:eastAsia="Arial" w:hAnsi="Arial" w:cs="Arial"/>
          <w:b/>
          <w:bCs/>
          <w:color w:val="4D4D4F"/>
          <w:spacing w:val="-4"/>
          <w:sz w:val="24"/>
          <w:szCs w:val="24"/>
        </w:rPr>
      </w:pPr>
      <w:r>
        <w:rPr>
          <w:rFonts w:ascii="Arial" w:eastAsia="Arial" w:hAnsi="Arial" w:cs="Arial"/>
          <w:b/>
          <w:bCs/>
          <w:color w:val="4D4D4F"/>
          <w:spacing w:val="-4"/>
          <w:sz w:val="24"/>
          <w:szCs w:val="24"/>
        </w:rPr>
        <w:t>Context</w:t>
      </w:r>
    </w:p>
    <w:p w14:paraId="42D3F809" w14:textId="77777777" w:rsidR="008A63C1" w:rsidRDefault="008A63C1" w:rsidP="00057D96">
      <w:pPr>
        <w:spacing w:before="84" w:after="0" w:line="240" w:lineRule="auto"/>
        <w:ind w:left="426" w:right="-20"/>
        <w:rPr>
          <w:rFonts w:ascii="Arial" w:eastAsia="Arial" w:hAnsi="Arial" w:cs="Arial"/>
          <w:b/>
          <w:bCs/>
          <w:color w:val="4D4D4F"/>
          <w:spacing w:val="-4"/>
          <w:sz w:val="24"/>
          <w:szCs w:val="24"/>
        </w:rPr>
      </w:pPr>
    </w:p>
    <w:p w14:paraId="26D3583A" w14:textId="419FC60C" w:rsidR="00057D96" w:rsidRDefault="00A42D5D" w:rsidP="00CD234A">
      <w:pPr>
        <w:spacing w:after="0" w:line="284" w:lineRule="auto"/>
        <w:ind w:left="426" w:right="249"/>
        <w:rPr>
          <w:rFonts w:ascii="Arial" w:eastAsia="Arial" w:hAnsi="Arial" w:cs="Arial"/>
          <w:color w:val="4D4D4F"/>
          <w:spacing w:val="-1"/>
          <w:lang w:val="en-GB"/>
        </w:rPr>
      </w:pPr>
      <w:r>
        <w:rPr>
          <w:rFonts w:ascii="Arial" w:eastAsia="Arial" w:hAnsi="Arial" w:cs="Arial"/>
          <w:color w:val="4D4D4F"/>
          <w:spacing w:val="-1"/>
          <w:lang w:val="en-GB"/>
        </w:rPr>
        <w:t xml:space="preserve">Update Bulletin </w:t>
      </w:r>
      <w:r w:rsidR="002825F2">
        <w:rPr>
          <w:rFonts w:ascii="Arial" w:eastAsia="Arial" w:hAnsi="Arial" w:cs="Arial"/>
          <w:color w:val="4D4D4F"/>
          <w:spacing w:val="-1"/>
          <w:lang w:val="en-GB"/>
        </w:rPr>
        <w:t xml:space="preserve">1 </w:t>
      </w:r>
      <w:r>
        <w:rPr>
          <w:rFonts w:ascii="Arial" w:eastAsia="Arial" w:hAnsi="Arial" w:cs="Arial"/>
          <w:color w:val="4D4D4F"/>
          <w:spacing w:val="-1"/>
          <w:lang w:val="en-GB"/>
        </w:rPr>
        <w:t xml:space="preserve">amended the Charities SORP (FRS 102) to confirm that </w:t>
      </w:r>
      <w:r w:rsidR="00CD234A">
        <w:rPr>
          <w:rFonts w:ascii="Arial" w:eastAsia="Arial" w:hAnsi="Arial" w:cs="Arial"/>
          <w:color w:val="4D4D4F"/>
          <w:spacing w:val="-1"/>
          <w:lang w:val="en-GB"/>
        </w:rPr>
        <w:t>d</w:t>
      </w:r>
      <w:r w:rsidR="00CD234A" w:rsidRPr="00CD234A">
        <w:rPr>
          <w:rFonts w:ascii="Arial" w:eastAsia="Arial" w:hAnsi="Arial" w:cs="Arial"/>
          <w:color w:val="4D4D4F"/>
          <w:spacing w:val="-1"/>
          <w:lang w:val="en-GB"/>
        </w:rPr>
        <w:t>ue to changes in UK company law, charities that are UK registered companies and enter into</w:t>
      </w:r>
      <w:r w:rsidR="00CD234A">
        <w:rPr>
          <w:rFonts w:ascii="Arial" w:eastAsia="Arial" w:hAnsi="Arial" w:cs="Arial"/>
          <w:color w:val="4D4D4F"/>
          <w:spacing w:val="-1"/>
          <w:lang w:val="en-GB"/>
        </w:rPr>
        <w:t xml:space="preserve"> </w:t>
      </w:r>
      <w:r w:rsidR="00CD234A" w:rsidRPr="00CD234A">
        <w:rPr>
          <w:rFonts w:ascii="Arial" w:eastAsia="Arial" w:hAnsi="Arial" w:cs="Arial"/>
          <w:color w:val="4D4D4F"/>
          <w:spacing w:val="-1"/>
          <w:lang w:val="en-GB"/>
        </w:rPr>
        <w:t>a business combination with a third party will no longer be able to apply merger accounting</w:t>
      </w:r>
      <w:r w:rsidR="00CD234A">
        <w:rPr>
          <w:rFonts w:ascii="Arial" w:eastAsia="Arial" w:hAnsi="Arial" w:cs="Arial"/>
          <w:color w:val="4D4D4F"/>
          <w:spacing w:val="-1"/>
          <w:lang w:val="en-GB"/>
        </w:rPr>
        <w:t xml:space="preserve"> </w:t>
      </w:r>
      <w:r w:rsidR="00CD234A" w:rsidRPr="00CD234A">
        <w:rPr>
          <w:rFonts w:ascii="Arial" w:eastAsia="Arial" w:hAnsi="Arial" w:cs="Arial"/>
          <w:color w:val="4D4D4F"/>
          <w:spacing w:val="-1"/>
          <w:lang w:val="en-GB"/>
        </w:rPr>
        <w:t>to that combination</w:t>
      </w:r>
      <w:r w:rsidR="00CD234A">
        <w:rPr>
          <w:rFonts w:ascii="Arial" w:eastAsia="Arial" w:hAnsi="Arial" w:cs="Arial"/>
          <w:color w:val="4D4D4F"/>
          <w:spacing w:val="-1"/>
          <w:lang w:val="en-GB"/>
        </w:rPr>
        <w:t>.</w:t>
      </w:r>
      <w:r>
        <w:rPr>
          <w:rFonts w:ascii="Arial" w:eastAsia="Arial" w:hAnsi="Arial" w:cs="Arial"/>
          <w:color w:val="4D4D4F"/>
          <w:spacing w:val="-1"/>
          <w:lang w:val="en-GB"/>
        </w:rPr>
        <w:t xml:space="preserve"> This position has </w:t>
      </w:r>
      <w:r w:rsidR="00CD234A">
        <w:rPr>
          <w:rFonts w:ascii="Arial" w:eastAsia="Arial" w:hAnsi="Arial" w:cs="Arial"/>
          <w:color w:val="4D4D4F"/>
          <w:spacing w:val="-1"/>
          <w:lang w:val="en-GB"/>
        </w:rPr>
        <w:t xml:space="preserve">also </w:t>
      </w:r>
      <w:r>
        <w:rPr>
          <w:rFonts w:ascii="Arial" w:eastAsia="Arial" w:hAnsi="Arial" w:cs="Arial"/>
          <w:color w:val="4D4D4F"/>
          <w:spacing w:val="-1"/>
          <w:lang w:val="en-GB"/>
        </w:rPr>
        <w:t>been confirmed in paragraph 27.4A of the Charities SORP (FRS 102) (</w:t>
      </w:r>
      <w:r w:rsidR="00CD234A">
        <w:rPr>
          <w:rFonts w:ascii="Arial" w:eastAsia="Arial" w:hAnsi="Arial" w:cs="Arial"/>
          <w:color w:val="4D4D4F"/>
          <w:spacing w:val="-1"/>
          <w:lang w:val="en-GB"/>
        </w:rPr>
        <w:t>s</w:t>
      </w:r>
      <w:r>
        <w:rPr>
          <w:rFonts w:ascii="Arial" w:eastAsia="Arial" w:hAnsi="Arial" w:cs="Arial"/>
          <w:color w:val="4D4D4F"/>
          <w:spacing w:val="-1"/>
          <w:lang w:val="en-GB"/>
        </w:rPr>
        <w:t xml:space="preserve">econd </w:t>
      </w:r>
      <w:r w:rsidR="00CD234A">
        <w:rPr>
          <w:rFonts w:ascii="Arial" w:eastAsia="Arial" w:hAnsi="Arial" w:cs="Arial"/>
          <w:color w:val="4D4D4F"/>
          <w:spacing w:val="-1"/>
          <w:lang w:val="en-GB"/>
        </w:rPr>
        <w:t>e</w:t>
      </w:r>
      <w:r>
        <w:rPr>
          <w:rFonts w:ascii="Arial" w:eastAsia="Arial" w:hAnsi="Arial" w:cs="Arial"/>
          <w:color w:val="4D4D4F"/>
          <w:spacing w:val="-1"/>
          <w:lang w:val="en-GB"/>
        </w:rPr>
        <w:t xml:space="preserve">dition). This Information Sheet </w:t>
      </w:r>
      <w:r w:rsidR="008A63C1">
        <w:rPr>
          <w:rFonts w:ascii="Arial" w:eastAsia="Arial" w:hAnsi="Arial" w:cs="Arial"/>
          <w:color w:val="4D4D4F"/>
          <w:spacing w:val="-1"/>
          <w:lang w:val="en-GB"/>
        </w:rPr>
        <w:t xml:space="preserve">advises that the same position exists in company law in the Republic of Ireland. </w:t>
      </w:r>
      <w:r>
        <w:rPr>
          <w:rFonts w:ascii="Arial" w:eastAsia="Arial" w:hAnsi="Arial" w:cs="Arial"/>
          <w:color w:val="4D4D4F"/>
          <w:spacing w:val="-1"/>
          <w:lang w:val="en-GB"/>
        </w:rPr>
        <w:t xml:space="preserve"> </w:t>
      </w:r>
    </w:p>
    <w:p w14:paraId="14EC6025" w14:textId="77777777" w:rsidR="00057D96" w:rsidRDefault="00057D96" w:rsidP="00057D96">
      <w:pPr>
        <w:spacing w:after="0" w:line="284" w:lineRule="auto"/>
        <w:ind w:left="426" w:right="249"/>
        <w:rPr>
          <w:rFonts w:ascii="Arial" w:eastAsia="Arial" w:hAnsi="Arial" w:cs="Arial"/>
          <w:color w:val="4D4D4F"/>
          <w:spacing w:val="-1"/>
          <w:lang w:val="en-GB"/>
        </w:rPr>
      </w:pPr>
    </w:p>
    <w:p w14:paraId="4B313253" w14:textId="77777777" w:rsidR="00057D96" w:rsidRDefault="00057D96" w:rsidP="00057D96">
      <w:pPr>
        <w:spacing w:after="0" w:line="284" w:lineRule="auto"/>
        <w:ind w:left="426" w:right="249"/>
        <w:rPr>
          <w:rFonts w:ascii="Arial" w:eastAsia="Arial" w:hAnsi="Arial" w:cs="Arial"/>
          <w:color w:val="4D4D4F"/>
          <w:spacing w:val="-1"/>
          <w:lang w:val="en-GB"/>
        </w:rPr>
      </w:pPr>
      <w:r w:rsidRPr="00E72EA1">
        <w:rPr>
          <w:rFonts w:ascii="Arial" w:eastAsia="Arial" w:hAnsi="Arial" w:cs="Arial"/>
          <w:color w:val="4D4D4F"/>
          <w:spacing w:val="-1"/>
          <w:lang w:val="en-GB"/>
        </w:rPr>
        <w:t>All reasonable care has been exercised in preparing this information sheet. However,</w:t>
      </w:r>
      <w:r>
        <w:rPr>
          <w:rFonts w:ascii="Arial" w:eastAsia="Arial" w:hAnsi="Arial" w:cs="Arial"/>
          <w:color w:val="4D4D4F"/>
          <w:spacing w:val="-1"/>
          <w:lang w:val="en-GB"/>
        </w:rPr>
        <w:t xml:space="preserve"> </w:t>
      </w:r>
      <w:r w:rsidRPr="00E72EA1">
        <w:rPr>
          <w:rFonts w:ascii="Arial" w:eastAsia="Arial" w:hAnsi="Arial" w:cs="Arial"/>
          <w:color w:val="4D4D4F"/>
          <w:spacing w:val="-1"/>
          <w:lang w:val="en-GB"/>
        </w:rPr>
        <w:t>it is important for preparers of accounts to make reference both to the relevant SORP</w:t>
      </w:r>
      <w:r>
        <w:rPr>
          <w:rFonts w:ascii="Arial" w:eastAsia="Arial" w:hAnsi="Arial" w:cs="Arial"/>
          <w:color w:val="4D4D4F"/>
          <w:spacing w:val="-1"/>
          <w:lang w:val="en-GB"/>
        </w:rPr>
        <w:t xml:space="preserve"> </w:t>
      </w:r>
      <w:r w:rsidRPr="00E72EA1">
        <w:rPr>
          <w:rFonts w:ascii="Arial" w:eastAsia="Arial" w:hAnsi="Arial" w:cs="Arial"/>
          <w:color w:val="4D4D4F"/>
          <w:spacing w:val="-1"/>
          <w:lang w:val="en-GB"/>
        </w:rPr>
        <w:t>modules</w:t>
      </w:r>
      <w:r>
        <w:rPr>
          <w:rFonts w:ascii="Arial" w:eastAsia="Arial" w:hAnsi="Arial" w:cs="Arial"/>
          <w:color w:val="4D4D4F"/>
          <w:spacing w:val="-1"/>
          <w:lang w:val="en-GB"/>
        </w:rPr>
        <w:t xml:space="preserve"> </w:t>
      </w:r>
      <w:r w:rsidRPr="00E72EA1">
        <w:rPr>
          <w:rFonts w:ascii="Arial" w:eastAsia="Arial" w:hAnsi="Arial" w:cs="Arial"/>
          <w:color w:val="4D4D4F"/>
          <w:spacing w:val="-1"/>
          <w:lang w:val="en-GB"/>
        </w:rPr>
        <w:t>and to FRS 102 when preparing accounts</w:t>
      </w:r>
      <w:r>
        <w:rPr>
          <w:rFonts w:ascii="Arial" w:eastAsia="Arial" w:hAnsi="Arial" w:cs="Arial"/>
          <w:color w:val="4D4D4F"/>
          <w:spacing w:val="-1"/>
          <w:lang w:val="en-GB"/>
        </w:rPr>
        <w:t>, presenting the financial statements</w:t>
      </w:r>
      <w:r w:rsidRPr="00E72EA1">
        <w:rPr>
          <w:rFonts w:ascii="Arial" w:eastAsia="Arial" w:hAnsi="Arial" w:cs="Arial"/>
          <w:color w:val="4D4D4F"/>
          <w:spacing w:val="-1"/>
          <w:lang w:val="en-GB"/>
        </w:rPr>
        <w:t xml:space="preserve"> and in making the required</w:t>
      </w:r>
      <w:r>
        <w:rPr>
          <w:rFonts w:ascii="Arial" w:eastAsia="Arial" w:hAnsi="Arial" w:cs="Arial"/>
          <w:color w:val="4D4D4F"/>
          <w:spacing w:val="-1"/>
          <w:lang w:val="en-GB"/>
        </w:rPr>
        <w:t xml:space="preserve"> </w:t>
      </w:r>
      <w:r w:rsidRPr="00E72EA1">
        <w:rPr>
          <w:rFonts w:ascii="Arial" w:eastAsia="Arial" w:hAnsi="Arial" w:cs="Arial"/>
          <w:color w:val="4D4D4F"/>
          <w:spacing w:val="-1"/>
          <w:lang w:val="en-GB"/>
        </w:rPr>
        <w:t>disclosures</w:t>
      </w:r>
      <w:r>
        <w:rPr>
          <w:rFonts w:ascii="Arial" w:eastAsia="Arial" w:hAnsi="Arial" w:cs="Arial"/>
          <w:color w:val="4D4D4F"/>
          <w:spacing w:val="-1"/>
          <w:lang w:val="en-GB"/>
        </w:rPr>
        <w:t>.</w:t>
      </w:r>
    </w:p>
    <w:p w14:paraId="334852E0" w14:textId="77777777" w:rsidR="007B5E21" w:rsidRDefault="007B5E21" w:rsidP="00057D96">
      <w:pPr>
        <w:spacing w:before="24" w:after="0" w:line="240" w:lineRule="auto"/>
        <w:ind w:left="137" w:right="-20"/>
        <w:rPr>
          <w:rFonts w:ascii="Arial" w:eastAsia="Arial" w:hAnsi="Arial" w:cs="Arial"/>
          <w:color w:val="98C43D"/>
          <w:spacing w:val="-15"/>
          <w:sz w:val="28"/>
          <w:szCs w:val="28"/>
        </w:rPr>
      </w:pPr>
      <w:bookmarkStart w:id="1" w:name="Section1"/>
      <w:bookmarkEnd w:id="1"/>
    </w:p>
    <w:p w14:paraId="78A032AA" w14:textId="77777777" w:rsidR="007B5E21" w:rsidRDefault="007B5E21" w:rsidP="00057D96">
      <w:pPr>
        <w:spacing w:before="24" w:after="0" w:line="240" w:lineRule="auto"/>
        <w:ind w:left="137" w:right="-20"/>
        <w:rPr>
          <w:rFonts w:ascii="Arial" w:eastAsia="Arial" w:hAnsi="Arial" w:cs="Arial"/>
          <w:color w:val="98C43D"/>
          <w:spacing w:val="-15"/>
          <w:sz w:val="28"/>
          <w:szCs w:val="28"/>
        </w:rPr>
      </w:pPr>
    </w:p>
    <w:p w14:paraId="34C4950D" w14:textId="77777777" w:rsidR="007B5E21" w:rsidRDefault="007B5E21" w:rsidP="00057D96">
      <w:pPr>
        <w:spacing w:before="24" w:after="0" w:line="240" w:lineRule="auto"/>
        <w:ind w:left="137" w:right="-20"/>
        <w:rPr>
          <w:rFonts w:ascii="Arial" w:eastAsia="Arial" w:hAnsi="Arial" w:cs="Arial"/>
          <w:color w:val="98C43D"/>
          <w:spacing w:val="-15"/>
          <w:sz w:val="28"/>
          <w:szCs w:val="28"/>
        </w:rPr>
      </w:pPr>
    </w:p>
    <w:p w14:paraId="7496DFC6" w14:textId="77777777" w:rsidR="007B5E21" w:rsidRDefault="007B5E21" w:rsidP="00057D96">
      <w:pPr>
        <w:spacing w:before="24" w:after="0" w:line="240" w:lineRule="auto"/>
        <w:ind w:left="137" w:right="-20"/>
        <w:rPr>
          <w:rFonts w:ascii="Arial" w:eastAsia="Arial" w:hAnsi="Arial" w:cs="Arial"/>
          <w:color w:val="98C43D"/>
          <w:spacing w:val="-15"/>
          <w:sz w:val="28"/>
          <w:szCs w:val="28"/>
        </w:rPr>
      </w:pPr>
    </w:p>
    <w:p w14:paraId="5CCB7411" w14:textId="67A14241" w:rsidR="00057D96" w:rsidRDefault="00057D96" w:rsidP="00057D96">
      <w:pPr>
        <w:spacing w:before="24" w:after="0" w:line="240" w:lineRule="auto"/>
        <w:ind w:left="137" w:right="-20"/>
        <w:rPr>
          <w:rFonts w:ascii="Arial" w:eastAsia="Arial" w:hAnsi="Arial" w:cs="Arial"/>
          <w:sz w:val="28"/>
          <w:szCs w:val="28"/>
        </w:rPr>
      </w:pPr>
      <w:r>
        <w:rPr>
          <w:noProof/>
          <w:lang w:val="en-GB" w:eastAsia="en-GB"/>
        </w:rPr>
        <mc:AlternateContent>
          <mc:Choice Requires="wpg">
            <w:drawing>
              <wp:anchor distT="0" distB="0" distL="114300" distR="114300" simplePos="0" relativeHeight="251660288" behindDoc="1" locked="0" layoutInCell="1" allowOverlap="1" wp14:anchorId="2E09447B" wp14:editId="349500CB">
                <wp:simplePos x="0" y="0"/>
                <wp:positionH relativeFrom="page">
                  <wp:posOffset>899795</wp:posOffset>
                </wp:positionH>
                <wp:positionV relativeFrom="paragraph">
                  <wp:posOffset>257175</wp:posOffset>
                </wp:positionV>
                <wp:extent cx="5760085" cy="1270"/>
                <wp:effectExtent l="0" t="0" r="12065" b="17780"/>
                <wp:wrapNone/>
                <wp:docPr id="2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1270"/>
                          <a:chOff x="1417" y="405"/>
                          <a:chExt cx="9071" cy="2"/>
                        </a:xfrm>
                      </wpg:grpSpPr>
                      <wps:wsp>
                        <wps:cNvPr id="22" name="Freeform 13"/>
                        <wps:cNvSpPr>
                          <a:spLocks/>
                        </wps:cNvSpPr>
                        <wps:spPr bwMode="auto">
                          <a:xfrm>
                            <a:off x="1417" y="405"/>
                            <a:ext cx="9071" cy="2"/>
                          </a:xfrm>
                          <a:custGeom>
                            <a:avLst/>
                            <a:gdLst>
                              <a:gd name="T0" fmla="+- 0 1417 1417"/>
                              <a:gd name="T1" fmla="*/ T0 w 9071"/>
                              <a:gd name="T2" fmla="+- 0 10488 1417"/>
                              <a:gd name="T3" fmla="*/ T2 w 9071"/>
                            </a:gdLst>
                            <a:ahLst/>
                            <a:cxnLst>
                              <a:cxn ang="0">
                                <a:pos x="T1" y="0"/>
                              </a:cxn>
                              <a:cxn ang="0">
                                <a:pos x="T3" y="0"/>
                              </a:cxn>
                            </a:cxnLst>
                            <a:rect l="0" t="0" r="r" b="b"/>
                            <a:pathLst>
                              <a:path w="9071">
                                <a:moveTo>
                                  <a:pt x="0" y="0"/>
                                </a:moveTo>
                                <a:lnTo>
                                  <a:pt x="9071" y="0"/>
                                </a:lnTo>
                              </a:path>
                            </a:pathLst>
                          </a:custGeom>
                          <a:noFill/>
                          <a:ln w="6350">
                            <a:solidFill>
                              <a:srgbClr val="98C43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group w14:anchorId="12693C2E" id="Group 12" o:spid="_x0000_s1026" style="position:absolute;margin-left:70.85pt;margin-top:20.25pt;width:453.55pt;height:.1pt;z-index:-251656192;mso-position-horizontal-relative:page" coordorigin="1417,405" coordsize="90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">
                <v:shape id="Freeform 13" o:spid="_x0000_s1027" style="position:absolute;left:1417;top:405;width:9071;height:2;visibility:visible;mso-wrap-style:square;v-text-anchor:top" coordsize="90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" path="m,l9071,e" filled="f" strokecolor="#98c43d" strokeweight=".5pt">
                  <v:path arrowok="t" o:connecttype="custom" o:connectlocs="0,0;9071,0" o:connectangles="0,0"/>
                </v:shape>
                <w10:wrap anchorx="page"/>
              </v:group>
            </w:pict>
          </mc:Fallback>
        </mc:AlternateContent>
      </w:r>
      <w:r>
        <w:rPr>
          <w:rFonts w:ascii="Arial" w:eastAsia="Arial" w:hAnsi="Arial" w:cs="Arial"/>
          <w:color w:val="98C43D"/>
          <w:spacing w:val="-15"/>
          <w:sz w:val="28"/>
          <w:szCs w:val="28"/>
        </w:rPr>
        <w:t>1</w:t>
      </w:r>
      <w:r>
        <w:rPr>
          <w:rFonts w:ascii="Arial" w:eastAsia="Arial" w:hAnsi="Arial" w:cs="Arial"/>
          <w:color w:val="98C43D"/>
          <w:sz w:val="28"/>
          <w:szCs w:val="28"/>
        </w:rPr>
        <w:t>.</w:t>
      </w:r>
      <w:r>
        <w:rPr>
          <w:rFonts w:ascii="Arial" w:eastAsia="Arial" w:hAnsi="Arial" w:cs="Arial"/>
          <w:color w:val="98C43D"/>
          <w:spacing w:val="-1"/>
          <w:sz w:val="28"/>
          <w:szCs w:val="28"/>
        </w:rPr>
        <w:t xml:space="preserve"> </w:t>
      </w:r>
      <w:r>
        <w:rPr>
          <w:rFonts w:ascii="Arial" w:eastAsia="Arial" w:hAnsi="Arial" w:cs="Arial"/>
          <w:color w:val="98C43D"/>
          <w:spacing w:val="-2"/>
          <w:sz w:val="28"/>
          <w:szCs w:val="28"/>
        </w:rPr>
        <w:t>I</w:t>
      </w:r>
      <w:r>
        <w:rPr>
          <w:rFonts w:ascii="Arial" w:eastAsia="Arial" w:hAnsi="Arial" w:cs="Arial"/>
          <w:color w:val="98C43D"/>
          <w:spacing w:val="-4"/>
          <w:sz w:val="28"/>
          <w:szCs w:val="28"/>
        </w:rPr>
        <w:t>n</w:t>
      </w:r>
      <w:r>
        <w:rPr>
          <w:rFonts w:ascii="Arial" w:eastAsia="Arial" w:hAnsi="Arial" w:cs="Arial"/>
          <w:color w:val="98C43D"/>
          <w:spacing w:val="-1"/>
          <w:sz w:val="28"/>
          <w:szCs w:val="28"/>
        </w:rPr>
        <w:t>tr</w:t>
      </w:r>
      <w:r>
        <w:rPr>
          <w:rFonts w:ascii="Arial" w:eastAsia="Arial" w:hAnsi="Arial" w:cs="Arial"/>
          <w:color w:val="98C43D"/>
          <w:sz w:val="28"/>
          <w:szCs w:val="28"/>
        </w:rPr>
        <w:t>o</w:t>
      </w:r>
      <w:r>
        <w:rPr>
          <w:rFonts w:ascii="Arial" w:eastAsia="Arial" w:hAnsi="Arial" w:cs="Arial"/>
          <w:color w:val="98C43D"/>
          <w:spacing w:val="-3"/>
          <w:sz w:val="28"/>
          <w:szCs w:val="28"/>
        </w:rPr>
        <w:t>d</w:t>
      </w:r>
      <w:r>
        <w:rPr>
          <w:rFonts w:ascii="Arial" w:eastAsia="Arial" w:hAnsi="Arial" w:cs="Arial"/>
          <w:color w:val="98C43D"/>
          <w:spacing w:val="-2"/>
          <w:sz w:val="28"/>
          <w:szCs w:val="28"/>
        </w:rPr>
        <w:t>u</w:t>
      </w:r>
      <w:r>
        <w:rPr>
          <w:rFonts w:ascii="Arial" w:eastAsia="Arial" w:hAnsi="Arial" w:cs="Arial"/>
          <w:color w:val="98C43D"/>
          <w:spacing w:val="1"/>
          <w:sz w:val="28"/>
          <w:szCs w:val="28"/>
        </w:rPr>
        <w:t>c</w:t>
      </w:r>
      <w:r>
        <w:rPr>
          <w:rFonts w:ascii="Arial" w:eastAsia="Arial" w:hAnsi="Arial" w:cs="Arial"/>
          <w:color w:val="98C43D"/>
          <w:spacing w:val="-1"/>
          <w:sz w:val="28"/>
          <w:szCs w:val="28"/>
        </w:rPr>
        <w:t>tio</w:t>
      </w:r>
      <w:r>
        <w:rPr>
          <w:rFonts w:ascii="Arial" w:eastAsia="Arial" w:hAnsi="Arial" w:cs="Arial"/>
          <w:color w:val="98C43D"/>
          <w:sz w:val="28"/>
          <w:szCs w:val="28"/>
        </w:rPr>
        <w:t>n and background</w:t>
      </w:r>
    </w:p>
    <w:p w14:paraId="043092B6" w14:textId="77777777" w:rsidR="00057D96" w:rsidRDefault="00057D96" w:rsidP="00057D96">
      <w:pPr>
        <w:spacing w:before="10" w:after="0" w:line="220" w:lineRule="exact"/>
      </w:pPr>
    </w:p>
    <w:p w14:paraId="5678FE1F" w14:textId="77777777" w:rsidR="00057D96" w:rsidRDefault="00057D96" w:rsidP="00057D96">
      <w:pPr>
        <w:spacing w:after="0" w:line="240" w:lineRule="auto"/>
        <w:ind w:left="137" w:right="-20"/>
        <w:rPr>
          <w:rFonts w:ascii="Arial" w:eastAsia="Arial" w:hAnsi="Arial" w:cs="Arial"/>
          <w:sz w:val="24"/>
          <w:szCs w:val="24"/>
        </w:rPr>
      </w:pPr>
      <w:r w:rsidRPr="008A5478">
        <w:rPr>
          <w:rFonts w:ascii="Arial" w:eastAsia="Arial" w:hAnsi="Arial" w:cs="Arial"/>
          <w:b/>
          <w:bCs/>
          <w:color w:val="4D4D4F"/>
          <w:spacing w:val="-3"/>
          <w:sz w:val="24"/>
          <w:szCs w:val="24"/>
        </w:rPr>
        <w:t>Purpose of Information Sheet</w:t>
      </w:r>
    </w:p>
    <w:p w14:paraId="7AB9D954" w14:textId="77777777" w:rsidR="00057D96" w:rsidRPr="00A91CD8" w:rsidRDefault="00057D96" w:rsidP="00057D96">
      <w:pPr>
        <w:spacing w:after="0" w:line="160" w:lineRule="exact"/>
        <w:rPr>
          <w:sz w:val="16"/>
          <w:szCs w:val="16"/>
        </w:rPr>
      </w:pPr>
    </w:p>
    <w:p w14:paraId="23A1B318" w14:textId="2A567753" w:rsidR="00B24AA2" w:rsidRDefault="00A42D5D" w:rsidP="00DD7888">
      <w:pPr>
        <w:pStyle w:val="ListParagraph"/>
        <w:numPr>
          <w:ilvl w:val="1"/>
          <w:numId w:val="27"/>
        </w:numPr>
        <w:tabs>
          <w:tab w:val="left" w:pos="760"/>
        </w:tabs>
        <w:spacing w:after="0" w:line="284" w:lineRule="auto"/>
        <w:ind w:right="80"/>
        <w:rPr>
          <w:rFonts w:ascii="Arial" w:eastAsia="Arial" w:hAnsi="Arial" w:cs="Arial"/>
          <w:color w:val="4D4D4F"/>
        </w:rPr>
      </w:pPr>
      <w:r>
        <w:rPr>
          <w:rFonts w:ascii="Arial" w:eastAsia="Arial" w:hAnsi="Arial" w:cs="Arial"/>
          <w:color w:val="4D4D4F"/>
        </w:rPr>
        <w:t xml:space="preserve">The purpose of this information sheet is to </w:t>
      </w:r>
      <w:r w:rsidR="00FA0962">
        <w:rPr>
          <w:rFonts w:ascii="Arial" w:eastAsia="Arial" w:hAnsi="Arial" w:cs="Arial"/>
          <w:color w:val="4D4D4F"/>
        </w:rPr>
        <w:t>clari</w:t>
      </w:r>
      <w:r w:rsidR="00AF3504">
        <w:rPr>
          <w:rFonts w:ascii="Arial" w:eastAsia="Arial" w:hAnsi="Arial" w:cs="Arial"/>
          <w:color w:val="4D4D4F"/>
        </w:rPr>
        <w:t>f</w:t>
      </w:r>
      <w:r w:rsidR="00FA0962">
        <w:rPr>
          <w:rFonts w:ascii="Arial" w:eastAsia="Arial" w:hAnsi="Arial" w:cs="Arial"/>
          <w:color w:val="4D4D4F"/>
        </w:rPr>
        <w:t xml:space="preserve">y </w:t>
      </w:r>
      <w:r>
        <w:rPr>
          <w:rFonts w:ascii="Arial" w:eastAsia="Arial" w:hAnsi="Arial" w:cs="Arial"/>
          <w:color w:val="4D4D4F"/>
        </w:rPr>
        <w:t xml:space="preserve">the position in relation to </w:t>
      </w:r>
      <w:r w:rsidR="00E403BB">
        <w:rPr>
          <w:rFonts w:ascii="Arial" w:eastAsia="Arial" w:hAnsi="Arial" w:cs="Arial"/>
          <w:color w:val="4D4D4F"/>
        </w:rPr>
        <w:t xml:space="preserve">Republic of Ireland </w:t>
      </w:r>
      <w:r>
        <w:rPr>
          <w:rFonts w:ascii="Arial" w:eastAsia="Arial" w:hAnsi="Arial" w:cs="Arial"/>
          <w:color w:val="4D4D4F"/>
        </w:rPr>
        <w:t xml:space="preserve">company law </w:t>
      </w:r>
      <w:r w:rsidR="002825F2">
        <w:rPr>
          <w:rFonts w:ascii="Arial" w:eastAsia="Arial" w:hAnsi="Arial" w:cs="Arial"/>
          <w:color w:val="4D4D4F"/>
        </w:rPr>
        <w:t>with respect</w:t>
      </w:r>
      <w:r>
        <w:rPr>
          <w:rFonts w:ascii="Arial" w:eastAsia="Arial" w:hAnsi="Arial" w:cs="Arial"/>
          <w:color w:val="4D4D4F"/>
        </w:rPr>
        <w:t xml:space="preserve"> to paragraph 27.4A of the Charities SORP (FRS 102) (second edition). </w:t>
      </w:r>
    </w:p>
    <w:p w14:paraId="3724526B" w14:textId="77777777" w:rsidR="00B24AA2" w:rsidRDefault="00B24AA2" w:rsidP="00B24AA2">
      <w:pPr>
        <w:pStyle w:val="ListParagraph"/>
        <w:tabs>
          <w:tab w:val="left" w:pos="760"/>
        </w:tabs>
        <w:spacing w:after="0" w:line="284" w:lineRule="auto"/>
        <w:ind w:left="767" w:right="80"/>
        <w:rPr>
          <w:rFonts w:ascii="Arial" w:eastAsia="Arial" w:hAnsi="Arial" w:cs="Arial"/>
          <w:color w:val="4D4D4F"/>
        </w:rPr>
      </w:pPr>
    </w:p>
    <w:p w14:paraId="71C34F1F" w14:textId="76BC1B87" w:rsidR="00B24AA2" w:rsidRDefault="00B24AA2" w:rsidP="00DD7888">
      <w:pPr>
        <w:pStyle w:val="ListParagraph"/>
        <w:numPr>
          <w:ilvl w:val="1"/>
          <w:numId w:val="27"/>
        </w:numPr>
        <w:tabs>
          <w:tab w:val="left" w:pos="760"/>
        </w:tabs>
        <w:spacing w:after="0" w:line="284" w:lineRule="auto"/>
        <w:ind w:right="80"/>
        <w:rPr>
          <w:rFonts w:ascii="Arial" w:eastAsia="Arial" w:hAnsi="Arial" w:cs="Arial"/>
          <w:color w:val="4D4D4F"/>
        </w:rPr>
      </w:pPr>
      <w:r>
        <w:rPr>
          <w:rFonts w:ascii="Arial" w:eastAsia="Arial" w:hAnsi="Arial" w:cs="Arial"/>
          <w:color w:val="4D4D4F"/>
        </w:rPr>
        <w:t>The Charities SORP (FRS 102) (second edition) includes the following at paragraph 27.4A:</w:t>
      </w:r>
    </w:p>
    <w:p w14:paraId="426724D7" w14:textId="77777777" w:rsidR="00AF3504" w:rsidRDefault="00AF3504" w:rsidP="00AF3504">
      <w:pPr>
        <w:pStyle w:val="ListParagraph"/>
        <w:tabs>
          <w:tab w:val="left" w:pos="760"/>
        </w:tabs>
        <w:spacing w:after="0" w:line="284" w:lineRule="auto"/>
        <w:ind w:left="767" w:right="80"/>
        <w:rPr>
          <w:rFonts w:ascii="Arial" w:eastAsia="Arial" w:hAnsi="Arial" w:cs="Arial"/>
          <w:color w:val="4D4D4F"/>
        </w:rPr>
      </w:pPr>
    </w:p>
    <w:tbl>
      <w:tblPr>
        <w:tblStyle w:val="TableGrid"/>
        <w:tblW w:w="0" w:type="auto"/>
        <w:tblInd w:w="767" w:type="dxa"/>
        <w:tblLook w:val="04A0" w:firstRow="1" w:lastRow="0" w:firstColumn="1" w:lastColumn="0" w:noHBand="0" w:noVBand="1"/>
      </w:tblPr>
      <w:tblGrid>
        <w:gridCol w:w="8523"/>
      </w:tblGrid>
      <w:tr w:rsidR="00B24AA2" w14:paraId="786C211C" w14:textId="77777777" w:rsidTr="00B24AA2">
        <w:tc>
          <w:tcPr>
            <w:tcW w:w="9290" w:type="dxa"/>
            <w:shd w:val="clear" w:color="auto" w:fill="D9D9D9" w:themeFill="background1" w:themeFillShade="D9"/>
          </w:tcPr>
          <w:p w14:paraId="2E847944" w14:textId="77777777" w:rsidR="00B24AA2" w:rsidRDefault="00B24AA2" w:rsidP="00B24AA2">
            <w:pPr>
              <w:tabs>
                <w:tab w:val="left" w:pos="760"/>
              </w:tabs>
              <w:spacing w:after="0" w:line="284" w:lineRule="auto"/>
              <w:ind w:right="80"/>
              <w:rPr>
                <w:rFonts w:ascii="Arial" w:eastAsia="Arial" w:hAnsi="Arial" w:cs="Arial"/>
                <w:color w:val="4D4D4F"/>
              </w:rPr>
            </w:pPr>
          </w:p>
          <w:p w14:paraId="674FD6E6" w14:textId="77777777" w:rsidR="00B24AA2" w:rsidRPr="00B24AA2" w:rsidRDefault="00B24AA2" w:rsidP="00B24AA2">
            <w:pPr>
              <w:tabs>
                <w:tab w:val="left" w:pos="760"/>
              </w:tabs>
              <w:spacing w:after="0" w:line="284" w:lineRule="auto"/>
              <w:ind w:right="80"/>
              <w:rPr>
                <w:rFonts w:ascii="Arial" w:eastAsia="Arial" w:hAnsi="Arial" w:cs="Arial"/>
                <w:color w:val="4D4D4F"/>
              </w:rPr>
            </w:pPr>
            <w:r w:rsidRPr="00B24AA2">
              <w:rPr>
                <w:rFonts w:ascii="Arial" w:eastAsia="Arial" w:hAnsi="Arial" w:cs="Arial"/>
                <w:color w:val="4D4D4F"/>
              </w:rPr>
              <w:t xml:space="preserve">Due to changes in UK company law, charities that are UK registered companies and enter into a business combination with a third party will no longer be able to apply merger accounting to that combination. Unincorporated charities, charitable incorporated </w:t>
            </w:r>
            <w:proofErr w:type="spellStart"/>
            <w:r w:rsidRPr="00B24AA2">
              <w:rPr>
                <w:rFonts w:ascii="Arial" w:eastAsia="Arial" w:hAnsi="Arial" w:cs="Arial"/>
                <w:color w:val="4D4D4F"/>
              </w:rPr>
              <w:t>organisations</w:t>
            </w:r>
            <w:proofErr w:type="spellEnd"/>
            <w:r w:rsidRPr="00B24AA2">
              <w:rPr>
                <w:rFonts w:ascii="Arial" w:eastAsia="Arial" w:hAnsi="Arial" w:cs="Arial"/>
                <w:color w:val="4D4D4F"/>
              </w:rPr>
              <w:t xml:space="preserve"> and non-UK registered companies will continue to be able to apply merger accounting if they meet the criteria set out in FRS 102 and this SORP and merger accounting is not prohibited by other relevant legislation. The joint SORP-making body will issue an information sheet to confirm the position for Irish charitable companies. If a charitable company is considering a true and fair override in order to use merger accounting it is encouraged to read Appendix III Note on Legal Requirements of FRS 102 and if adopting merger accounting to provide the corresponding disclosures. </w:t>
            </w:r>
          </w:p>
          <w:p w14:paraId="2979138A" w14:textId="77777777" w:rsidR="00B24AA2" w:rsidRDefault="00B24AA2" w:rsidP="00B24AA2">
            <w:pPr>
              <w:pStyle w:val="ListParagraph"/>
              <w:tabs>
                <w:tab w:val="left" w:pos="760"/>
              </w:tabs>
              <w:spacing w:after="0" w:line="284" w:lineRule="auto"/>
              <w:ind w:left="0" w:right="80"/>
              <w:rPr>
                <w:rFonts w:ascii="Arial" w:eastAsia="Arial" w:hAnsi="Arial" w:cs="Arial"/>
                <w:color w:val="4D4D4F"/>
              </w:rPr>
            </w:pPr>
          </w:p>
          <w:p w14:paraId="24EF5499" w14:textId="37D9A717" w:rsidR="00B24AA2" w:rsidRPr="00B24AA2" w:rsidRDefault="00B24AA2" w:rsidP="00B24AA2">
            <w:pPr>
              <w:pStyle w:val="ListParagraph"/>
              <w:tabs>
                <w:tab w:val="left" w:pos="760"/>
              </w:tabs>
              <w:spacing w:after="0" w:line="284" w:lineRule="auto"/>
              <w:ind w:left="0" w:right="80"/>
              <w:rPr>
                <w:rFonts w:ascii="Arial" w:eastAsia="Arial" w:hAnsi="Arial" w:cs="Arial"/>
                <w:b/>
                <w:color w:val="4D4D4F"/>
              </w:rPr>
            </w:pPr>
            <w:r w:rsidRPr="00B24AA2">
              <w:rPr>
                <w:rFonts w:ascii="Arial" w:eastAsia="Arial" w:hAnsi="Arial" w:cs="Arial"/>
                <w:b/>
                <w:color w:val="4D4D4F"/>
              </w:rPr>
              <w:t>Extract from Charities SORP (FRS 102) (second edition)</w:t>
            </w:r>
          </w:p>
          <w:p w14:paraId="4BD2FE21" w14:textId="77777777" w:rsidR="00B24AA2" w:rsidRDefault="00B24AA2" w:rsidP="00B24AA2">
            <w:pPr>
              <w:pStyle w:val="ListParagraph"/>
              <w:tabs>
                <w:tab w:val="left" w:pos="760"/>
              </w:tabs>
              <w:spacing w:after="0" w:line="284" w:lineRule="auto"/>
              <w:ind w:left="0" w:right="80"/>
              <w:rPr>
                <w:rFonts w:ascii="Arial" w:eastAsia="Arial" w:hAnsi="Arial" w:cs="Arial"/>
                <w:color w:val="4D4D4F"/>
              </w:rPr>
            </w:pPr>
          </w:p>
        </w:tc>
      </w:tr>
    </w:tbl>
    <w:p w14:paraId="51B7CE10" w14:textId="77777777" w:rsidR="00B24AA2" w:rsidRDefault="00B24AA2" w:rsidP="00B24AA2">
      <w:pPr>
        <w:pStyle w:val="ListParagraph"/>
        <w:tabs>
          <w:tab w:val="left" w:pos="760"/>
        </w:tabs>
        <w:spacing w:after="0" w:line="284" w:lineRule="auto"/>
        <w:ind w:left="767" w:right="80"/>
        <w:rPr>
          <w:rFonts w:ascii="Arial" w:eastAsia="Arial" w:hAnsi="Arial" w:cs="Arial"/>
          <w:color w:val="4D4D4F"/>
        </w:rPr>
      </w:pPr>
    </w:p>
    <w:p w14:paraId="73C11246" w14:textId="01767147" w:rsidR="00B24AA2" w:rsidRPr="00B24AA2" w:rsidRDefault="00B24AA2" w:rsidP="00AF3504">
      <w:pPr>
        <w:pStyle w:val="ListParagraph"/>
        <w:numPr>
          <w:ilvl w:val="1"/>
          <w:numId w:val="27"/>
        </w:numPr>
        <w:tabs>
          <w:tab w:val="left" w:pos="760"/>
        </w:tabs>
        <w:spacing w:after="0" w:line="284" w:lineRule="auto"/>
        <w:ind w:right="80"/>
        <w:rPr>
          <w:rFonts w:ascii="Arial" w:eastAsia="Arial" w:hAnsi="Arial" w:cs="Arial"/>
          <w:color w:val="4D4D4F"/>
        </w:rPr>
      </w:pPr>
      <w:r w:rsidRPr="00B24AA2">
        <w:rPr>
          <w:rFonts w:ascii="Arial" w:eastAsia="Arial" w:hAnsi="Arial" w:cs="Arial"/>
          <w:color w:val="4D4D4F"/>
        </w:rPr>
        <w:t>This information sheet provides the clarification referred to in paragraph 27.4A.</w:t>
      </w:r>
    </w:p>
    <w:p w14:paraId="36DE2EC5" w14:textId="77777777" w:rsidR="00057D96" w:rsidRPr="00B24AA2" w:rsidRDefault="00057D96" w:rsidP="00057D96">
      <w:pPr>
        <w:spacing w:after="0" w:line="240" w:lineRule="auto"/>
        <w:ind w:right="-20"/>
        <w:rPr>
          <w:rFonts w:ascii="Arial" w:eastAsia="Arial" w:hAnsi="Arial" w:cs="Arial"/>
          <w:b/>
          <w:bCs/>
          <w:color w:val="4D4D4F"/>
          <w:spacing w:val="-3"/>
          <w:sz w:val="24"/>
          <w:szCs w:val="24"/>
        </w:rPr>
      </w:pPr>
    </w:p>
    <w:p w14:paraId="04B4FBDC" w14:textId="77777777" w:rsidR="00057D96" w:rsidRPr="0055092E" w:rsidRDefault="002825F2" w:rsidP="00057D96">
      <w:pPr>
        <w:spacing w:after="0" w:line="240" w:lineRule="auto"/>
        <w:ind w:right="-20" w:firstLine="137"/>
        <w:rPr>
          <w:rFonts w:ascii="Arial" w:eastAsia="Arial" w:hAnsi="Arial" w:cs="Arial"/>
          <w:sz w:val="24"/>
          <w:szCs w:val="24"/>
        </w:rPr>
      </w:pPr>
      <w:r>
        <w:rPr>
          <w:rFonts w:ascii="Arial" w:eastAsia="Arial" w:hAnsi="Arial" w:cs="Arial"/>
          <w:b/>
          <w:bCs/>
          <w:color w:val="4D4D4F"/>
          <w:spacing w:val="-3"/>
          <w:sz w:val="24"/>
          <w:szCs w:val="24"/>
        </w:rPr>
        <w:t xml:space="preserve">Impact </w:t>
      </w:r>
    </w:p>
    <w:p w14:paraId="2E2ED48E" w14:textId="77777777" w:rsidR="00057D96" w:rsidRPr="0055092E" w:rsidRDefault="00057D96" w:rsidP="00057D96">
      <w:pPr>
        <w:pStyle w:val="ListParagraph"/>
        <w:tabs>
          <w:tab w:val="left" w:pos="760"/>
        </w:tabs>
        <w:spacing w:after="0" w:line="284" w:lineRule="auto"/>
        <w:ind w:left="767" w:right="80"/>
        <w:rPr>
          <w:rFonts w:ascii="Arial" w:eastAsia="Arial" w:hAnsi="Arial" w:cs="Arial"/>
          <w:color w:val="4D4D4F"/>
        </w:rPr>
      </w:pPr>
    </w:p>
    <w:p w14:paraId="559D16D0" w14:textId="68A27453" w:rsidR="002825F2" w:rsidRDefault="00057D96" w:rsidP="00C04253">
      <w:pPr>
        <w:pStyle w:val="ListParagraph"/>
        <w:numPr>
          <w:ilvl w:val="1"/>
          <w:numId w:val="27"/>
        </w:numPr>
        <w:tabs>
          <w:tab w:val="left" w:pos="760"/>
        </w:tabs>
        <w:spacing w:after="0" w:line="284" w:lineRule="auto"/>
        <w:ind w:right="80"/>
        <w:rPr>
          <w:rFonts w:ascii="Arial" w:eastAsia="Arial" w:hAnsi="Arial" w:cs="Arial"/>
          <w:color w:val="4D4D4F"/>
        </w:rPr>
      </w:pPr>
      <w:r w:rsidRPr="002825F2">
        <w:rPr>
          <w:rFonts w:ascii="Arial" w:eastAsia="Arial" w:hAnsi="Arial" w:cs="Arial"/>
          <w:color w:val="4D4D4F"/>
        </w:rPr>
        <w:t xml:space="preserve">The Charities SORP (FRS 102) </w:t>
      </w:r>
      <w:r w:rsidR="00A42D5D" w:rsidRPr="002825F2">
        <w:rPr>
          <w:rFonts w:ascii="Arial" w:eastAsia="Arial" w:hAnsi="Arial" w:cs="Arial"/>
          <w:color w:val="4D4D4F"/>
        </w:rPr>
        <w:t xml:space="preserve">(second edition) </w:t>
      </w:r>
      <w:r w:rsidR="004961CD">
        <w:rPr>
          <w:rFonts w:ascii="Arial" w:eastAsia="Arial" w:hAnsi="Arial" w:cs="Arial"/>
          <w:color w:val="4D4D4F"/>
        </w:rPr>
        <w:t xml:space="preserve">provides guidance for </w:t>
      </w:r>
      <w:r w:rsidR="00AF3504">
        <w:rPr>
          <w:rFonts w:ascii="Arial" w:eastAsia="Arial" w:hAnsi="Arial" w:cs="Arial"/>
          <w:color w:val="4D4D4F"/>
        </w:rPr>
        <w:t xml:space="preserve">charities </w:t>
      </w:r>
      <w:r w:rsidR="00AF3504" w:rsidRPr="002825F2">
        <w:rPr>
          <w:rFonts w:ascii="Arial" w:eastAsia="Arial" w:hAnsi="Arial" w:cs="Arial"/>
          <w:color w:val="4D4D4F"/>
        </w:rPr>
        <w:t>in</w:t>
      </w:r>
      <w:r w:rsidR="00A42D5D" w:rsidRPr="002825F2">
        <w:rPr>
          <w:rFonts w:ascii="Arial" w:eastAsia="Arial" w:hAnsi="Arial" w:cs="Arial"/>
          <w:color w:val="4D4D4F"/>
        </w:rPr>
        <w:t xml:space="preserve"> </w:t>
      </w:r>
      <w:r w:rsidR="009D5C95" w:rsidRPr="002825F2">
        <w:rPr>
          <w:rFonts w:ascii="Arial" w:eastAsia="Arial" w:hAnsi="Arial" w:cs="Arial"/>
          <w:color w:val="4D4D4F"/>
        </w:rPr>
        <w:t>the Republic of Ireland</w:t>
      </w:r>
      <w:r w:rsidR="004961CD">
        <w:rPr>
          <w:rFonts w:ascii="Arial" w:eastAsia="Arial" w:hAnsi="Arial" w:cs="Arial"/>
          <w:color w:val="4D4D4F"/>
        </w:rPr>
        <w:t xml:space="preserve"> on how to apply FRS 102</w:t>
      </w:r>
      <w:r w:rsidR="009D5C95" w:rsidRPr="002825F2">
        <w:rPr>
          <w:rFonts w:ascii="Arial" w:eastAsia="Arial" w:hAnsi="Arial" w:cs="Arial"/>
          <w:color w:val="4D4D4F"/>
        </w:rPr>
        <w:t xml:space="preserve">. </w:t>
      </w:r>
      <w:hyperlink r:id="rId21" w:history="1">
        <w:r w:rsidR="002825F2" w:rsidRPr="008A63C1">
          <w:rPr>
            <w:rStyle w:val="Hyperlink"/>
            <w:rFonts w:ascii="Arial" w:eastAsia="Arial" w:hAnsi="Arial" w:cs="Arial"/>
          </w:rPr>
          <w:t>Update Bulletin 1</w:t>
        </w:r>
      </w:hyperlink>
      <w:r w:rsidR="002825F2">
        <w:rPr>
          <w:rFonts w:ascii="Arial" w:eastAsia="Arial" w:hAnsi="Arial" w:cs="Arial"/>
          <w:color w:val="4D4D4F"/>
        </w:rPr>
        <w:t xml:space="preserve"> issued in February 2016</w:t>
      </w:r>
      <w:r w:rsidR="002825F2" w:rsidRPr="002825F2">
        <w:rPr>
          <w:rFonts w:ascii="Arial" w:eastAsia="Arial" w:hAnsi="Arial" w:cs="Arial"/>
          <w:color w:val="4D4D4F"/>
        </w:rPr>
        <w:t xml:space="preserve"> confirmed that due to changes in UK company law, charities that are UK registered companies and enter into a business combination with a third party, will no longer be able to apply merger accounting to that combination</w:t>
      </w:r>
      <w:r w:rsidR="002825F2">
        <w:rPr>
          <w:rFonts w:ascii="Arial" w:eastAsia="Arial" w:hAnsi="Arial" w:cs="Arial"/>
          <w:color w:val="4D4D4F"/>
        </w:rPr>
        <w:t xml:space="preserve">. </w:t>
      </w:r>
    </w:p>
    <w:p w14:paraId="0681117E" w14:textId="77777777" w:rsidR="002825F2" w:rsidRDefault="002825F2" w:rsidP="002825F2">
      <w:pPr>
        <w:pStyle w:val="ListParagraph"/>
        <w:tabs>
          <w:tab w:val="left" w:pos="760"/>
        </w:tabs>
        <w:spacing w:after="0" w:line="284" w:lineRule="auto"/>
        <w:ind w:left="767" w:right="80"/>
        <w:rPr>
          <w:rFonts w:ascii="Arial" w:eastAsia="Arial" w:hAnsi="Arial" w:cs="Arial"/>
          <w:color w:val="4D4D4F"/>
        </w:rPr>
      </w:pPr>
    </w:p>
    <w:p w14:paraId="2088BFC7" w14:textId="522C71E2" w:rsidR="00057D96" w:rsidRDefault="00940A7E" w:rsidP="00FA7CD1">
      <w:pPr>
        <w:pStyle w:val="ListParagraph"/>
        <w:numPr>
          <w:ilvl w:val="1"/>
          <w:numId w:val="27"/>
        </w:numPr>
        <w:tabs>
          <w:tab w:val="left" w:pos="760"/>
        </w:tabs>
        <w:spacing w:after="0" w:line="284" w:lineRule="auto"/>
        <w:ind w:right="80"/>
        <w:rPr>
          <w:rFonts w:ascii="Arial" w:eastAsia="Arial" w:hAnsi="Arial" w:cs="Arial"/>
          <w:color w:val="4D4D4F"/>
        </w:rPr>
      </w:pPr>
      <w:r w:rsidRPr="007F3435">
        <w:rPr>
          <w:rFonts w:ascii="Arial" w:eastAsia="Arial" w:hAnsi="Arial" w:cs="Arial"/>
          <w:color w:val="4D4D4F"/>
        </w:rPr>
        <w:t xml:space="preserve">This Information Sheet advises that the prohibition of merger accounting described in </w:t>
      </w:r>
      <w:r w:rsidR="00916133">
        <w:rPr>
          <w:rFonts w:ascii="Arial" w:eastAsia="Arial" w:hAnsi="Arial" w:cs="Arial"/>
          <w:color w:val="4D4D4F"/>
        </w:rPr>
        <w:t xml:space="preserve">paragraph </w:t>
      </w:r>
      <w:r w:rsidRPr="007F3435">
        <w:rPr>
          <w:rFonts w:ascii="Arial" w:eastAsia="Arial" w:hAnsi="Arial" w:cs="Arial"/>
          <w:color w:val="4D4D4F"/>
        </w:rPr>
        <w:t xml:space="preserve">27.4A of the Charities SORP (FRS 102) (second edition) </w:t>
      </w:r>
      <w:r w:rsidRPr="00435CB8">
        <w:rPr>
          <w:rFonts w:ascii="Arial" w:eastAsia="Arial" w:hAnsi="Arial" w:cs="Arial"/>
          <w:color w:val="4D4D4F"/>
        </w:rPr>
        <w:t xml:space="preserve">applies equally to charitable companies operating under </w:t>
      </w:r>
      <w:r w:rsidR="00E403BB" w:rsidRPr="0085260E">
        <w:rPr>
          <w:rFonts w:ascii="Arial" w:eastAsia="Arial" w:hAnsi="Arial" w:cs="Arial"/>
          <w:color w:val="4D4D4F"/>
        </w:rPr>
        <w:t xml:space="preserve">Republic of Ireland </w:t>
      </w:r>
      <w:r w:rsidRPr="0085260E">
        <w:rPr>
          <w:rFonts w:ascii="Arial" w:eastAsia="Arial" w:hAnsi="Arial" w:cs="Arial"/>
          <w:color w:val="4D4D4F"/>
        </w:rPr>
        <w:t>company law.</w:t>
      </w:r>
      <w:r w:rsidRPr="00036660">
        <w:rPr>
          <w:rFonts w:ascii="Arial" w:eastAsia="Arial" w:hAnsi="Arial" w:cs="Arial"/>
          <w:color w:val="4D4D4F"/>
        </w:rPr>
        <w:t xml:space="preserve"> </w:t>
      </w:r>
      <w:r w:rsidR="002825F2" w:rsidRPr="00036660">
        <w:rPr>
          <w:rFonts w:ascii="Arial" w:eastAsia="Arial" w:hAnsi="Arial" w:cs="Arial"/>
          <w:color w:val="4D4D4F"/>
        </w:rPr>
        <w:t xml:space="preserve">Irish charitable companies will therefore no longer </w:t>
      </w:r>
      <w:r w:rsidR="002825F2" w:rsidRPr="007F3435">
        <w:rPr>
          <w:rFonts w:ascii="Arial" w:eastAsia="Arial" w:hAnsi="Arial" w:cs="Arial"/>
          <w:color w:val="4D4D4F"/>
        </w:rPr>
        <w:t>be able to apply merger accounting where they</w:t>
      </w:r>
      <w:r w:rsidR="002825F2" w:rsidRPr="002825F2">
        <w:t xml:space="preserve"> </w:t>
      </w:r>
      <w:r w:rsidR="002825F2" w:rsidRPr="007F3435">
        <w:rPr>
          <w:rFonts w:ascii="Arial" w:eastAsia="Arial" w:hAnsi="Arial" w:cs="Arial"/>
          <w:color w:val="4D4D4F"/>
        </w:rPr>
        <w:t xml:space="preserve">enter into a business combination with a third party. </w:t>
      </w:r>
      <w:r w:rsidR="00435CB8">
        <w:rPr>
          <w:rFonts w:ascii="Arial" w:eastAsia="Arial" w:hAnsi="Arial" w:cs="Arial"/>
          <w:color w:val="4D4D4F"/>
        </w:rPr>
        <w:t xml:space="preserve">The change to Republic of Ireland company law will apply to financial years commencing on or after 1 January 2017. </w:t>
      </w:r>
    </w:p>
    <w:p w14:paraId="39320731" w14:textId="77777777" w:rsidR="008A63C1" w:rsidRPr="007F3435" w:rsidRDefault="008A63C1" w:rsidP="00FA7CD1">
      <w:pPr>
        <w:pStyle w:val="ListParagraph"/>
        <w:rPr>
          <w:rFonts w:ascii="Arial" w:eastAsia="Arial" w:hAnsi="Arial" w:cs="Arial"/>
          <w:color w:val="4D4D4F"/>
        </w:rPr>
      </w:pPr>
    </w:p>
    <w:p w14:paraId="209E969B" w14:textId="44B8C6C0" w:rsidR="00435CB8" w:rsidRDefault="004036DF" w:rsidP="001C2D1F">
      <w:pPr>
        <w:pStyle w:val="ListParagraph"/>
        <w:numPr>
          <w:ilvl w:val="1"/>
          <w:numId w:val="27"/>
        </w:numPr>
        <w:tabs>
          <w:tab w:val="left" w:pos="760"/>
        </w:tabs>
        <w:spacing w:after="0" w:line="284" w:lineRule="auto"/>
        <w:ind w:right="80"/>
        <w:rPr>
          <w:rFonts w:ascii="Arial" w:eastAsia="Arial" w:hAnsi="Arial" w:cs="Arial"/>
          <w:color w:val="4D4D4F"/>
        </w:rPr>
      </w:pPr>
      <w:proofErr w:type="spellStart"/>
      <w:r>
        <w:rPr>
          <w:rFonts w:ascii="Arial" w:eastAsia="Arial" w:hAnsi="Arial" w:cs="Arial"/>
          <w:color w:val="4D4D4F"/>
        </w:rPr>
        <w:t>O</w:t>
      </w:r>
      <w:r w:rsidR="00435CB8">
        <w:rPr>
          <w:rFonts w:ascii="Arial" w:eastAsia="Arial" w:hAnsi="Arial" w:cs="Arial"/>
          <w:color w:val="4D4D4F"/>
        </w:rPr>
        <w:t>rganisations</w:t>
      </w:r>
      <w:proofErr w:type="spellEnd"/>
      <w:r w:rsidR="00435CB8">
        <w:rPr>
          <w:rFonts w:ascii="Arial" w:eastAsia="Arial" w:hAnsi="Arial" w:cs="Arial"/>
          <w:color w:val="4D4D4F"/>
        </w:rPr>
        <w:t xml:space="preserve"> will be able to continue to apply merger accounting if they meet the </w:t>
      </w:r>
      <w:r w:rsidR="00435CB8">
        <w:rPr>
          <w:rFonts w:ascii="Arial" w:eastAsia="Arial" w:hAnsi="Arial" w:cs="Arial"/>
          <w:color w:val="4D4D4F"/>
        </w:rPr>
        <w:lastRenderedPageBreak/>
        <w:t>criteria set out in FRS 102 and the Charities SORP (FRS 102) (second edition) and merger accounting</w:t>
      </w:r>
      <w:r w:rsidR="009F3B93">
        <w:rPr>
          <w:rFonts w:ascii="Arial" w:eastAsia="Arial" w:hAnsi="Arial" w:cs="Arial"/>
          <w:color w:val="4D4D4F"/>
        </w:rPr>
        <w:t xml:space="preserve"> is not prohibited by other relevant legislation</w:t>
      </w:r>
      <w:r>
        <w:rPr>
          <w:rFonts w:ascii="Arial" w:eastAsia="Arial" w:hAnsi="Arial" w:cs="Arial"/>
          <w:color w:val="4D4D4F"/>
        </w:rPr>
        <w:t>, these include</w:t>
      </w:r>
      <w:r w:rsidR="00435CB8">
        <w:rPr>
          <w:rFonts w:ascii="Arial" w:eastAsia="Arial" w:hAnsi="Arial" w:cs="Arial"/>
          <w:color w:val="4D4D4F"/>
        </w:rPr>
        <w:t>:</w:t>
      </w:r>
    </w:p>
    <w:p w14:paraId="675FF2EC" w14:textId="77777777" w:rsidR="00435CB8" w:rsidRPr="00036660" w:rsidRDefault="00435CB8" w:rsidP="00036660">
      <w:pPr>
        <w:pStyle w:val="ListParagraph"/>
        <w:rPr>
          <w:rFonts w:ascii="Arial" w:eastAsia="Arial" w:hAnsi="Arial" w:cs="Arial"/>
          <w:color w:val="4D4D4F"/>
        </w:rPr>
      </w:pPr>
    </w:p>
    <w:p w14:paraId="2BEE6BCD" w14:textId="0E19D6ED" w:rsidR="00435CB8" w:rsidRDefault="009F3B93" w:rsidP="00036660">
      <w:pPr>
        <w:numPr>
          <w:ilvl w:val="2"/>
          <w:numId w:val="38"/>
        </w:numPr>
        <w:tabs>
          <w:tab w:val="left" w:pos="1260"/>
        </w:tabs>
        <w:spacing w:after="0" w:line="283" w:lineRule="auto"/>
        <w:ind w:left="1276" w:right="79" w:hanging="425"/>
        <w:rPr>
          <w:rFonts w:ascii="Arial" w:eastAsia="Arial" w:hAnsi="Arial" w:cs="Arial"/>
          <w:color w:val="4D4D4F"/>
        </w:rPr>
      </w:pPr>
      <w:r>
        <w:rPr>
          <w:rFonts w:ascii="Arial" w:eastAsia="Arial" w:hAnsi="Arial" w:cs="Arial"/>
          <w:color w:val="4D4D4F"/>
        </w:rPr>
        <w:t>u</w:t>
      </w:r>
      <w:r w:rsidRPr="008A63C1">
        <w:rPr>
          <w:rFonts w:ascii="Arial" w:eastAsia="Arial" w:hAnsi="Arial" w:cs="Arial"/>
          <w:color w:val="4D4D4F"/>
        </w:rPr>
        <w:t xml:space="preserve">nincorporated </w:t>
      </w:r>
      <w:r w:rsidR="008A63C1" w:rsidRPr="008A63C1">
        <w:rPr>
          <w:rFonts w:ascii="Arial" w:eastAsia="Arial" w:hAnsi="Arial" w:cs="Arial"/>
          <w:color w:val="4D4D4F"/>
        </w:rPr>
        <w:t>charities</w:t>
      </w:r>
      <w:r>
        <w:rPr>
          <w:rFonts w:ascii="Arial" w:eastAsia="Arial" w:hAnsi="Arial" w:cs="Arial"/>
          <w:color w:val="4D4D4F"/>
        </w:rPr>
        <w:t>;</w:t>
      </w:r>
    </w:p>
    <w:p w14:paraId="0A5208FA" w14:textId="77777777" w:rsidR="009F3B93" w:rsidRDefault="009F3B93" w:rsidP="00036660">
      <w:pPr>
        <w:tabs>
          <w:tab w:val="left" w:pos="1260"/>
        </w:tabs>
        <w:spacing w:after="0" w:line="283" w:lineRule="auto"/>
        <w:ind w:left="1276" w:right="79" w:hanging="425"/>
        <w:rPr>
          <w:rFonts w:ascii="Arial" w:eastAsia="Arial" w:hAnsi="Arial" w:cs="Arial"/>
          <w:color w:val="4D4D4F"/>
        </w:rPr>
      </w:pPr>
    </w:p>
    <w:p w14:paraId="45886CC0" w14:textId="555A7547" w:rsidR="00435CB8" w:rsidRDefault="008A63C1" w:rsidP="00036660">
      <w:pPr>
        <w:numPr>
          <w:ilvl w:val="2"/>
          <w:numId w:val="38"/>
        </w:numPr>
        <w:tabs>
          <w:tab w:val="left" w:pos="1260"/>
        </w:tabs>
        <w:spacing w:after="0" w:line="283" w:lineRule="auto"/>
        <w:ind w:left="1276" w:right="79" w:hanging="425"/>
        <w:rPr>
          <w:rFonts w:ascii="Arial" w:eastAsia="Arial" w:hAnsi="Arial" w:cs="Arial"/>
          <w:color w:val="4D4D4F"/>
        </w:rPr>
      </w:pPr>
      <w:r w:rsidRPr="008A63C1">
        <w:rPr>
          <w:rFonts w:ascii="Arial" w:eastAsia="Arial" w:hAnsi="Arial" w:cs="Arial"/>
          <w:color w:val="4D4D4F"/>
        </w:rPr>
        <w:t xml:space="preserve">charitable incorporated </w:t>
      </w:r>
      <w:proofErr w:type="spellStart"/>
      <w:r w:rsidRPr="008A63C1">
        <w:rPr>
          <w:rFonts w:ascii="Arial" w:eastAsia="Arial" w:hAnsi="Arial" w:cs="Arial"/>
          <w:color w:val="4D4D4F"/>
        </w:rPr>
        <w:t>organisations</w:t>
      </w:r>
      <w:proofErr w:type="spellEnd"/>
      <w:r w:rsidR="009F3B93">
        <w:rPr>
          <w:rFonts w:ascii="Arial" w:eastAsia="Arial" w:hAnsi="Arial" w:cs="Arial"/>
          <w:color w:val="4D4D4F"/>
        </w:rPr>
        <w:t>;</w:t>
      </w:r>
    </w:p>
    <w:p w14:paraId="575F00BF" w14:textId="77777777" w:rsidR="009F3B93" w:rsidRDefault="009F3B93" w:rsidP="00036660">
      <w:pPr>
        <w:tabs>
          <w:tab w:val="left" w:pos="1260"/>
        </w:tabs>
        <w:spacing w:after="0" w:line="283" w:lineRule="auto"/>
        <w:ind w:left="1276" w:right="79" w:hanging="425"/>
        <w:rPr>
          <w:rFonts w:ascii="Arial" w:eastAsia="Arial" w:hAnsi="Arial" w:cs="Arial"/>
          <w:color w:val="4D4D4F"/>
        </w:rPr>
      </w:pPr>
    </w:p>
    <w:p w14:paraId="0F46A06A" w14:textId="1CE1B9A7" w:rsidR="009F3B93" w:rsidRDefault="00841558" w:rsidP="00841558">
      <w:pPr>
        <w:numPr>
          <w:ilvl w:val="2"/>
          <w:numId w:val="38"/>
        </w:numPr>
        <w:tabs>
          <w:tab w:val="left" w:pos="1260"/>
        </w:tabs>
        <w:spacing w:after="0" w:line="283" w:lineRule="auto"/>
        <w:ind w:left="1276" w:right="79" w:hanging="425"/>
        <w:rPr>
          <w:rFonts w:ascii="Arial" w:eastAsia="Arial" w:hAnsi="Arial" w:cs="Arial"/>
          <w:color w:val="4D4D4F"/>
        </w:rPr>
      </w:pPr>
      <w:r w:rsidRPr="00841558">
        <w:rPr>
          <w:rFonts w:ascii="Arial" w:eastAsia="Arial" w:hAnsi="Arial" w:cs="Arial"/>
          <w:color w:val="4D4D4F"/>
        </w:rPr>
        <w:t>entities (including ones structured as charitable companies) which are based outside the UK and the Republic of Ireland and subject to legal frameworks which do not prohibit merger accounting, and which are entering into an entity combination with a charity or charitable subsidiary which prepares its financial statements in accordance with FRS 102 and the Charities SORP.</w:t>
      </w:r>
    </w:p>
    <w:p w14:paraId="7BAC28BA" w14:textId="77777777" w:rsidR="009F3B93" w:rsidRDefault="009F3B93" w:rsidP="00036660">
      <w:pPr>
        <w:tabs>
          <w:tab w:val="left" w:pos="760"/>
        </w:tabs>
        <w:spacing w:after="0" w:line="284" w:lineRule="auto"/>
        <w:ind w:left="1276" w:right="80" w:hanging="425"/>
        <w:rPr>
          <w:rFonts w:ascii="Arial" w:eastAsia="Arial" w:hAnsi="Arial" w:cs="Arial"/>
          <w:color w:val="4D4D4F"/>
        </w:rPr>
      </w:pPr>
    </w:p>
    <w:p w14:paraId="6AC069E1" w14:textId="6704F702" w:rsidR="002651E1" w:rsidRPr="008A63C1" w:rsidRDefault="00AF3504" w:rsidP="00AF3504">
      <w:pPr>
        <w:pStyle w:val="ListParagraph"/>
        <w:numPr>
          <w:ilvl w:val="1"/>
          <w:numId w:val="27"/>
        </w:numPr>
        <w:tabs>
          <w:tab w:val="left" w:pos="760"/>
        </w:tabs>
        <w:spacing w:after="0" w:line="284" w:lineRule="auto"/>
        <w:ind w:right="80"/>
        <w:rPr>
          <w:rFonts w:ascii="Arial" w:eastAsia="Arial" w:hAnsi="Arial" w:cs="Arial"/>
          <w:color w:val="4D4D4F"/>
        </w:rPr>
      </w:pPr>
      <w:r w:rsidRPr="00AF3504">
        <w:rPr>
          <w:rFonts w:ascii="Arial" w:eastAsia="Arial" w:hAnsi="Arial" w:cs="Arial"/>
          <w:color w:val="4D4D4F"/>
        </w:rPr>
        <w:t xml:space="preserve">Paragraph 27.4A makes mention of Appendix III </w:t>
      </w:r>
      <w:r w:rsidRPr="00AF3504">
        <w:rPr>
          <w:rFonts w:ascii="Arial" w:eastAsia="Arial" w:hAnsi="Arial" w:cs="Arial"/>
          <w:i/>
          <w:color w:val="4D4D4F"/>
        </w:rPr>
        <w:t>Note on Legal Requirements</w:t>
      </w:r>
      <w:r w:rsidRPr="00AF3504">
        <w:rPr>
          <w:rFonts w:ascii="Arial" w:eastAsia="Arial" w:hAnsi="Arial" w:cs="Arial"/>
          <w:color w:val="4D4D4F"/>
        </w:rPr>
        <w:t xml:space="preserve"> of FRS 102. </w:t>
      </w:r>
      <w:r w:rsidR="00E403BB">
        <w:rPr>
          <w:rFonts w:ascii="Arial" w:eastAsia="Arial" w:hAnsi="Arial" w:cs="Arial"/>
          <w:color w:val="4D4D4F"/>
        </w:rPr>
        <w:t>Republic of Ireland</w:t>
      </w:r>
      <w:r w:rsidR="00E403BB" w:rsidRPr="00AF3504">
        <w:rPr>
          <w:rFonts w:ascii="Arial" w:eastAsia="Arial" w:hAnsi="Arial" w:cs="Arial"/>
          <w:color w:val="4D4D4F"/>
        </w:rPr>
        <w:t xml:space="preserve"> </w:t>
      </w:r>
      <w:r w:rsidRPr="00AF3504">
        <w:rPr>
          <w:rFonts w:ascii="Arial" w:eastAsia="Arial" w:hAnsi="Arial" w:cs="Arial"/>
          <w:color w:val="4D4D4F"/>
        </w:rPr>
        <w:t xml:space="preserve">company law references corresponding to UK company law references in Appendix III, can be found in Appendix IV of FRS 102 </w:t>
      </w:r>
      <w:r w:rsidRPr="00AF3504">
        <w:rPr>
          <w:rFonts w:ascii="Arial" w:eastAsia="Arial" w:hAnsi="Arial" w:cs="Arial"/>
          <w:i/>
          <w:color w:val="4D4D4F"/>
        </w:rPr>
        <w:t>Republic of Ireland legal references</w:t>
      </w:r>
      <w:r w:rsidR="002651E1">
        <w:rPr>
          <w:rFonts w:ascii="Arial" w:eastAsia="Arial" w:hAnsi="Arial" w:cs="Arial"/>
          <w:color w:val="4D4D4F"/>
        </w:rPr>
        <w:t>.</w:t>
      </w:r>
    </w:p>
    <w:p w14:paraId="7E84B028" w14:textId="77777777" w:rsidR="00057D96" w:rsidRDefault="00057D96" w:rsidP="00057D96">
      <w:pPr>
        <w:tabs>
          <w:tab w:val="left" w:pos="760"/>
        </w:tabs>
        <w:spacing w:after="0" w:line="284" w:lineRule="auto"/>
        <w:ind w:left="761" w:right="80" w:hanging="619"/>
        <w:rPr>
          <w:rFonts w:ascii="Arial" w:eastAsia="Arial" w:hAnsi="Arial" w:cs="Arial"/>
        </w:rPr>
      </w:pPr>
      <w:bookmarkStart w:id="2" w:name="Section2"/>
      <w:bookmarkEnd w:id="2"/>
    </w:p>
    <w:sectPr w:rsidR="00057D96" w:rsidSect="0011453F">
      <w:headerReference w:type="even" r:id="rId22"/>
      <w:headerReference w:type="default" r:id="rId23"/>
      <w:headerReference w:type="first" r:id="rId24"/>
      <w:pgSz w:w="11920" w:h="16840"/>
      <w:pgMar w:top="780" w:right="1340" w:bottom="880" w:left="1280" w:header="547" w:footer="692"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1BF133A" w16cex:dateUtc="2020-01-07T14:24:00Z"/>
  <w16cex:commentExtensible w16cex:durableId="21BF136B" w16cex:dateUtc="2020-01-07T14:25:00Z"/>
  <w16cex:commentExtensible w16cex:durableId="21BF1972" w16cex:dateUtc="2020-01-07T14:5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CF494D" w14:textId="77777777" w:rsidR="00595285" w:rsidRDefault="00595285">
      <w:pPr>
        <w:spacing w:after="0" w:line="240" w:lineRule="auto"/>
      </w:pPr>
      <w:r>
        <w:separator/>
      </w:r>
    </w:p>
  </w:endnote>
  <w:endnote w:type="continuationSeparator" w:id="0">
    <w:p w14:paraId="2D792412" w14:textId="77777777" w:rsidR="00595285" w:rsidRDefault="005952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inion Pro">
    <w:altName w:val="Times New Roman"/>
    <w:panose1 w:val="02040503050201020203"/>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3C655" w14:textId="77777777" w:rsidR="007174B2" w:rsidRDefault="007174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6386DD" w14:textId="46F411CD" w:rsidR="007174B2" w:rsidRDefault="007174B2" w:rsidP="007174B2">
    <w:pPr>
      <w:spacing w:after="0" w:line="184" w:lineRule="exact"/>
      <w:ind w:left="20" w:right="-44"/>
      <w:rPr>
        <w:rFonts w:ascii="Arial" w:eastAsia="Arial" w:hAnsi="Arial" w:cs="Arial"/>
        <w:sz w:val="16"/>
        <w:szCs w:val="16"/>
      </w:rPr>
    </w:pPr>
    <w:r>
      <w:rPr>
        <w:rFonts w:ascii="Arial" w:eastAsia="Arial" w:hAnsi="Arial" w:cs="Arial"/>
        <w:color w:val="696A6C"/>
        <w:spacing w:val="2"/>
        <w:sz w:val="16"/>
        <w:szCs w:val="16"/>
      </w:rPr>
      <w:t>Information Sheet 6:</w:t>
    </w:r>
    <w:r>
      <w:rPr>
        <w:rFonts w:ascii="Arial" w:eastAsia="Arial" w:hAnsi="Arial" w:cs="Arial"/>
        <w:color w:val="696A6C"/>
        <w:spacing w:val="-2"/>
        <w:sz w:val="16"/>
        <w:szCs w:val="16"/>
      </w:rPr>
      <w:t xml:space="preserve"> June  2020</w:t>
    </w:r>
  </w:p>
  <w:p w14:paraId="16CD5147" w14:textId="77777777" w:rsidR="007174B2" w:rsidRDefault="007174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B8961B" w14:textId="77777777" w:rsidR="007174B2" w:rsidRDefault="007174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04F33E" w14:textId="77777777" w:rsidR="00595285" w:rsidRDefault="00595285">
      <w:pPr>
        <w:spacing w:after="0" w:line="240" w:lineRule="auto"/>
      </w:pPr>
      <w:r>
        <w:separator/>
      </w:r>
    </w:p>
  </w:footnote>
  <w:footnote w:type="continuationSeparator" w:id="0">
    <w:p w14:paraId="1D102B44" w14:textId="77777777" w:rsidR="00595285" w:rsidRDefault="005952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F3468" w14:textId="77777777" w:rsidR="007174B2" w:rsidRDefault="007174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C281D4" w14:textId="77777777" w:rsidR="007174B2" w:rsidRDefault="007174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51E8C" w14:textId="77777777" w:rsidR="007174B2" w:rsidRDefault="007174B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ECB6D" w14:textId="77777777" w:rsidR="00A42D5D" w:rsidRDefault="00A42D5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CB62E" w14:textId="593571D0" w:rsidR="008A63C1" w:rsidRPr="00E403BB" w:rsidRDefault="008A63C1" w:rsidP="008A63C1">
    <w:pPr>
      <w:rPr>
        <w:rFonts w:ascii="Arial" w:eastAsia="Arial" w:hAnsi="Arial" w:cs="Arial"/>
        <w:i/>
        <w:color w:val="98C43D"/>
        <w:sz w:val="24"/>
        <w:szCs w:val="24"/>
        <w:lang w:val="en-GB"/>
      </w:rPr>
    </w:pPr>
    <w:r w:rsidRPr="007B707D">
      <w:rPr>
        <w:rFonts w:ascii="Arial" w:eastAsia="Arial" w:hAnsi="Arial" w:cs="Arial"/>
        <w:i/>
        <w:color w:val="98C43D"/>
        <w:sz w:val="24"/>
        <w:szCs w:val="24"/>
      </w:rPr>
      <w:t xml:space="preserve">Information Sheet </w:t>
    </w:r>
    <w:r w:rsidR="0072072D">
      <w:rPr>
        <w:rFonts w:ascii="Arial" w:eastAsia="Arial" w:hAnsi="Arial" w:cs="Arial"/>
        <w:i/>
        <w:color w:val="98C43D"/>
        <w:sz w:val="24"/>
        <w:szCs w:val="24"/>
      </w:rPr>
      <w:t>6</w:t>
    </w:r>
    <w:r w:rsidRPr="007B707D">
      <w:rPr>
        <w:rFonts w:ascii="Arial" w:eastAsia="Arial" w:hAnsi="Arial" w:cs="Arial"/>
        <w:i/>
        <w:color w:val="98C43D"/>
        <w:sz w:val="24"/>
        <w:szCs w:val="24"/>
      </w:rPr>
      <w:t xml:space="preserve">: </w:t>
    </w:r>
    <w:r w:rsidR="00755FF1">
      <w:rPr>
        <w:rFonts w:ascii="Arial" w:eastAsia="Arial" w:hAnsi="Arial" w:cs="Arial"/>
        <w:i/>
        <w:color w:val="98C43D"/>
        <w:sz w:val="24"/>
        <w:szCs w:val="24"/>
      </w:rPr>
      <w:t xml:space="preserve">Irish Charities - </w:t>
    </w:r>
    <w:r w:rsidRPr="00E403BB">
      <w:rPr>
        <w:rFonts w:ascii="Arial" w:eastAsia="Arial" w:hAnsi="Arial" w:cs="Arial"/>
        <w:i/>
        <w:color w:val="98C43D"/>
        <w:sz w:val="24"/>
        <w:szCs w:val="24"/>
        <w:lang w:val="en-GB"/>
      </w:rPr>
      <w:t xml:space="preserve">Merger Accounting and </w:t>
    </w:r>
    <w:r w:rsidR="00E403BB" w:rsidRPr="00E403BB">
      <w:rPr>
        <w:rFonts w:ascii="Arial" w:eastAsia="Arial" w:hAnsi="Arial" w:cs="Arial"/>
        <w:i/>
        <w:color w:val="98C43D"/>
        <w:sz w:val="24"/>
        <w:szCs w:val="24"/>
        <w:lang w:val="en-GB"/>
      </w:rPr>
      <w:t xml:space="preserve">Republic of Ireland </w:t>
    </w:r>
    <w:r w:rsidRPr="00E403BB">
      <w:rPr>
        <w:rFonts w:ascii="Arial" w:eastAsia="Arial" w:hAnsi="Arial" w:cs="Arial"/>
        <w:i/>
        <w:color w:val="98C43D"/>
        <w:sz w:val="24"/>
        <w:szCs w:val="24"/>
        <w:lang w:val="en-GB"/>
      </w:rPr>
      <w:t>Company Law</w:t>
    </w:r>
  </w:p>
  <w:p w14:paraId="4565D5BB" w14:textId="77777777" w:rsidR="00A42D5D" w:rsidRPr="008A63C1" w:rsidRDefault="00A42D5D" w:rsidP="008A63C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E2C88" w14:textId="77777777" w:rsidR="00A42D5D" w:rsidRDefault="00A42D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44B93"/>
    <w:multiLevelType w:val="hybridMultilevel"/>
    <w:tmpl w:val="0E1A5F62"/>
    <w:lvl w:ilvl="0" w:tplc="08090017">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3620497"/>
    <w:multiLevelType w:val="hybridMultilevel"/>
    <w:tmpl w:val="5FAE1EEE"/>
    <w:lvl w:ilvl="0" w:tplc="FAFC5E06">
      <w:numFmt w:val="bullet"/>
      <w:lvlText w:val="-"/>
      <w:lvlJc w:val="left"/>
      <w:pPr>
        <w:ind w:left="720" w:hanging="360"/>
      </w:pPr>
      <w:rPr>
        <w:rFonts w:ascii="Times New Roman" w:eastAsia="Times New Roman" w:hAnsi="Times New Roman" w:cs="Times New Roman" w:hint="default"/>
        <w:b w:val="0"/>
        <w:color w:val="808080" w:themeColor="background1" w:themeShade="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5B36BD"/>
    <w:multiLevelType w:val="hybridMultilevel"/>
    <w:tmpl w:val="65CC9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575D2B"/>
    <w:multiLevelType w:val="hybridMultilevel"/>
    <w:tmpl w:val="B18E1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0B2056"/>
    <w:multiLevelType w:val="hybridMultilevel"/>
    <w:tmpl w:val="721AC5A2"/>
    <w:lvl w:ilvl="0" w:tplc="B6D81398">
      <w:start w:val="1"/>
      <w:numFmt w:val="bullet"/>
      <w:lvlText w:val=""/>
      <w:lvlJc w:val="left"/>
      <w:pPr>
        <w:ind w:left="720" w:hanging="360"/>
      </w:pPr>
      <w:rPr>
        <w:rFonts w:ascii="Symbol" w:hAnsi="Symbol" w:hint="default"/>
        <w:color w:val="00B050"/>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783697"/>
    <w:multiLevelType w:val="hybridMultilevel"/>
    <w:tmpl w:val="DEF88A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D81CE4"/>
    <w:multiLevelType w:val="hybridMultilevel"/>
    <w:tmpl w:val="C414E7CE"/>
    <w:lvl w:ilvl="0" w:tplc="9D9CF51C">
      <w:start w:val="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F22168"/>
    <w:multiLevelType w:val="hybridMultilevel"/>
    <w:tmpl w:val="833E8B9E"/>
    <w:lvl w:ilvl="0" w:tplc="08090001">
      <w:start w:val="1"/>
      <w:numFmt w:val="bullet"/>
      <w:lvlText w:val=""/>
      <w:lvlJc w:val="left"/>
      <w:pPr>
        <w:ind w:left="781" w:hanging="360"/>
      </w:pPr>
      <w:rPr>
        <w:rFonts w:ascii="Symbol" w:hAnsi="Symbol" w:hint="default"/>
      </w:rPr>
    </w:lvl>
    <w:lvl w:ilvl="1" w:tplc="08090003" w:tentative="1">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8" w15:restartNumberingAfterBreak="0">
    <w:nsid w:val="1BDC7A00"/>
    <w:multiLevelType w:val="hybridMultilevel"/>
    <w:tmpl w:val="6AE07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B22ACC"/>
    <w:multiLevelType w:val="hybridMultilevel"/>
    <w:tmpl w:val="2F94A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6210AF"/>
    <w:multiLevelType w:val="hybridMultilevel"/>
    <w:tmpl w:val="5FAE338C"/>
    <w:lvl w:ilvl="0" w:tplc="08090001">
      <w:start w:val="1"/>
      <w:numFmt w:val="bullet"/>
      <w:lvlText w:val=""/>
      <w:lvlJc w:val="left"/>
      <w:pPr>
        <w:ind w:left="3960" w:hanging="360"/>
      </w:pPr>
      <w:rPr>
        <w:rFonts w:ascii="Symbol" w:hAnsi="Symbol" w:hint="default"/>
      </w:rPr>
    </w:lvl>
    <w:lvl w:ilvl="1" w:tplc="08090003" w:tentative="1">
      <w:start w:val="1"/>
      <w:numFmt w:val="bullet"/>
      <w:lvlText w:val="o"/>
      <w:lvlJc w:val="left"/>
      <w:pPr>
        <w:ind w:left="4680" w:hanging="360"/>
      </w:pPr>
      <w:rPr>
        <w:rFonts w:ascii="Courier New" w:hAnsi="Courier New" w:cs="Courier New" w:hint="default"/>
      </w:rPr>
    </w:lvl>
    <w:lvl w:ilvl="2" w:tplc="08090005" w:tentative="1">
      <w:start w:val="1"/>
      <w:numFmt w:val="bullet"/>
      <w:lvlText w:val=""/>
      <w:lvlJc w:val="left"/>
      <w:pPr>
        <w:ind w:left="5400" w:hanging="360"/>
      </w:pPr>
      <w:rPr>
        <w:rFonts w:ascii="Wingdings" w:hAnsi="Wingdings" w:hint="default"/>
      </w:rPr>
    </w:lvl>
    <w:lvl w:ilvl="3" w:tplc="08090001" w:tentative="1">
      <w:start w:val="1"/>
      <w:numFmt w:val="bullet"/>
      <w:lvlText w:val=""/>
      <w:lvlJc w:val="left"/>
      <w:pPr>
        <w:ind w:left="6120" w:hanging="360"/>
      </w:pPr>
      <w:rPr>
        <w:rFonts w:ascii="Symbol" w:hAnsi="Symbol" w:hint="default"/>
      </w:rPr>
    </w:lvl>
    <w:lvl w:ilvl="4" w:tplc="08090003" w:tentative="1">
      <w:start w:val="1"/>
      <w:numFmt w:val="bullet"/>
      <w:lvlText w:val="o"/>
      <w:lvlJc w:val="left"/>
      <w:pPr>
        <w:ind w:left="6840" w:hanging="360"/>
      </w:pPr>
      <w:rPr>
        <w:rFonts w:ascii="Courier New" w:hAnsi="Courier New" w:cs="Courier New" w:hint="default"/>
      </w:rPr>
    </w:lvl>
    <w:lvl w:ilvl="5" w:tplc="08090005" w:tentative="1">
      <w:start w:val="1"/>
      <w:numFmt w:val="bullet"/>
      <w:lvlText w:val=""/>
      <w:lvlJc w:val="left"/>
      <w:pPr>
        <w:ind w:left="7560" w:hanging="360"/>
      </w:pPr>
      <w:rPr>
        <w:rFonts w:ascii="Wingdings" w:hAnsi="Wingdings" w:hint="default"/>
      </w:rPr>
    </w:lvl>
    <w:lvl w:ilvl="6" w:tplc="08090001" w:tentative="1">
      <w:start w:val="1"/>
      <w:numFmt w:val="bullet"/>
      <w:lvlText w:val=""/>
      <w:lvlJc w:val="left"/>
      <w:pPr>
        <w:ind w:left="8280" w:hanging="360"/>
      </w:pPr>
      <w:rPr>
        <w:rFonts w:ascii="Symbol" w:hAnsi="Symbol" w:hint="default"/>
      </w:rPr>
    </w:lvl>
    <w:lvl w:ilvl="7" w:tplc="08090003" w:tentative="1">
      <w:start w:val="1"/>
      <w:numFmt w:val="bullet"/>
      <w:lvlText w:val="o"/>
      <w:lvlJc w:val="left"/>
      <w:pPr>
        <w:ind w:left="9000" w:hanging="360"/>
      </w:pPr>
      <w:rPr>
        <w:rFonts w:ascii="Courier New" w:hAnsi="Courier New" w:cs="Courier New" w:hint="default"/>
      </w:rPr>
    </w:lvl>
    <w:lvl w:ilvl="8" w:tplc="08090005" w:tentative="1">
      <w:start w:val="1"/>
      <w:numFmt w:val="bullet"/>
      <w:lvlText w:val=""/>
      <w:lvlJc w:val="left"/>
      <w:pPr>
        <w:ind w:left="9720" w:hanging="360"/>
      </w:pPr>
      <w:rPr>
        <w:rFonts w:ascii="Wingdings" w:hAnsi="Wingdings" w:hint="default"/>
      </w:rPr>
    </w:lvl>
  </w:abstractNum>
  <w:abstractNum w:abstractNumId="11" w15:restartNumberingAfterBreak="0">
    <w:nsid w:val="2B812E03"/>
    <w:multiLevelType w:val="hybridMultilevel"/>
    <w:tmpl w:val="E9D08462"/>
    <w:lvl w:ilvl="0" w:tplc="B3F43B08">
      <w:start w:val="1"/>
      <w:numFmt w:val="lowerLetter"/>
      <w:lvlText w:val="%1)"/>
      <w:lvlJc w:val="left"/>
      <w:pPr>
        <w:ind w:left="717" w:hanging="600"/>
      </w:pPr>
      <w:rPr>
        <w:rFonts w:hint="default"/>
      </w:rPr>
    </w:lvl>
    <w:lvl w:ilvl="1" w:tplc="08090019" w:tentative="1">
      <w:start w:val="1"/>
      <w:numFmt w:val="lowerLetter"/>
      <w:lvlText w:val="%2."/>
      <w:lvlJc w:val="left"/>
      <w:pPr>
        <w:ind w:left="1197" w:hanging="360"/>
      </w:pPr>
    </w:lvl>
    <w:lvl w:ilvl="2" w:tplc="0809001B" w:tentative="1">
      <w:start w:val="1"/>
      <w:numFmt w:val="lowerRoman"/>
      <w:lvlText w:val="%3."/>
      <w:lvlJc w:val="right"/>
      <w:pPr>
        <w:ind w:left="1917" w:hanging="180"/>
      </w:pPr>
    </w:lvl>
    <w:lvl w:ilvl="3" w:tplc="0809000F" w:tentative="1">
      <w:start w:val="1"/>
      <w:numFmt w:val="decimal"/>
      <w:lvlText w:val="%4."/>
      <w:lvlJc w:val="left"/>
      <w:pPr>
        <w:ind w:left="2637" w:hanging="360"/>
      </w:pPr>
    </w:lvl>
    <w:lvl w:ilvl="4" w:tplc="08090019" w:tentative="1">
      <w:start w:val="1"/>
      <w:numFmt w:val="lowerLetter"/>
      <w:lvlText w:val="%5."/>
      <w:lvlJc w:val="left"/>
      <w:pPr>
        <w:ind w:left="3357" w:hanging="360"/>
      </w:pPr>
    </w:lvl>
    <w:lvl w:ilvl="5" w:tplc="0809001B" w:tentative="1">
      <w:start w:val="1"/>
      <w:numFmt w:val="lowerRoman"/>
      <w:lvlText w:val="%6."/>
      <w:lvlJc w:val="right"/>
      <w:pPr>
        <w:ind w:left="4077" w:hanging="180"/>
      </w:pPr>
    </w:lvl>
    <w:lvl w:ilvl="6" w:tplc="0809000F" w:tentative="1">
      <w:start w:val="1"/>
      <w:numFmt w:val="decimal"/>
      <w:lvlText w:val="%7."/>
      <w:lvlJc w:val="left"/>
      <w:pPr>
        <w:ind w:left="4797" w:hanging="360"/>
      </w:pPr>
    </w:lvl>
    <w:lvl w:ilvl="7" w:tplc="08090019" w:tentative="1">
      <w:start w:val="1"/>
      <w:numFmt w:val="lowerLetter"/>
      <w:lvlText w:val="%8."/>
      <w:lvlJc w:val="left"/>
      <w:pPr>
        <w:ind w:left="5517" w:hanging="360"/>
      </w:pPr>
    </w:lvl>
    <w:lvl w:ilvl="8" w:tplc="0809001B" w:tentative="1">
      <w:start w:val="1"/>
      <w:numFmt w:val="lowerRoman"/>
      <w:lvlText w:val="%9."/>
      <w:lvlJc w:val="right"/>
      <w:pPr>
        <w:ind w:left="6237" w:hanging="180"/>
      </w:pPr>
    </w:lvl>
  </w:abstractNum>
  <w:abstractNum w:abstractNumId="12" w15:restartNumberingAfterBreak="0">
    <w:nsid w:val="2E687783"/>
    <w:multiLevelType w:val="hybridMultilevel"/>
    <w:tmpl w:val="5FA22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D313E0"/>
    <w:multiLevelType w:val="multilevel"/>
    <w:tmpl w:val="3368A852"/>
    <w:lvl w:ilvl="0">
      <w:start w:val="1"/>
      <w:numFmt w:val="decimal"/>
      <w:lvlText w:val="%1"/>
      <w:lvlJc w:val="left"/>
      <w:pPr>
        <w:ind w:left="630" w:hanging="630"/>
      </w:pPr>
      <w:rPr>
        <w:rFonts w:hint="default"/>
      </w:rPr>
    </w:lvl>
    <w:lvl w:ilvl="1">
      <w:start w:val="1"/>
      <w:numFmt w:val="decimal"/>
      <w:lvlText w:val="%1.%2"/>
      <w:lvlJc w:val="left"/>
      <w:pPr>
        <w:ind w:left="767" w:hanging="630"/>
      </w:pPr>
      <w:rPr>
        <w:rFonts w:hint="default"/>
      </w:rPr>
    </w:lvl>
    <w:lvl w:ilvl="2">
      <w:start w:val="1"/>
      <w:numFmt w:val="decimal"/>
      <w:lvlText w:val="%1.%2.%3"/>
      <w:lvlJc w:val="left"/>
      <w:pPr>
        <w:ind w:left="904" w:hanging="630"/>
      </w:pPr>
      <w:rPr>
        <w:rFonts w:hint="default"/>
      </w:rPr>
    </w:lvl>
    <w:lvl w:ilvl="3">
      <w:start w:val="1"/>
      <w:numFmt w:val="decimal"/>
      <w:lvlText w:val="%1.%2.%3.%4"/>
      <w:lvlJc w:val="left"/>
      <w:pPr>
        <w:ind w:left="1131" w:hanging="720"/>
      </w:pPr>
      <w:rPr>
        <w:rFonts w:hint="default"/>
      </w:rPr>
    </w:lvl>
    <w:lvl w:ilvl="4">
      <w:start w:val="1"/>
      <w:numFmt w:val="decimal"/>
      <w:lvlText w:val="%1.%2.%3.%4.%5"/>
      <w:lvlJc w:val="left"/>
      <w:pPr>
        <w:ind w:left="1268" w:hanging="720"/>
      </w:pPr>
      <w:rPr>
        <w:rFonts w:hint="default"/>
      </w:rPr>
    </w:lvl>
    <w:lvl w:ilvl="5">
      <w:start w:val="1"/>
      <w:numFmt w:val="decimal"/>
      <w:lvlText w:val="%1.%2.%3.%4.%5.%6"/>
      <w:lvlJc w:val="left"/>
      <w:pPr>
        <w:ind w:left="1405" w:hanging="720"/>
      </w:pPr>
      <w:rPr>
        <w:rFonts w:hint="default"/>
      </w:rPr>
    </w:lvl>
    <w:lvl w:ilvl="6">
      <w:start w:val="1"/>
      <w:numFmt w:val="decimal"/>
      <w:lvlText w:val="%1.%2.%3.%4.%5.%6.%7"/>
      <w:lvlJc w:val="left"/>
      <w:pPr>
        <w:ind w:left="1902" w:hanging="1080"/>
      </w:pPr>
      <w:rPr>
        <w:rFonts w:hint="default"/>
      </w:rPr>
    </w:lvl>
    <w:lvl w:ilvl="7">
      <w:start w:val="1"/>
      <w:numFmt w:val="decimal"/>
      <w:lvlText w:val="%1.%2.%3.%4.%5.%6.%7.%8"/>
      <w:lvlJc w:val="left"/>
      <w:pPr>
        <w:ind w:left="2039" w:hanging="1080"/>
      </w:pPr>
      <w:rPr>
        <w:rFonts w:hint="default"/>
      </w:rPr>
    </w:lvl>
    <w:lvl w:ilvl="8">
      <w:start w:val="1"/>
      <w:numFmt w:val="decimal"/>
      <w:lvlText w:val="%1.%2.%3.%4.%5.%6.%7.%8.%9"/>
      <w:lvlJc w:val="left"/>
      <w:pPr>
        <w:ind w:left="2176" w:hanging="1080"/>
      </w:pPr>
      <w:rPr>
        <w:rFonts w:hint="default"/>
      </w:rPr>
    </w:lvl>
  </w:abstractNum>
  <w:abstractNum w:abstractNumId="14" w15:restartNumberingAfterBreak="0">
    <w:nsid w:val="38472F25"/>
    <w:multiLevelType w:val="hybridMultilevel"/>
    <w:tmpl w:val="82B85D58"/>
    <w:lvl w:ilvl="0" w:tplc="9558D2AA">
      <w:start w:val="1"/>
      <w:numFmt w:val="lowerRoman"/>
      <w:lvlText w:val="%1)"/>
      <w:lvlJc w:val="left"/>
      <w:pPr>
        <w:ind w:left="1487" w:hanging="720"/>
      </w:pPr>
      <w:rPr>
        <w:rFonts w:hint="default"/>
      </w:rPr>
    </w:lvl>
    <w:lvl w:ilvl="1" w:tplc="08090019" w:tentative="1">
      <w:start w:val="1"/>
      <w:numFmt w:val="lowerLetter"/>
      <w:lvlText w:val="%2."/>
      <w:lvlJc w:val="left"/>
      <w:pPr>
        <w:ind w:left="1847" w:hanging="360"/>
      </w:pPr>
    </w:lvl>
    <w:lvl w:ilvl="2" w:tplc="0809001B" w:tentative="1">
      <w:start w:val="1"/>
      <w:numFmt w:val="lowerRoman"/>
      <w:lvlText w:val="%3."/>
      <w:lvlJc w:val="right"/>
      <w:pPr>
        <w:ind w:left="2567" w:hanging="180"/>
      </w:pPr>
    </w:lvl>
    <w:lvl w:ilvl="3" w:tplc="0809000F" w:tentative="1">
      <w:start w:val="1"/>
      <w:numFmt w:val="decimal"/>
      <w:lvlText w:val="%4."/>
      <w:lvlJc w:val="left"/>
      <w:pPr>
        <w:ind w:left="3287" w:hanging="360"/>
      </w:pPr>
    </w:lvl>
    <w:lvl w:ilvl="4" w:tplc="08090019" w:tentative="1">
      <w:start w:val="1"/>
      <w:numFmt w:val="lowerLetter"/>
      <w:lvlText w:val="%5."/>
      <w:lvlJc w:val="left"/>
      <w:pPr>
        <w:ind w:left="4007" w:hanging="360"/>
      </w:pPr>
    </w:lvl>
    <w:lvl w:ilvl="5" w:tplc="0809001B" w:tentative="1">
      <w:start w:val="1"/>
      <w:numFmt w:val="lowerRoman"/>
      <w:lvlText w:val="%6."/>
      <w:lvlJc w:val="right"/>
      <w:pPr>
        <w:ind w:left="4727" w:hanging="180"/>
      </w:pPr>
    </w:lvl>
    <w:lvl w:ilvl="6" w:tplc="0809000F" w:tentative="1">
      <w:start w:val="1"/>
      <w:numFmt w:val="decimal"/>
      <w:lvlText w:val="%7."/>
      <w:lvlJc w:val="left"/>
      <w:pPr>
        <w:ind w:left="5447" w:hanging="360"/>
      </w:pPr>
    </w:lvl>
    <w:lvl w:ilvl="7" w:tplc="08090019" w:tentative="1">
      <w:start w:val="1"/>
      <w:numFmt w:val="lowerLetter"/>
      <w:lvlText w:val="%8."/>
      <w:lvlJc w:val="left"/>
      <w:pPr>
        <w:ind w:left="6167" w:hanging="360"/>
      </w:pPr>
    </w:lvl>
    <w:lvl w:ilvl="8" w:tplc="0809001B" w:tentative="1">
      <w:start w:val="1"/>
      <w:numFmt w:val="lowerRoman"/>
      <w:lvlText w:val="%9."/>
      <w:lvlJc w:val="right"/>
      <w:pPr>
        <w:ind w:left="6887" w:hanging="180"/>
      </w:pPr>
    </w:lvl>
  </w:abstractNum>
  <w:abstractNum w:abstractNumId="15" w15:restartNumberingAfterBreak="0">
    <w:nsid w:val="39D279A2"/>
    <w:multiLevelType w:val="hybridMultilevel"/>
    <w:tmpl w:val="263C2D88"/>
    <w:lvl w:ilvl="0" w:tplc="60C4D106">
      <w:start w:val="1"/>
      <w:numFmt w:val="bullet"/>
      <w:lvlText w:val=""/>
      <w:lvlJc w:val="left"/>
      <w:pPr>
        <w:ind w:left="1650" w:hanging="360"/>
      </w:pPr>
      <w:rPr>
        <w:rFonts w:ascii="Symbol" w:hAnsi="Symbol" w:hint="default"/>
        <w:color w:val="92D050"/>
      </w:rPr>
    </w:lvl>
    <w:lvl w:ilvl="1" w:tplc="08090003" w:tentative="1">
      <w:start w:val="1"/>
      <w:numFmt w:val="bullet"/>
      <w:lvlText w:val="o"/>
      <w:lvlJc w:val="left"/>
      <w:pPr>
        <w:ind w:left="2370" w:hanging="360"/>
      </w:pPr>
      <w:rPr>
        <w:rFonts w:ascii="Courier New" w:hAnsi="Courier New" w:cs="Courier New" w:hint="default"/>
      </w:rPr>
    </w:lvl>
    <w:lvl w:ilvl="2" w:tplc="08090005" w:tentative="1">
      <w:start w:val="1"/>
      <w:numFmt w:val="bullet"/>
      <w:lvlText w:val=""/>
      <w:lvlJc w:val="left"/>
      <w:pPr>
        <w:ind w:left="3090" w:hanging="360"/>
      </w:pPr>
      <w:rPr>
        <w:rFonts w:ascii="Wingdings" w:hAnsi="Wingdings" w:hint="default"/>
      </w:rPr>
    </w:lvl>
    <w:lvl w:ilvl="3" w:tplc="08090001" w:tentative="1">
      <w:start w:val="1"/>
      <w:numFmt w:val="bullet"/>
      <w:lvlText w:val=""/>
      <w:lvlJc w:val="left"/>
      <w:pPr>
        <w:ind w:left="3810" w:hanging="360"/>
      </w:pPr>
      <w:rPr>
        <w:rFonts w:ascii="Symbol" w:hAnsi="Symbol" w:hint="default"/>
      </w:rPr>
    </w:lvl>
    <w:lvl w:ilvl="4" w:tplc="08090003" w:tentative="1">
      <w:start w:val="1"/>
      <w:numFmt w:val="bullet"/>
      <w:lvlText w:val="o"/>
      <w:lvlJc w:val="left"/>
      <w:pPr>
        <w:ind w:left="4530" w:hanging="360"/>
      </w:pPr>
      <w:rPr>
        <w:rFonts w:ascii="Courier New" w:hAnsi="Courier New" w:cs="Courier New" w:hint="default"/>
      </w:rPr>
    </w:lvl>
    <w:lvl w:ilvl="5" w:tplc="08090005" w:tentative="1">
      <w:start w:val="1"/>
      <w:numFmt w:val="bullet"/>
      <w:lvlText w:val=""/>
      <w:lvlJc w:val="left"/>
      <w:pPr>
        <w:ind w:left="5250" w:hanging="360"/>
      </w:pPr>
      <w:rPr>
        <w:rFonts w:ascii="Wingdings" w:hAnsi="Wingdings" w:hint="default"/>
      </w:rPr>
    </w:lvl>
    <w:lvl w:ilvl="6" w:tplc="08090001" w:tentative="1">
      <w:start w:val="1"/>
      <w:numFmt w:val="bullet"/>
      <w:lvlText w:val=""/>
      <w:lvlJc w:val="left"/>
      <w:pPr>
        <w:ind w:left="5970" w:hanging="360"/>
      </w:pPr>
      <w:rPr>
        <w:rFonts w:ascii="Symbol" w:hAnsi="Symbol" w:hint="default"/>
      </w:rPr>
    </w:lvl>
    <w:lvl w:ilvl="7" w:tplc="08090003" w:tentative="1">
      <w:start w:val="1"/>
      <w:numFmt w:val="bullet"/>
      <w:lvlText w:val="o"/>
      <w:lvlJc w:val="left"/>
      <w:pPr>
        <w:ind w:left="6690" w:hanging="360"/>
      </w:pPr>
      <w:rPr>
        <w:rFonts w:ascii="Courier New" w:hAnsi="Courier New" w:cs="Courier New" w:hint="default"/>
      </w:rPr>
    </w:lvl>
    <w:lvl w:ilvl="8" w:tplc="08090005" w:tentative="1">
      <w:start w:val="1"/>
      <w:numFmt w:val="bullet"/>
      <w:lvlText w:val=""/>
      <w:lvlJc w:val="left"/>
      <w:pPr>
        <w:ind w:left="7410" w:hanging="360"/>
      </w:pPr>
      <w:rPr>
        <w:rFonts w:ascii="Wingdings" w:hAnsi="Wingdings" w:hint="default"/>
      </w:rPr>
    </w:lvl>
  </w:abstractNum>
  <w:abstractNum w:abstractNumId="16" w15:restartNumberingAfterBreak="0">
    <w:nsid w:val="3E5D4669"/>
    <w:multiLevelType w:val="multilevel"/>
    <w:tmpl w:val="C7CC82E2"/>
    <w:lvl w:ilvl="0">
      <w:start w:val="1"/>
      <w:numFmt w:val="decimal"/>
      <w:lvlText w:val="%1"/>
      <w:lvlJc w:val="left"/>
      <w:pPr>
        <w:ind w:left="630" w:hanging="630"/>
      </w:pPr>
      <w:rPr>
        <w:rFonts w:hint="default"/>
      </w:rPr>
    </w:lvl>
    <w:lvl w:ilvl="1">
      <w:start w:val="1"/>
      <w:numFmt w:val="bullet"/>
      <w:lvlText w:val=""/>
      <w:lvlJc w:val="left"/>
      <w:pPr>
        <w:ind w:left="767" w:hanging="630"/>
      </w:pPr>
      <w:rPr>
        <w:rFonts w:ascii="Symbol" w:hAnsi="Symbol" w:hint="default"/>
        <w:color w:val="A4D76B"/>
        <w:sz w:val="18"/>
      </w:rPr>
    </w:lvl>
    <w:lvl w:ilvl="2">
      <w:start w:val="1"/>
      <w:numFmt w:val="decimal"/>
      <w:lvlText w:val="%1.%2.%3"/>
      <w:lvlJc w:val="left"/>
      <w:pPr>
        <w:ind w:left="904" w:hanging="630"/>
      </w:pPr>
      <w:rPr>
        <w:rFonts w:hint="default"/>
      </w:rPr>
    </w:lvl>
    <w:lvl w:ilvl="3">
      <w:start w:val="1"/>
      <w:numFmt w:val="decimal"/>
      <w:lvlText w:val="%1.%2.%3.%4"/>
      <w:lvlJc w:val="left"/>
      <w:pPr>
        <w:ind w:left="1131" w:hanging="720"/>
      </w:pPr>
      <w:rPr>
        <w:rFonts w:hint="default"/>
      </w:rPr>
    </w:lvl>
    <w:lvl w:ilvl="4">
      <w:start w:val="1"/>
      <w:numFmt w:val="decimal"/>
      <w:lvlText w:val="%1.%2.%3.%4.%5"/>
      <w:lvlJc w:val="left"/>
      <w:pPr>
        <w:ind w:left="1268" w:hanging="720"/>
      </w:pPr>
      <w:rPr>
        <w:rFonts w:hint="default"/>
      </w:rPr>
    </w:lvl>
    <w:lvl w:ilvl="5">
      <w:start w:val="1"/>
      <w:numFmt w:val="decimal"/>
      <w:lvlText w:val="%1.%2.%3.%4.%5.%6"/>
      <w:lvlJc w:val="left"/>
      <w:pPr>
        <w:ind w:left="1405" w:hanging="720"/>
      </w:pPr>
      <w:rPr>
        <w:rFonts w:hint="default"/>
      </w:rPr>
    </w:lvl>
    <w:lvl w:ilvl="6">
      <w:start w:val="1"/>
      <w:numFmt w:val="decimal"/>
      <w:lvlText w:val="%1.%2.%3.%4.%5.%6.%7"/>
      <w:lvlJc w:val="left"/>
      <w:pPr>
        <w:ind w:left="1902" w:hanging="1080"/>
      </w:pPr>
      <w:rPr>
        <w:rFonts w:hint="default"/>
      </w:rPr>
    </w:lvl>
    <w:lvl w:ilvl="7">
      <w:start w:val="1"/>
      <w:numFmt w:val="decimal"/>
      <w:lvlText w:val="%1.%2.%3.%4.%5.%6.%7.%8"/>
      <w:lvlJc w:val="left"/>
      <w:pPr>
        <w:ind w:left="2039" w:hanging="1080"/>
      </w:pPr>
      <w:rPr>
        <w:rFonts w:hint="default"/>
      </w:rPr>
    </w:lvl>
    <w:lvl w:ilvl="8">
      <w:start w:val="1"/>
      <w:numFmt w:val="decimal"/>
      <w:lvlText w:val="%1.%2.%3.%4.%5.%6.%7.%8.%9"/>
      <w:lvlJc w:val="left"/>
      <w:pPr>
        <w:ind w:left="2176" w:hanging="1080"/>
      </w:pPr>
      <w:rPr>
        <w:rFonts w:hint="default"/>
      </w:rPr>
    </w:lvl>
  </w:abstractNum>
  <w:abstractNum w:abstractNumId="17" w15:restartNumberingAfterBreak="0">
    <w:nsid w:val="4355669E"/>
    <w:multiLevelType w:val="hybridMultilevel"/>
    <w:tmpl w:val="5FAE1EEE"/>
    <w:lvl w:ilvl="0" w:tplc="FAFC5E06">
      <w:numFmt w:val="bullet"/>
      <w:lvlText w:val="-"/>
      <w:lvlJc w:val="left"/>
      <w:pPr>
        <w:ind w:left="720" w:hanging="360"/>
      </w:pPr>
      <w:rPr>
        <w:rFonts w:ascii="Times New Roman" w:eastAsia="Times New Roman" w:hAnsi="Times New Roman" w:cs="Times New Roman" w:hint="default"/>
        <w:b w:val="0"/>
        <w:color w:val="808080" w:themeColor="background1" w:themeShade="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344DE0"/>
    <w:multiLevelType w:val="hybridMultilevel"/>
    <w:tmpl w:val="7A0CB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630AD6"/>
    <w:multiLevelType w:val="hybridMultilevel"/>
    <w:tmpl w:val="CB6EED08"/>
    <w:lvl w:ilvl="0" w:tplc="468CB76E">
      <w:start w:val="1"/>
      <w:numFmt w:val="bullet"/>
      <w:lvlText w:val=""/>
      <w:lvlJc w:val="left"/>
      <w:pPr>
        <w:ind w:left="1650" w:hanging="360"/>
      </w:pPr>
      <w:rPr>
        <w:rFonts w:ascii="Symbol" w:hAnsi="Symbol" w:hint="default"/>
        <w:color w:val="auto"/>
        <w:sz w:val="18"/>
      </w:rPr>
    </w:lvl>
    <w:lvl w:ilvl="1" w:tplc="08090003" w:tentative="1">
      <w:start w:val="1"/>
      <w:numFmt w:val="bullet"/>
      <w:lvlText w:val="o"/>
      <w:lvlJc w:val="left"/>
      <w:pPr>
        <w:ind w:left="2370" w:hanging="360"/>
      </w:pPr>
      <w:rPr>
        <w:rFonts w:ascii="Courier New" w:hAnsi="Courier New" w:cs="Courier New" w:hint="default"/>
      </w:rPr>
    </w:lvl>
    <w:lvl w:ilvl="2" w:tplc="08090005" w:tentative="1">
      <w:start w:val="1"/>
      <w:numFmt w:val="bullet"/>
      <w:lvlText w:val=""/>
      <w:lvlJc w:val="left"/>
      <w:pPr>
        <w:ind w:left="3090" w:hanging="360"/>
      </w:pPr>
      <w:rPr>
        <w:rFonts w:ascii="Wingdings" w:hAnsi="Wingdings" w:hint="default"/>
      </w:rPr>
    </w:lvl>
    <w:lvl w:ilvl="3" w:tplc="08090001" w:tentative="1">
      <w:start w:val="1"/>
      <w:numFmt w:val="bullet"/>
      <w:lvlText w:val=""/>
      <w:lvlJc w:val="left"/>
      <w:pPr>
        <w:ind w:left="3810" w:hanging="360"/>
      </w:pPr>
      <w:rPr>
        <w:rFonts w:ascii="Symbol" w:hAnsi="Symbol" w:hint="default"/>
      </w:rPr>
    </w:lvl>
    <w:lvl w:ilvl="4" w:tplc="08090003" w:tentative="1">
      <w:start w:val="1"/>
      <w:numFmt w:val="bullet"/>
      <w:lvlText w:val="o"/>
      <w:lvlJc w:val="left"/>
      <w:pPr>
        <w:ind w:left="4530" w:hanging="360"/>
      </w:pPr>
      <w:rPr>
        <w:rFonts w:ascii="Courier New" w:hAnsi="Courier New" w:cs="Courier New" w:hint="default"/>
      </w:rPr>
    </w:lvl>
    <w:lvl w:ilvl="5" w:tplc="08090005" w:tentative="1">
      <w:start w:val="1"/>
      <w:numFmt w:val="bullet"/>
      <w:lvlText w:val=""/>
      <w:lvlJc w:val="left"/>
      <w:pPr>
        <w:ind w:left="5250" w:hanging="360"/>
      </w:pPr>
      <w:rPr>
        <w:rFonts w:ascii="Wingdings" w:hAnsi="Wingdings" w:hint="default"/>
      </w:rPr>
    </w:lvl>
    <w:lvl w:ilvl="6" w:tplc="08090001" w:tentative="1">
      <w:start w:val="1"/>
      <w:numFmt w:val="bullet"/>
      <w:lvlText w:val=""/>
      <w:lvlJc w:val="left"/>
      <w:pPr>
        <w:ind w:left="5970" w:hanging="360"/>
      </w:pPr>
      <w:rPr>
        <w:rFonts w:ascii="Symbol" w:hAnsi="Symbol" w:hint="default"/>
      </w:rPr>
    </w:lvl>
    <w:lvl w:ilvl="7" w:tplc="08090003" w:tentative="1">
      <w:start w:val="1"/>
      <w:numFmt w:val="bullet"/>
      <w:lvlText w:val="o"/>
      <w:lvlJc w:val="left"/>
      <w:pPr>
        <w:ind w:left="6690" w:hanging="360"/>
      </w:pPr>
      <w:rPr>
        <w:rFonts w:ascii="Courier New" w:hAnsi="Courier New" w:cs="Courier New" w:hint="default"/>
      </w:rPr>
    </w:lvl>
    <w:lvl w:ilvl="8" w:tplc="08090005" w:tentative="1">
      <w:start w:val="1"/>
      <w:numFmt w:val="bullet"/>
      <w:lvlText w:val=""/>
      <w:lvlJc w:val="left"/>
      <w:pPr>
        <w:ind w:left="7410" w:hanging="360"/>
      </w:pPr>
      <w:rPr>
        <w:rFonts w:ascii="Wingdings" w:hAnsi="Wingdings" w:hint="default"/>
      </w:rPr>
    </w:lvl>
  </w:abstractNum>
  <w:abstractNum w:abstractNumId="20" w15:restartNumberingAfterBreak="0">
    <w:nsid w:val="47E96B69"/>
    <w:multiLevelType w:val="hybridMultilevel"/>
    <w:tmpl w:val="F15E4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A75A57"/>
    <w:multiLevelType w:val="hybridMultilevel"/>
    <w:tmpl w:val="13224270"/>
    <w:lvl w:ilvl="0" w:tplc="08090001">
      <w:start w:val="1"/>
      <w:numFmt w:val="bullet"/>
      <w:lvlText w:val=""/>
      <w:lvlJc w:val="left"/>
      <w:pPr>
        <w:ind w:left="1650" w:hanging="360"/>
      </w:pPr>
      <w:rPr>
        <w:rFonts w:ascii="Symbol" w:hAnsi="Symbol" w:hint="default"/>
        <w:color w:val="A4D76B"/>
        <w:sz w:val="18"/>
      </w:rPr>
    </w:lvl>
    <w:lvl w:ilvl="1" w:tplc="08090003" w:tentative="1">
      <w:start w:val="1"/>
      <w:numFmt w:val="bullet"/>
      <w:lvlText w:val="o"/>
      <w:lvlJc w:val="left"/>
      <w:pPr>
        <w:ind w:left="2370" w:hanging="360"/>
      </w:pPr>
      <w:rPr>
        <w:rFonts w:ascii="Courier New" w:hAnsi="Courier New" w:cs="Courier New" w:hint="default"/>
      </w:rPr>
    </w:lvl>
    <w:lvl w:ilvl="2" w:tplc="08090005" w:tentative="1">
      <w:start w:val="1"/>
      <w:numFmt w:val="bullet"/>
      <w:lvlText w:val=""/>
      <w:lvlJc w:val="left"/>
      <w:pPr>
        <w:ind w:left="3090" w:hanging="360"/>
      </w:pPr>
      <w:rPr>
        <w:rFonts w:ascii="Wingdings" w:hAnsi="Wingdings" w:hint="default"/>
      </w:rPr>
    </w:lvl>
    <w:lvl w:ilvl="3" w:tplc="08090001" w:tentative="1">
      <w:start w:val="1"/>
      <w:numFmt w:val="bullet"/>
      <w:lvlText w:val=""/>
      <w:lvlJc w:val="left"/>
      <w:pPr>
        <w:ind w:left="3810" w:hanging="360"/>
      </w:pPr>
      <w:rPr>
        <w:rFonts w:ascii="Symbol" w:hAnsi="Symbol" w:hint="default"/>
      </w:rPr>
    </w:lvl>
    <w:lvl w:ilvl="4" w:tplc="08090003" w:tentative="1">
      <w:start w:val="1"/>
      <w:numFmt w:val="bullet"/>
      <w:lvlText w:val="o"/>
      <w:lvlJc w:val="left"/>
      <w:pPr>
        <w:ind w:left="4530" w:hanging="360"/>
      </w:pPr>
      <w:rPr>
        <w:rFonts w:ascii="Courier New" w:hAnsi="Courier New" w:cs="Courier New" w:hint="default"/>
      </w:rPr>
    </w:lvl>
    <w:lvl w:ilvl="5" w:tplc="08090005" w:tentative="1">
      <w:start w:val="1"/>
      <w:numFmt w:val="bullet"/>
      <w:lvlText w:val=""/>
      <w:lvlJc w:val="left"/>
      <w:pPr>
        <w:ind w:left="5250" w:hanging="360"/>
      </w:pPr>
      <w:rPr>
        <w:rFonts w:ascii="Wingdings" w:hAnsi="Wingdings" w:hint="default"/>
      </w:rPr>
    </w:lvl>
    <w:lvl w:ilvl="6" w:tplc="08090001" w:tentative="1">
      <w:start w:val="1"/>
      <w:numFmt w:val="bullet"/>
      <w:lvlText w:val=""/>
      <w:lvlJc w:val="left"/>
      <w:pPr>
        <w:ind w:left="5970" w:hanging="360"/>
      </w:pPr>
      <w:rPr>
        <w:rFonts w:ascii="Symbol" w:hAnsi="Symbol" w:hint="default"/>
      </w:rPr>
    </w:lvl>
    <w:lvl w:ilvl="7" w:tplc="08090003" w:tentative="1">
      <w:start w:val="1"/>
      <w:numFmt w:val="bullet"/>
      <w:lvlText w:val="o"/>
      <w:lvlJc w:val="left"/>
      <w:pPr>
        <w:ind w:left="6690" w:hanging="360"/>
      </w:pPr>
      <w:rPr>
        <w:rFonts w:ascii="Courier New" w:hAnsi="Courier New" w:cs="Courier New" w:hint="default"/>
      </w:rPr>
    </w:lvl>
    <w:lvl w:ilvl="8" w:tplc="08090005" w:tentative="1">
      <w:start w:val="1"/>
      <w:numFmt w:val="bullet"/>
      <w:lvlText w:val=""/>
      <w:lvlJc w:val="left"/>
      <w:pPr>
        <w:ind w:left="7410" w:hanging="360"/>
      </w:pPr>
      <w:rPr>
        <w:rFonts w:ascii="Wingdings" w:hAnsi="Wingdings" w:hint="default"/>
      </w:rPr>
    </w:lvl>
  </w:abstractNum>
  <w:abstractNum w:abstractNumId="22" w15:restartNumberingAfterBreak="0">
    <w:nsid w:val="4B874087"/>
    <w:multiLevelType w:val="multilevel"/>
    <w:tmpl w:val="8E4EBADC"/>
    <w:lvl w:ilvl="0">
      <w:start w:val="1"/>
      <w:numFmt w:val="decimal"/>
      <w:lvlText w:val="%1"/>
      <w:lvlJc w:val="left"/>
      <w:pPr>
        <w:ind w:left="630" w:hanging="630"/>
      </w:pPr>
      <w:rPr>
        <w:rFonts w:hint="default"/>
      </w:rPr>
    </w:lvl>
    <w:lvl w:ilvl="1">
      <w:start w:val="1"/>
      <w:numFmt w:val="bullet"/>
      <w:lvlText w:val=""/>
      <w:lvlJc w:val="left"/>
      <w:pPr>
        <w:ind w:left="767" w:hanging="630"/>
      </w:pPr>
      <w:rPr>
        <w:rFonts w:ascii="Symbol" w:hAnsi="Symbol" w:hint="default"/>
      </w:rPr>
    </w:lvl>
    <w:lvl w:ilvl="2">
      <w:start w:val="1"/>
      <w:numFmt w:val="decimal"/>
      <w:lvlText w:val="%1.%2.%3"/>
      <w:lvlJc w:val="left"/>
      <w:pPr>
        <w:ind w:left="904" w:hanging="630"/>
      </w:pPr>
      <w:rPr>
        <w:rFonts w:hint="default"/>
      </w:rPr>
    </w:lvl>
    <w:lvl w:ilvl="3">
      <w:start w:val="1"/>
      <w:numFmt w:val="decimal"/>
      <w:lvlText w:val="%1.%2.%3.%4"/>
      <w:lvlJc w:val="left"/>
      <w:pPr>
        <w:ind w:left="1131" w:hanging="720"/>
      </w:pPr>
      <w:rPr>
        <w:rFonts w:hint="default"/>
      </w:rPr>
    </w:lvl>
    <w:lvl w:ilvl="4">
      <w:start w:val="1"/>
      <w:numFmt w:val="decimal"/>
      <w:lvlText w:val="%1.%2.%3.%4.%5"/>
      <w:lvlJc w:val="left"/>
      <w:pPr>
        <w:ind w:left="1268" w:hanging="720"/>
      </w:pPr>
      <w:rPr>
        <w:rFonts w:hint="default"/>
      </w:rPr>
    </w:lvl>
    <w:lvl w:ilvl="5">
      <w:start w:val="1"/>
      <w:numFmt w:val="decimal"/>
      <w:lvlText w:val="%1.%2.%3.%4.%5.%6"/>
      <w:lvlJc w:val="left"/>
      <w:pPr>
        <w:ind w:left="1405" w:hanging="720"/>
      </w:pPr>
      <w:rPr>
        <w:rFonts w:hint="default"/>
      </w:rPr>
    </w:lvl>
    <w:lvl w:ilvl="6">
      <w:start w:val="1"/>
      <w:numFmt w:val="decimal"/>
      <w:lvlText w:val="%1.%2.%3.%4.%5.%6.%7"/>
      <w:lvlJc w:val="left"/>
      <w:pPr>
        <w:ind w:left="1902" w:hanging="1080"/>
      </w:pPr>
      <w:rPr>
        <w:rFonts w:hint="default"/>
      </w:rPr>
    </w:lvl>
    <w:lvl w:ilvl="7">
      <w:start w:val="1"/>
      <w:numFmt w:val="decimal"/>
      <w:lvlText w:val="%1.%2.%3.%4.%5.%6.%7.%8"/>
      <w:lvlJc w:val="left"/>
      <w:pPr>
        <w:ind w:left="2039" w:hanging="1080"/>
      </w:pPr>
      <w:rPr>
        <w:rFonts w:hint="default"/>
      </w:rPr>
    </w:lvl>
    <w:lvl w:ilvl="8">
      <w:start w:val="1"/>
      <w:numFmt w:val="decimal"/>
      <w:lvlText w:val="%1.%2.%3.%4.%5.%6.%7.%8.%9"/>
      <w:lvlJc w:val="left"/>
      <w:pPr>
        <w:ind w:left="2176" w:hanging="1080"/>
      </w:pPr>
      <w:rPr>
        <w:rFonts w:hint="default"/>
      </w:rPr>
    </w:lvl>
  </w:abstractNum>
  <w:abstractNum w:abstractNumId="23" w15:restartNumberingAfterBreak="0">
    <w:nsid w:val="4CAC1C56"/>
    <w:multiLevelType w:val="hybridMultilevel"/>
    <w:tmpl w:val="7F008DB2"/>
    <w:lvl w:ilvl="0" w:tplc="08090001">
      <w:start w:val="1"/>
      <w:numFmt w:val="bullet"/>
      <w:lvlText w:val=""/>
      <w:lvlJc w:val="left"/>
      <w:pPr>
        <w:ind w:left="1650" w:hanging="360"/>
      </w:pPr>
      <w:rPr>
        <w:rFonts w:ascii="Symbol" w:hAnsi="Symbol" w:hint="default"/>
      </w:rPr>
    </w:lvl>
    <w:lvl w:ilvl="1" w:tplc="08090003" w:tentative="1">
      <w:start w:val="1"/>
      <w:numFmt w:val="bullet"/>
      <w:lvlText w:val="o"/>
      <w:lvlJc w:val="left"/>
      <w:pPr>
        <w:ind w:left="2370" w:hanging="360"/>
      </w:pPr>
      <w:rPr>
        <w:rFonts w:ascii="Courier New" w:hAnsi="Courier New" w:cs="Courier New" w:hint="default"/>
      </w:rPr>
    </w:lvl>
    <w:lvl w:ilvl="2" w:tplc="08090005" w:tentative="1">
      <w:start w:val="1"/>
      <w:numFmt w:val="bullet"/>
      <w:lvlText w:val=""/>
      <w:lvlJc w:val="left"/>
      <w:pPr>
        <w:ind w:left="3090" w:hanging="360"/>
      </w:pPr>
      <w:rPr>
        <w:rFonts w:ascii="Wingdings" w:hAnsi="Wingdings" w:hint="default"/>
      </w:rPr>
    </w:lvl>
    <w:lvl w:ilvl="3" w:tplc="08090001" w:tentative="1">
      <w:start w:val="1"/>
      <w:numFmt w:val="bullet"/>
      <w:lvlText w:val=""/>
      <w:lvlJc w:val="left"/>
      <w:pPr>
        <w:ind w:left="3810" w:hanging="360"/>
      </w:pPr>
      <w:rPr>
        <w:rFonts w:ascii="Symbol" w:hAnsi="Symbol" w:hint="default"/>
      </w:rPr>
    </w:lvl>
    <w:lvl w:ilvl="4" w:tplc="08090003" w:tentative="1">
      <w:start w:val="1"/>
      <w:numFmt w:val="bullet"/>
      <w:lvlText w:val="o"/>
      <w:lvlJc w:val="left"/>
      <w:pPr>
        <w:ind w:left="4530" w:hanging="360"/>
      </w:pPr>
      <w:rPr>
        <w:rFonts w:ascii="Courier New" w:hAnsi="Courier New" w:cs="Courier New" w:hint="default"/>
      </w:rPr>
    </w:lvl>
    <w:lvl w:ilvl="5" w:tplc="08090005" w:tentative="1">
      <w:start w:val="1"/>
      <w:numFmt w:val="bullet"/>
      <w:lvlText w:val=""/>
      <w:lvlJc w:val="left"/>
      <w:pPr>
        <w:ind w:left="5250" w:hanging="360"/>
      </w:pPr>
      <w:rPr>
        <w:rFonts w:ascii="Wingdings" w:hAnsi="Wingdings" w:hint="default"/>
      </w:rPr>
    </w:lvl>
    <w:lvl w:ilvl="6" w:tplc="08090001" w:tentative="1">
      <w:start w:val="1"/>
      <w:numFmt w:val="bullet"/>
      <w:lvlText w:val=""/>
      <w:lvlJc w:val="left"/>
      <w:pPr>
        <w:ind w:left="5970" w:hanging="360"/>
      </w:pPr>
      <w:rPr>
        <w:rFonts w:ascii="Symbol" w:hAnsi="Symbol" w:hint="default"/>
      </w:rPr>
    </w:lvl>
    <w:lvl w:ilvl="7" w:tplc="08090003" w:tentative="1">
      <w:start w:val="1"/>
      <w:numFmt w:val="bullet"/>
      <w:lvlText w:val="o"/>
      <w:lvlJc w:val="left"/>
      <w:pPr>
        <w:ind w:left="6690" w:hanging="360"/>
      </w:pPr>
      <w:rPr>
        <w:rFonts w:ascii="Courier New" w:hAnsi="Courier New" w:cs="Courier New" w:hint="default"/>
      </w:rPr>
    </w:lvl>
    <w:lvl w:ilvl="8" w:tplc="08090005" w:tentative="1">
      <w:start w:val="1"/>
      <w:numFmt w:val="bullet"/>
      <w:lvlText w:val=""/>
      <w:lvlJc w:val="left"/>
      <w:pPr>
        <w:ind w:left="7410" w:hanging="360"/>
      </w:pPr>
      <w:rPr>
        <w:rFonts w:ascii="Wingdings" w:hAnsi="Wingdings" w:hint="default"/>
      </w:rPr>
    </w:lvl>
  </w:abstractNum>
  <w:abstractNum w:abstractNumId="24" w15:restartNumberingAfterBreak="0">
    <w:nsid w:val="4E3D2F79"/>
    <w:multiLevelType w:val="hybridMultilevel"/>
    <w:tmpl w:val="FB48AB86"/>
    <w:lvl w:ilvl="0" w:tplc="C74C2DD6">
      <w:numFmt w:val="bullet"/>
      <w:lvlText w:val="-"/>
      <w:lvlJc w:val="left"/>
      <w:pPr>
        <w:ind w:left="720" w:hanging="360"/>
      </w:pPr>
      <w:rPr>
        <w:rFonts w:ascii="Times New Roman" w:eastAsia="Times New Roman" w:hAnsi="Times New Roman" w:cs="Times New Roman" w:hint="default"/>
        <w:b w:val="0"/>
        <w:color w:val="808080" w:themeColor="background1" w:themeShade="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E7700CA"/>
    <w:multiLevelType w:val="hybridMultilevel"/>
    <w:tmpl w:val="0570085C"/>
    <w:lvl w:ilvl="0" w:tplc="8C1C8B32">
      <w:start w:val="1"/>
      <w:numFmt w:val="bullet"/>
      <w:lvlText w:val=""/>
      <w:lvlJc w:val="left"/>
      <w:pPr>
        <w:ind w:left="1650" w:hanging="360"/>
      </w:pPr>
      <w:rPr>
        <w:rFonts w:ascii="Symbol" w:hAnsi="Symbol" w:hint="default"/>
        <w:color w:val="A4D76B"/>
        <w:sz w:val="18"/>
      </w:rPr>
    </w:lvl>
    <w:lvl w:ilvl="1" w:tplc="08090003" w:tentative="1">
      <w:start w:val="1"/>
      <w:numFmt w:val="bullet"/>
      <w:lvlText w:val="o"/>
      <w:lvlJc w:val="left"/>
      <w:pPr>
        <w:ind w:left="2370" w:hanging="360"/>
      </w:pPr>
      <w:rPr>
        <w:rFonts w:ascii="Courier New" w:hAnsi="Courier New" w:cs="Courier New" w:hint="default"/>
      </w:rPr>
    </w:lvl>
    <w:lvl w:ilvl="2" w:tplc="08090005" w:tentative="1">
      <w:start w:val="1"/>
      <w:numFmt w:val="bullet"/>
      <w:lvlText w:val=""/>
      <w:lvlJc w:val="left"/>
      <w:pPr>
        <w:ind w:left="3090" w:hanging="360"/>
      </w:pPr>
      <w:rPr>
        <w:rFonts w:ascii="Wingdings" w:hAnsi="Wingdings" w:hint="default"/>
      </w:rPr>
    </w:lvl>
    <w:lvl w:ilvl="3" w:tplc="08090001" w:tentative="1">
      <w:start w:val="1"/>
      <w:numFmt w:val="bullet"/>
      <w:lvlText w:val=""/>
      <w:lvlJc w:val="left"/>
      <w:pPr>
        <w:ind w:left="3810" w:hanging="360"/>
      </w:pPr>
      <w:rPr>
        <w:rFonts w:ascii="Symbol" w:hAnsi="Symbol" w:hint="default"/>
      </w:rPr>
    </w:lvl>
    <w:lvl w:ilvl="4" w:tplc="08090003" w:tentative="1">
      <w:start w:val="1"/>
      <w:numFmt w:val="bullet"/>
      <w:lvlText w:val="o"/>
      <w:lvlJc w:val="left"/>
      <w:pPr>
        <w:ind w:left="4530" w:hanging="360"/>
      </w:pPr>
      <w:rPr>
        <w:rFonts w:ascii="Courier New" w:hAnsi="Courier New" w:cs="Courier New" w:hint="default"/>
      </w:rPr>
    </w:lvl>
    <w:lvl w:ilvl="5" w:tplc="08090005" w:tentative="1">
      <w:start w:val="1"/>
      <w:numFmt w:val="bullet"/>
      <w:lvlText w:val=""/>
      <w:lvlJc w:val="left"/>
      <w:pPr>
        <w:ind w:left="5250" w:hanging="360"/>
      </w:pPr>
      <w:rPr>
        <w:rFonts w:ascii="Wingdings" w:hAnsi="Wingdings" w:hint="default"/>
      </w:rPr>
    </w:lvl>
    <w:lvl w:ilvl="6" w:tplc="08090001" w:tentative="1">
      <w:start w:val="1"/>
      <w:numFmt w:val="bullet"/>
      <w:lvlText w:val=""/>
      <w:lvlJc w:val="left"/>
      <w:pPr>
        <w:ind w:left="5970" w:hanging="360"/>
      </w:pPr>
      <w:rPr>
        <w:rFonts w:ascii="Symbol" w:hAnsi="Symbol" w:hint="default"/>
      </w:rPr>
    </w:lvl>
    <w:lvl w:ilvl="7" w:tplc="08090003" w:tentative="1">
      <w:start w:val="1"/>
      <w:numFmt w:val="bullet"/>
      <w:lvlText w:val="o"/>
      <w:lvlJc w:val="left"/>
      <w:pPr>
        <w:ind w:left="6690" w:hanging="360"/>
      </w:pPr>
      <w:rPr>
        <w:rFonts w:ascii="Courier New" w:hAnsi="Courier New" w:cs="Courier New" w:hint="default"/>
      </w:rPr>
    </w:lvl>
    <w:lvl w:ilvl="8" w:tplc="08090005" w:tentative="1">
      <w:start w:val="1"/>
      <w:numFmt w:val="bullet"/>
      <w:lvlText w:val=""/>
      <w:lvlJc w:val="left"/>
      <w:pPr>
        <w:ind w:left="7410" w:hanging="360"/>
      </w:pPr>
      <w:rPr>
        <w:rFonts w:ascii="Wingdings" w:hAnsi="Wingdings" w:hint="default"/>
      </w:rPr>
    </w:lvl>
  </w:abstractNum>
  <w:abstractNum w:abstractNumId="26" w15:restartNumberingAfterBreak="0">
    <w:nsid w:val="59C23356"/>
    <w:multiLevelType w:val="hybridMultilevel"/>
    <w:tmpl w:val="2A02DF4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7" w15:restartNumberingAfterBreak="0">
    <w:nsid w:val="5BF16CB8"/>
    <w:multiLevelType w:val="hybridMultilevel"/>
    <w:tmpl w:val="5DEEF1C8"/>
    <w:lvl w:ilvl="0" w:tplc="2B3ADCD2">
      <w:numFmt w:val="bullet"/>
      <w:lvlText w:val="-"/>
      <w:lvlJc w:val="left"/>
      <w:pPr>
        <w:ind w:left="720" w:hanging="360"/>
      </w:pPr>
      <w:rPr>
        <w:rFonts w:ascii="Times New Roman" w:eastAsia="Times New Roman" w:hAnsi="Times New Roman" w:cs="Times New Roman" w:hint="default"/>
        <w:b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C0C1393"/>
    <w:multiLevelType w:val="hybridMultilevel"/>
    <w:tmpl w:val="552E2F70"/>
    <w:lvl w:ilvl="0" w:tplc="8C1C8B32">
      <w:start w:val="1"/>
      <w:numFmt w:val="bullet"/>
      <w:lvlText w:val=""/>
      <w:lvlJc w:val="left"/>
      <w:pPr>
        <w:ind w:left="720" w:hanging="360"/>
      </w:pPr>
      <w:rPr>
        <w:rFonts w:ascii="Symbol" w:hAnsi="Symbol" w:hint="default"/>
        <w:color w:val="A4D76B"/>
        <w:sz w:val="1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E8F5F34"/>
    <w:multiLevelType w:val="hybridMultilevel"/>
    <w:tmpl w:val="4D225F16"/>
    <w:lvl w:ilvl="0" w:tplc="9D9CF51C">
      <w:start w:val="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FC2694D"/>
    <w:multiLevelType w:val="hybridMultilevel"/>
    <w:tmpl w:val="E4763890"/>
    <w:lvl w:ilvl="0" w:tplc="474CC0F6">
      <w:start w:val="4"/>
      <w:numFmt w:val="bullet"/>
      <w:lvlText w:val="-"/>
      <w:lvlJc w:val="left"/>
      <w:pPr>
        <w:ind w:left="856" w:hanging="360"/>
      </w:pPr>
      <w:rPr>
        <w:rFonts w:ascii="Calibri" w:eastAsiaTheme="minorHAnsi" w:hAnsi="Calibri" w:cstheme="minorBidi" w:hint="default"/>
        <w:color w:val="808080" w:themeColor="background1" w:themeShade="80"/>
      </w:rPr>
    </w:lvl>
    <w:lvl w:ilvl="1" w:tplc="08090003" w:tentative="1">
      <w:start w:val="1"/>
      <w:numFmt w:val="bullet"/>
      <w:lvlText w:val="o"/>
      <w:lvlJc w:val="left"/>
      <w:pPr>
        <w:ind w:left="1576" w:hanging="360"/>
      </w:pPr>
      <w:rPr>
        <w:rFonts w:ascii="Courier New" w:hAnsi="Courier New" w:cs="Courier New" w:hint="default"/>
      </w:rPr>
    </w:lvl>
    <w:lvl w:ilvl="2" w:tplc="08090005" w:tentative="1">
      <w:start w:val="1"/>
      <w:numFmt w:val="bullet"/>
      <w:lvlText w:val=""/>
      <w:lvlJc w:val="left"/>
      <w:pPr>
        <w:ind w:left="2296" w:hanging="360"/>
      </w:pPr>
      <w:rPr>
        <w:rFonts w:ascii="Wingdings" w:hAnsi="Wingdings" w:hint="default"/>
      </w:rPr>
    </w:lvl>
    <w:lvl w:ilvl="3" w:tplc="08090001" w:tentative="1">
      <w:start w:val="1"/>
      <w:numFmt w:val="bullet"/>
      <w:lvlText w:val=""/>
      <w:lvlJc w:val="left"/>
      <w:pPr>
        <w:ind w:left="3016" w:hanging="360"/>
      </w:pPr>
      <w:rPr>
        <w:rFonts w:ascii="Symbol" w:hAnsi="Symbol" w:hint="default"/>
      </w:rPr>
    </w:lvl>
    <w:lvl w:ilvl="4" w:tplc="08090003" w:tentative="1">
      <w:start w:val="1"/>
      <w:numFmt w:val="bullet"/>
      <w:lvlText w:val="o"/>
      <w:lvlJc w:val="left"/>
      <w:pPr>
        <w:ind w:left="3736" w:hanging="360"/>
      </w:pPr>
      <w:rPr>
        <w:rFonts w:ascii="Courier New" w:hAnsi="Courier New" w:cs="Courier New" w:hint="default"/>
      </w:rPr>
    </w:lvl>
    <w:lvl w:ilvl="5" w:tplc="08090005" w:tentative="1">
      <w:start w:val="1"/>
      <w:numFmt w:val="bullet"/>
      <w:lvlText w:val=""/>
      <w:lvlJc w:val="left"/>
      <w:pPr>
        <w:ind w:left="4456" w:hanging="360"/>
      </w:pPr>
      <w:rPr>
        <w:rFonts w:ascii="Wingdings" w:hAnsi="Wingdings" w:hint="default"/>
      </w:rPr>
    </w:lvl>
    <w:lvl w:ilvl="6" w:tplc="08090001" w:tentative="1">
      <w:start w:val="1"/>
      <w:numFmt w:val="bullet"/>
      <w:lvlText w:val=""/>
      <w:lvlJc w:val="left"/>
      <w:pPr>
        <w:ind w:left="5176" w:hanging="360"/>
      </w:pPr>
      <w:rPr>
        <w:rFonts w:ascii="Symbol" w:hAnsi="Symbol" w:hint="default"/>
      </w:rPr>
    </w:lvl>
    <w:lvl w:ilvl="7" w:tplc="08090003" w:tentative="1">
      <w:start w:val="1"/>
      <w:numFmt w:val="bullet"/>
      <w:lvlText w:val="o"/>
      <w:lvlJc w:val="left"/>
      <w:pPr>
        <w:ind w:left="5896" w:hanging="360"/>
      </w:pPr>
      <w:rPr>
        <w:rFonts w:ascii="Courier New" w:hAnsi="Courier New" w:cs="Courier New" w:hint="default"/>
      </w:rPr>
    </w:lvl>
    <w:lvl w:ilvl="8" w:tplc="08090005" w:tentative="1">
      <w:start w:val="1"/>
      <w:numFmt w:val="bullet"/>
      <w:lvlText w:val=""/>
      <w:lvlJc w:val="left"/>
      <w:pPr>
        <w:ind w:left="6616" w:hanging="360"/>
      </w:pPr>
      <w:rPr>
        <w:rFonts w:ascii="Wingdings" w:hAnsi="Wingdings" w:hint="default"/>
      </w:rPr>
    </w:lvl>
  </w:abstractNum>
  <w:abstractNum w:abstractNumId="31" w15:restartNumberingAfterBreak="0">
    <w:nsid w:val="6997035E"/>
    <w:multiLevelType w:val="hybridMultilevel"/>
    <w:tmpl w:val="AEA0C27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 w15:restartNumberingAfterBreak="0">
    <w:nsid w:val="6AB874E5"/>
    <w:multiLevelType w:val="hybridMultilevel"/>
    <w:tmpl w:val="82EE7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EE92FB1"/>
    <w:multiLevelType w:val="hybridMultilevel"/>
    <w:tmpl w:val="BAE68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F416685"/>
    <w:multiLevelType w:val="hybridMultilevel"/>
    <w:tmpl w:val="EBACCE42"/>
    <w:lvl w:ilvl="0" w:tplc="75FA762A">
      <w:numFmt w:val="bullet"/>
      <w:lvlText w:val="-"/>
      <w:lvlJc w:val="left"/>
      <w:pPr>
        <w:ind w:left="720" w:hanging="360"/>
      </w:pPr>
      <w:rPr>
        <w:rFonts w:ascii="Times New Roman" w:eastAsia="Times New Roman" w:hAnsi="Times New Roman" w:cs="Times New Roman" w:hint="default"/>
        <w:b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FE02256"/>
    <w:multiLevelType w:val="hybridMultilevel"/>
    <w:tmpl w:val="3FE45F4A"/>
    <w:lvl w:ilvl="0" w:tplc="F850AC96">
      <w:numFmt w:val="bullet"/>
      <w:lvlText w:val="-"/>
      <w:lvlJc w:val="left"/>
      <w:pPr>
        <w:ind w:left="720" w:hanging="360"/>
      </w:pPr>
      <w:rPr>
        <w:rFonts w:ascii="Times New Roman" w:eastAsia="Times New Roman" w:hAnsi="Times New Roman" w:cs="Times New Roman" w:hint="default"/>
        <w:b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D895671"/>
    <w:multiLevelType w:val="hybridMultilevel"/>
    <w:tmpl w:val="06C65D4E"/>
    <w:lvl w:ilvl="0" w:tplc="B6D81398">
      <w:start w:val="1"/>
      <w:numFmt w:val="bullet"/>
      <w:lvlText w:val=""/>
      <w:lvlJc w:val="left"/>
      <w:pPr>
        <w:ind w:left="720" w:hanging="360"/>
      </w:pPr>
      <w:rPr>
        <w:rFonts w:ascii="Symbol" w:hAnsi="Symbol" w:hint="default"/>
        <w:color w:val="00B050"/>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F2054DE"/>
    <w:multiLevelType w:val="hybridMultilevel"/>
    <w:tmpl w:val="2FD08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29"/>
  </w:num>
  <w:num w:numId="3">
    <w:abstractNumId w:val="3"/>
  </w:num>
  <w:num w:numId="4">
    <w:abstractNumId w:val="8"/>
  </w:num>
  <w:num w:numId="5">
    <w:abstractNumId w:val="11"/>
  </w:num>
  <w:num w:numId="6">
    <w:abstractNumId w:val="35"/>
  </w:num>
  <w:num w:numId="7">
    <w:abstractNumId w:val="30"/>
  </w:num>
  <w:num w:numId="8">
    <w:abstractNumId w:val="34"/>
  </w:num>
  <w:num w:numId="9">
    <w:abstractNumId w:val="24"/>
  </w:num>
  <w:num w:numId="10">
    <w:abstractNumId w:val="27"/>
  </w:num>
  <w:num w:numId="11">
    <w:abstractNumId w:val="1"/>
  </w:num>
  <w:num w:numId="12">
    <w:abstractNumId w:val="17"/>
  </w:num>
  <w:num w:numId="13">
    <w:abstractNumId w:val="20"/>
  </w:num>
  <w:num w:numId="14">
    <w:abstractNumId w:val="9"/>
  </w:num>
  <w:num w:numId="15">
    <w:abstractNumId w:val="2"/>
  </w:num>
  <w:num w:numId="16">
    <w:abstractNumId w:val="0"/>
  </w:num>
  <w:num w:numId="17">
    <w:abstractNumId w:val="33"/>
  </w:num>
  <w:num w:numId="18">
    <w:abstractNumId w:val="18"/>
  </w:num>
  <w:num w:numId="19">
    <w:abstractNumId w:val="23"/>
  </w:num>
  <w:num w:numId="20">
    <w:abstractNumId w:val="10"/>
  </w:num>
  <w:num w:numId="2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num>
  <w:num w:numId="23">
    <w:abstractNumId w:val="15"/>
  </w:num>
  <w:num w:numId="24">
    <w:abstractNumId w:val="25"/>
  </w:num>
  <w:num w:numId="25">
    <w:abstractNumId w:val="21"/>
  </w:num>
  <w:num w:numId="26">
    <w:abstractNumId w:val="19"/>
  </w:num>
  <w:num w:numId="27">
    <w:abstractNumId w:val="13"/>
  </w:num>
  <w:num w:numId="28">
    <w:abstractNumId w:val="22"/>
  </w:num>
  <w:num w:numId="29">
    <w:abstractNumId w:val="16"/>
  </w:num>
  <w:num w:numId="30">
    <w:abstractNumId w:val="14"/>
  </w:num>
  <w:num w:numId="31">
    <w:abstractNumId w:val="5"/>
  </w:num>
  <w:num w:numId="32">
    <w:abstractNumId w:val="28"/>
  </w:num>
  <w:num w:numId="33">
    <w:abstractNumId w:val="37"/>
  </w:num>
  <w:num w:numId="34">
    <w:abstractNumId w:val="7"/>
  </w:num>
  <w:num w:numId="35">
    <w:abstractNumId w:val="12"/>
  </w:num>
  <w:num w:numId="36">
    <w:abstractNumId w:val="32"/>
  </w:num>
  <w:num w:numId="37">
    <w:abstractNumId w:val="36"/>
  </w:num>
  <w:num w:numId="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D96"/>
    <w:rsid w:val="000207E2"/>
    <w:rsid w:val="00021DA6"/>
    <w:rsid w:val="00031AFE"/>
    <w:rsid w:val="000357A9"/>
    <w:rsid w:val="00036660"/>
    <w:rsid w:val="00044251"/>
    <w:rsid w:val="00053ACE"/>
    <w:rsid w:val="000569F3"/>
    <w:rsid w:val="00057D96"/>
    <w:rsid w:val="00061479"/>
    <w:rsid w:val="000628C8"/>
    <w:rsid w:val="000638F4"/>
    <w:rsid w:val="00075531"/>
    <w:rsid w:val="00076985"/>
    <w:rsid w:val="00077BD6"/>
    <w:rsid w:val="00081F39"/>
    <w:rsid w:val="00086CBA"/>
    <w:rsid w:val="0009525F"/>
    <w:rsid w:val="000A08C8"/>
    <w:rsid w:val="000B1A60"/>
    <w:rsid w:val="000B6772"/>
    <w:rsid w:val="000E4385"/>
    <w:rsid w:val="000F6520"/>
    <w:rsid w:val="001000AB"/>
    <w:rsid w:val="0010461F"/>
    <w:rsid w:val="00105DAF"/>
    <w:rsid w:val="0011453F"/>
    <w:rsid w:val="0011475A"/>
    <w:rsid w:val="00116701"/>
    <w:rsid w:val="00117DDD"/>
    <w:rsid w:val="0012052C"/>
    <w:rsid w:val="00122332"/>
    <w:rsid w:val="00127455"/>
    <w:rsid w:val="00133458"/>
    <w:rsid w:val="00135E9C"/>
    <w:rsid w:val="00136F08"/>
    <w:rsid w:val="001426F9"/>
    <w:rsid w:val="00151567"/>
    <w:rsid w:val="0015672E"/>
    <w:rsid w:val="001611D6"/>
    <w:rsid w:val="00166270"/>
    <w:rsid w:val="0017038B"/>
    <w:rsid w:val="00172271"/>
    <w:rsid w:val="0018501A"/>
    <w:rsid w:val="00194601"/>
    <w:rsid w:val="001A02B9"/>
    <w:rsid w:val="001A0439"/>
    <w:rsid w:val="001A1220"/>
    <w:rsid w:val="001B437A"/>
    <w:rsid w:val="001C1F8B"/>
    <w:rsid w:val="001E35CA"/>
    <w:rsid w:val="001F163C"/>
    <w:rsid w:val="001F27F3"/>
    <w:rsid w:val="001F3D0C"/>
    <w:rsid w:val="001F418E"/>
    <w:rsid w:val="001F5CE9"/>
    <w:rsid w:val="00206CDC"/>
    <w:rsid w:val="00222B70"/>
    <w:rsid w:val="00231975"/>
    <w:rsid w:val="0023508A"/>
    <w:rsid w:val="002377A3"/>
    <w:rsid w:val="002413A7"/>
    <w:rsid w:val="002577D6"/>
    <w:rsid w:val="002608FA"/>
    <w:rsid w:val="002651E1"/>
    <w:rsid w:val="00267861"/>
    <w:rsid w:val="00276D41"/>
    <w:rsid w:val="00280606"/>
    <w:rsid w:val="002825F2"/>
    <w:rsid w:val="00287E80"/>
    <w:rsid w:val="002A2F2D"/>
    <w:rsid w:val="002A3BC3"/>
    <w:rsid w:val="002A5683"/>
    <w:rsid w:val="002A7DEE"/>
    <w:rsid w:val="002B34E1"/>
    <w:rsid w:val="002B3FF7"/>
    <w:rsid w:val="002B68E3"/>
    <w:rsid w:val="002C18B4"/>
    <w:rsid w:val="002D0DC9"/>
    <w:rsid w:val="002E248D"/>
    <w:rsid w:val="002E24A1"/>
    <w:rsid w:val="002E6416"/>
    <w:rsid w:val="002F5365"/>
    <w:rsid w:val="00302439"/>
    <w:rsid w:val="00306356"/>
    <w:rsid w:val="003234F8"/>
    <w:rsid w:val="003267B6"/>
    <w:rsid w:val="003267C7"/>
    <w:rsid w:val="003326AE"/>
    <w:rsid w:val="00350FC8"/>
    <w:rsid w:val="00382814"/>
    <w:rsid w:val="00385872"/>
    <w:rsid w:val="0038709C"/>
    <w:rsid w:val="003A5EEF"/>
    <w:rsid w:val="003B4F2D"/>
    <w:rsid w:val="003E25DD"/>
    <w:rsid w:val="003F5C22"/>
    <w:rsid w:val="004036DF"/>
    <w:rsid w:val="00407057"/>
    <w:rsid w:val="004078BC"/>
    <w:rsid w:val="00410940"/>
    <w:rsid w:val="00415830"/>
    <w:rsid w:val="00420011"/>
    <w:rsid w:val="00422862"/>
    <w:rsid w:val="00424123"/>
    <w:rsid w:val="004256AF"/>
    <w:rsid w:val="00435CB8"/>
    <w:rsid w:val="00441E4E"/>
    <w:rsid w:val="00445525"/>
    <w:rsid w:val="00446E1C"/>
    <w:rsid w:val="00455DF9"/>
    <w:rsid w:val="00470729"/>
    <w:rsid w:val="0047741F"/>
    <w:rsid w:val="00482051"/>
    <w:rsid w:val="00485AE3"/>
    <w:rsid w:val="004961CD"/>
    <w:rsid w:val="00497830"/>
    <w:rsid w:val="004A17C7"/>
    <w:rsid w:val="004A1AEE"/>
    <w:rsid w:val="004A1BFD"/>
    <w:rsid w:val="004B1444"/>
    <w:rsid w:val="004B6804"/>
    <w:rsid w:val="004B71FC"/>
    <w:rsid w:val="004D2535"/>
    <w:rsid w:val="004D6D5B"/>
    <w:rsid w:val="004F0D86"/>
    <w:rsid w:val="004F1400"/>
    <w:rsid w:val="004F42BC"/>
    <w:rsid w:val="004F5279"/>
    <w:rsid w:val="005017AC"/>
    <w:rsid w:val="00503976"/>
    <w:rsid w:val="00507EC8"/>
    <w:rsid w:val="0052055F"/>
    <w:rsid w:val="00521DC8"/>
    <w:rsid w:val="00522B9E"/>
    <w:rsid w:val="00530A39"/>
    <w:rsid w:val="00534E4A"/>
    <w:rsid w:val="00537571"/>
    <w:rsid w:val="005530E0"/>
    <w:rsid w:val="005537BF"/>
    <w:rsid w:val="00567D4A"/>
    <w:rsid w:val="00595285"/>
    <w:rsid w:val="005A1AD6"/>
    <w:rsid w:val="005A5AD0"/>
    <w:rsid w:val="005C160A"/>
    <w:rsid w:val="005C5AF2"/>
    <w:rsid w:val="005F0663"/>
    <w:rsid w:val="005F2E47"/>
    <w:rsid w:val="005F519A"/>
    <w:rsid w:val="00601B70"/>
    <w:rsid w:val="006023BE"/>
    <w:rsid w:val="00603B46"/>
    <w:rsid w:val="0061232D"/>
    <w:rsid w:val="006351EF"/>
    <w:rsid w:val="00643F4E"/>
    <w:rsid w:val="0064520B"/>
    <w:rsid w:val="00645883"/>
    <w:rsid w:val="00657FEB"/>
    <w:rsid w:val="00665249"/>
    <w:rsid w:val="00672EC7"/>
    <w:rsid w:val="0068232D"/>
    <w:rsid w:val="00691E0D"/>
    <w:rsid w:val="00696AAF"/>
    <w:rsid w:val="00697F6C"/>
    <w:rsid w:val="006A2D82"/>
    <w:rsid w:val="006A6C61"/>
    <w:rsid w:val="006A796C"/>
    <w:rsid w:val="006B1595"/>
    <w:rsid w:val="006B2D4D"/>
    <w:rsid w:val="006D44AD"/>
    <w:rsid w:val="006D6468"/>
    <w:rsid w:val="006E43BF"/>
    <w:rsid w:val="006E5186"/>
    <w:rsid w:val="006E72C6"/>
    <w:rsid w:val="006F2E67"/>
    <w:rsid w:val="006F3A6A"/>
    <w:rsid w:val="00706D4D"/>
    <w:rsid w:val="00711DD9"/>
    <w:rsid w:val="00713C52"/>
    <w:rsid w:val="0071467E"/>
    <w:rsid w:val="007167F6"/>
    <w:rsid w:val="007174B2"/>
    <w:rsid w:val="0071799C"/>
    <w:rsid w:val="0072072D"/>
    <w:rsid w:val="00722BE7"/>
    <w:rsid w:val="00723D2A"/>
    <w:rsid w:val="00731750"/>
    <w:rsid w:val="0073618B"/>
    <w:rsid w:val="00737B0E"/>
    <w:rsid w:val="00744DF6"/>
    <w:rsid w:val="007475BE"/>
    <w:rsid w:val="00752F41"/>
    <w:rsid w:val="00755FF1"/>
    <w:rsid w:val="00765C15"/>
    <w:rsid w:val="00766AD8"/>
    <w:rsid w:val="007676F8"/>
    <w:rsid w:val="0079388D"/>
    <w:rsid w:val="007A0DAB"/>
    <w:rsid w:val="007A4A8F"/>
    <w:rsid w:val="007B5E21"/>
    <w:rsid w:val="007C4BC5"/>
    <w:rsid w:val="007D358B"/>
    <w:rsid w:val="007E305E"/>
    <w:rsid w:val="007E45ED"/>
    <w:rsid w:val="007E60E1"/>
    <w:rsid w:val="007F02A5"/>
    <w:rsid w:val="007F3435"/>
    <w:rsid w:val="007F5B43"/>
    <w:rsid w:val="00806B0C"/>
    <w:rsid w:val="0081181B"/>
    <w:rsid w:val="00827069"/>
    <w:rsid w:val="00841558"/>
    <w:rsid w:val="0085260E"/>
    <w:rsid w:val="00852722"/>
    <w:rsid w:val="00856A4A"/>
    <w:rsid w:val="00856AA0"/>
    <w:rsid w:val="00861626"/>
    <w:rsid w:val="008809B6"/>
    <w:rsid w:val="00885139"/>
    <w:rsid w:val="008A3627"/>
    <w:rsid w:val="008A47D7"/>
    <w:rsid w:val="008A56D4"/>
    <w:rsid w:val="008A63C1"/>
    <w:rsid w:val="008C3A6A"/>
    <w:rsid w:val="008C43BD"/>
    <w:rsid w:val="008D3CE5"/>
    <w:rsid w:val="008E0BFC"/>
    <w:rsid w:val="008E21CE"/>
    <w:rsid w:val="008F035A"/>
    <w:rsid w:val="008F63C5"/>
    <w:rsid w:val="009106FD"/>
    <w:rsid w:val="00916133"/>
    <w:rsid w:val="009203BA"/>
    <w:rsid w:val="00940A7E"/>
    <w:rsid w:val="00941A30"/>
    <w:rsid w:val="00942A70"/>
    <w:rsid w:val="00943E15"/>
    <w:rsid w:val="009558D6"/>
    <w:rsid w:val="009608B7"/>
    <w:rsid w:val="009639EF"/>
    <w:rsid w:val="00965291"/>
    <w:rsid w:val="009657BA"/>
    <w:rsid w:val="00973383"/>
    <w:rsid w:val="00982DCF"/>
    <w:rsid w:val="0098431E"/>
    <w:rsid w:val="00984F20"/>
    <w:rsid w:val="00985494"/>
    <w:rsid w:val="00985A43"/>
    <w:rsid w:val="00991C7C"/>
    <w:rsid w:val="009C69B1"/>
    <w:rsid w:val="009C7B3F"/>
    <w:rsid w:val="009D1056"/>
    <w:rsid w:val="009D297E"/>
    <w:rsid w:val="009D5C95"/>
    <w:rsid w:val="009D6985"/>
    <w:rsid w:val="009D7F8F"/>
    <w:rsid w:val="009E2735"/>
    <w:rsid w:val="009E33AA"/>
    <w:rsid w:val="009E3844"/>
    <w:rsid w:val="009F1218"/>
    <w:rsid w:val="009F3B93"/>
    <w:rsid w:val="00A02F1E"/>
    <w:rsid w:val="00A03EC0"/>
    <w:rsid w:val="00A104C4"/>
    <w:rsid w:val="00A3780E"/>
    <w:rsid w:val="00A42CF3"/>
    <w:rsid w:val="00A42D5D"/>
    <w:rsid w:val="00A53E6C"/>
    <w:rsid w:val="00A571F9"/>
    <w:rsid w:val="00A61642"/>
    <w:rsid w:val="00A72CD2"/>
    <w:rsid w:val="00A8251D"/>
    <w:rsid w:val="00A86E2E"/>
    <w:rsid w:val="00A87941"/>
    <w:rsid w:val="00AB34A0"/>
    <w:rsid w:val="00AB3940"/>
    <w:rsid w:val="00AB40E7"/>
    <w:rsid w:val="00AB5AC1"/>
    <w:rsid w:val="00AC12C4"/>
    <w:rsid w:val="00AD0EF4"/>
    <w:rsid w:val="00AD23A8"/>
    <w:rsid w:val="00AD6C1C"/>
    <w:rsid w:val="00AE34B1"/>
    <w:rsid w:val="00AF3504"/>
    <w:rsid w:val="00AF4167"/>
    <w:rsid w:val="00AF5924"/>
    <w:rsid w:val="00B054CD"/>
    <w:rsid w:val="00B07A84"/>
    <w:rsid w:val="00B1530F"/>
    <w:rsid w:val="00B16A03"/>
    <w:rsid w:val="00B217E0"/>
    <w:rsid w:val="00B217E2"/>
    <w:rsid w:val="00B24AA2"/>
    <w:rsid w:val="00B27911"/>
    <w:rsid w:val="00B31C05"/>
    <w:rsid w:val="00B4425A"/>
    <w:rsid w:val="00B46B83"/>
    <w:rsid w:val="00B47607"/>
    <w:rsid w:val="00B54E16"/>
    <w:rsid w:val="00B5714C"/>
    <w:rsid w:val="00B578CD"/>
    <w:rsid w:val="00B628AF"/>
    <w:rsid w:val="00B6333D"/>
    <w:rsid w:val="00B63622"/>
    <w:rsid w:val="00B63E01"/>
    <w:rsid w:val="00B662A0"/>
    <w:rsid w:val="00B86D1C"/>
    <w:rsid w:val="00B945DC"/>
    <w:rsid w:val="00BB1782"/>
    <w:rsid w:val="00BC27F7"/>
    <w:rsid w:val="00BD7B97"/>
    <w:rsid w:val="00BD7CC3"/>
    <w:rsid w:val="00BE065D"/>
    <w:rsid w:val="00BE3330"/>
    <w:rsid w:val="00BF1A4E"/>
    <w:rsid w:val="00BF3236"/>
    <w:rsid w:val="00BF6A99"/>
    <w:rsid w:val="00BF7A2A"/>
    <w:rsid w:val="00C10DCA"/>
    <w:rsid w:val="00C11F9B"/>
    <w:rsid w:val="00C14ACB"/>
    <w:rsid w:val="00C27CDF"/>
    <w:rsid w:val="00C30317"/>
    <w:rsid w:val="00C36002"/>
    <w:rsid w:val="00C4044C"/>
    <w:rsid w:val="00C5275F"/>
    <w:rsid w:val="00C62E4A"/>
    <w:rsid w:val="00C66876"/>
    <w:rsid w:val="00C755AA"/>
    <w:rsid w:val="00C762EC"/>
    <w:rsid w:val="00C777C5"/>
    <w:rsid w:val="00C81092"/>
    <w:rsid w:val="00C95A01"/>
    <w:rsid w:val="00CB041D"/>
    <w:rsid w:val="00CB47E3"/>
    <w:rsid w:val="00CD234A"/>
    <w:rsid w:val="00CE254A"/>
    <w:rsid w:val="00CE3140"/>
    <w:rsid w:val="00CF104E"/>
    <w:rsid w:val="00CF4CC1"/>
    <w:rsid w:val="00CF6DEB"/>
    <w:rsid w:val="00D03A53"/>
    <w:rsid w:val="00D03CEE"/>
    <w:rsid w:val="00D07E5C"/>
    <w:rsid w:val="00D13C57"/>
    <w:rsid w:val="00D200BB"/>
    <w:rsid w:val="00D200F5"/>
    <w:rsid w:val="00D2043F"/>
    <w:rsid w:val="00D362D7"/>
    <w:rsid w:val="00D5462F"/>
    <w:rsid w:val="00D56037"/>
    <w:rsid w:val="00D6346B"/>
    <w:rsid w:val="00D77153"/>
    <w:rsid w:val="00D80E85"/>
    <w:rsid w:val="00D815BA"/>
    <w:rsid w:val="00D874C2"/>
    <w:rsid w:val="00D92B51"/>
    <w:rsid w:val="00D96435"/>
    <w:rsid w:val="00DA16F0"/>
    <w:rsid w:val="00DB5B3E"/>
    <w:rsid w:val="00DB675F"/>
    <w:rsid w:val="00DB7739"/>
    <w:rsid w:val="00DC09D6"/>
    <w:rsid w:val="00DC3497"/>
    <w:rsid w:val="00DC4D73"/>
    <w:rsid w:val="00DC55AC"/>
    <w:rsid w:val="00DD5D45"/>
    <w:rsid w:val="00DD6072"/>
    <w:rsid w:val="00DD777B"/>
    <w:rsid w:val="00DD7888"/>
    <w:rsid w:val="00DE0F9C"/>
    <w:rsid w:val="00DE4CAD"/>
    <w:rsid w:val="00DF158B"/>
    <w:rsid w:val="00E010F5"/>
    <w:rsid w:val="00E0284A"/>
    <w:rsid w:val="00E03888"/>
    <w:rsid w:val="00E1159D"/>
    <w:rsid w:val="00E23188"/>
    <w:rsid w:val="00E24BBA"/>
    <w:rsid w:val="00E36394"/>
    <w:rsid w:val="00E36637"/>
    <w:rsid w:val="00E403BB"/>
    <w:rsid w:val="00E4318A"/>
    <w:rsid w:val="00E65BF6"/>
    <w:rsid w:val="00E66A4C"/>
    <w:rsid w:val="00E709D4"/>
    <w:rsid w:val="00E745C0"/>
    <w:rsid w:val="00E838FF"/>
    <w:rsid w:val="00E9045F"/>
    <w:rsid w:val="00E91BB6"/>
    <w:rsid w:val="00E9700F"/>
    <w:rsid w:val="00EA0D18"/>
    <w:rsid w:val="00EB5DD9"/>
    <w:rsid w:val="00EC03A0"/>
    <w:rsid w:val="00EC4A2D"/>
    <w:rsid w:val="00EC6498"/>
    <w:rsid w:val="00ED4431"/>
    <w:rsid w:val="00ED4801"/>
    <w:rsid w:val="00ED7BD3"/>
    <w:rsid w:val="00EE746E"/>
    <w:rsid w:val="00F03111"/>
    <w:rsid w:val="00F04BC7"/>
    <w:rsid w:val="00F107CC"/>
    <w:rsid w:val="00F13E0D"/>
    <w:rsid w:val="00F22075"/>
    <w:rsid w:val="00F23B17"/>
    <w:rsid w:val="00F262C1"/>
    <w:rsid w:val="00F26A5B"/>
    <w:rsid w:val="00F3492E"/>
    <w:rsid w:val="00F426D1"/>
    <w:rsid w:val="00F50C55"/>
    <w:rsid w:val="00F518DF"/>
    <w:rsid w:val="00F54BF5"/>
    <w:rsid w:val="00F62157"/>
    <w:rsid w:val="00F707D1"/>
    <w:rsid w:val="00F7208A"/>
    <w:rsid w:val="00F74E9B"/>
    <w:rsid w:val="00F80FDE"/>
    <w:rsid w:val="00F86A3F"/>
    <w:rsid w:val="00FA0962"/>
    <w:rsid w:val="00FB370C"/>
    <w:rsid w:val="00FB613A"/>
    <w:rsid w:val="00FD22F6"/>
    <w:rsid w:val="00FD3F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348C15"/>
  <w15:chartTrackingRefBased/>
  <w15:docId w15:val="{0DDD6C79-F61F-44C2-BCCC-FA7872392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57D96"/>
    <w:pPr>
      <w:widowControl w:val="0"/>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57D96"/>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057D96"/>
    <w:pPr>
      <w:tabs>
        <w:tab w:val="center" w:pos="4513"/>
        <w:tab w:val="right" w:pos="9026"/>
      </w:tabs>
      <w:spacing w:after="0" w:line="240" w:lineRule="auto"/>
    </w:pPr>
  </w:style>
  <w:style w:type="character" w:customStyle="1" w:styleId="HeaderChar">
    <w:name w:val="Header Char"/>
    <w:basedOn w:val="DefaultParagraphFont"/>
    <w:link w:val="Header"/>
    <w:rsid w:val="00057D96"/>
    <w:rPr>
      <w:lang w:val="en-US"/>
    </w:rPr>
  </w:style>
  <w:style w:type="paragraph" w:styleId="Footer">
    <w:name w:val="footer"/>
    <w:aliases w:val="f"/>
    <w:basedOn w:val="Normal"/>
    <w:link w:val="FooterChar"/>
    <w:uiPriority w:val="99"/>
    <w:unhideWhenUsed/>
    <w:rsid w:val="00057D96"/>
    <w:pPr>
      <w:tabs>
        <w:tab w:val="center" w:pos="4513"/>
        <w:tab w:val="right" w:pos="9026"/>
      </w:tabs>
      <w:spacing w:after="0" w:line="240" w:lineRule="auto"/>
    </w:pPr>
  </w:style>
  <w:style w:type="character" w:customStyle="1" w:styleId="FooterChar">
    <w:name w:val="Footer Char"/>
    <w:aliases w:val="f Char"/>
    <w:basedOn w:val="DefaultParagraphFont"/>
    <w:link w:val="Footer"/>
    <w:uiPriority w:val="99"/>
    <w:rsid w:val="00057D96"/>
    <w:rPr>
      <w:lang w:val="en-US"/>
    </w:rPr>
  </w:style>
  <w:style w:type="character" w:styleId="CommentReference">
    <w:name w:val="annotation reference"/>
    <w:basedOn w:val="DefaultParagraphFont"/>
    <w:uiPriority w:val="99"/>
    <w:semiHidden/>
    <w:unhideWhenUsed/>
    <w:rsid w:val="00057D96"/>
    <w:rPr>
      <w:sz w:val="16"/>
      <w:szCs w:val="16"/>
    </w:rPr>
  </w:style>
  <w:style w:type="paragraph" w:styleId="CommentText">
    <w:name w:val="annotation text"/>
    <w:basedOn w:val="Normal"/>
    <w:link w:val="CommentTextChar"/>
    <w:uiPriority w:val="99"/>
    <w:unhideWhenUsed/>
    <w:rsid w:val="00057D96"/>
    <w:pPr>
      <w:spacing w:line="240" w:lineRule="auto"/>
    </w:pPr>
    <w:rPr>
      <w:sz w:val="20"/>
      <w:szCs w:val="20"/>
    </w:rPr>
  </w:style>
  <w:style w:type="character" w:customStyle="1" w:styleId="CommentTextChar">
    <w:name w:val="Comment Text Char"/>
    <w:basedOn w:val="DefaultParagraphFont"/>
    <w:link w:val="CommentText"/>
    <w:uiPriority w:val="99"/>
    <w:rsid w:val="00057D96"/>
    <w:rPr>
      <w:sz w:val="20"/>
      <w:szCs w:val="20"/>
      <w:lang w:val="en-US"/>
    </w:rPr>
  </w:style>
  <w:style w:type="paragraph" w:styleId="CommentSubject">
    <w:name w:val="annotation subject"/>
    <w:basedOn w:val="CommentText"/>
    <w:next w:val="CommentText"/>
    <w:link w:val="CommentSubjectChar"/>
    <w:uiPriority w:val="99"/>
    <w:semiHidden/>
    <w:unhideWhenUsed/>
    <w:rsid w:val="00057D96"/>
    <w:rPr>
      <w:b/>
      <w:bCs/>
    </w:rPr>
  </w:style>
  <w:style w:type="character" w:customStyle="1" w:styleId="CommentSubjectChar">
    <w:name w:val="Comment Subject Char"/>
    <w:basedOn w:val="CommentTextChar"/>
    <w:link w:val="CommentSubject"/>
    <w:uiPriority w:val="99"/>
    <w:semiHidden/>
    <w:rsid w:val="00057D96"/>
    <w:rPr>
      <w:b/>
      <w:bCs/>
      <w:sz w:val="20"/>
      <w:szCs w:val="20"/>
      <w:lang w:val="en-US"/>
    </w:rPr>
  </w:style>
  <w:style w:type="paragraph" w:styleId="BalloonText">
    <w:name w:val="Balloon Text"/>
    <w:basedOn w:val="Normal"/>
    <w:link w:val="BalloonTextChar"/>
    <w:uiPriority w:val="99"/>
    <w:semiHidden/>
    <w:unhideWhenUsed/>
    <w:rsid w:val="00057D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7D96"/>
    <w:rPr>
      <w:rFonts w:ascii="Segoe UI" w:hAnsi="Segoe UI" w:cs="Segoe UI"/>
      <w:sz w:val="18"/>
      <w:szCs w:val="18"/>
      <w:lang w:val="en-US"/>
    </w:rPr>
  </w:style>
  <w:style w:type="character" w:styleId="Hyperlink">
    <w:name w:val="Hyperlink"/>
    <w:basedOn w:val="DefaultParagraphFont"/>
    <w:uiPriority w:val="99"/>
    <w:unhideWhenUsed/>
    <w:rsid w:val="00057D96"/>
    <w:rPr>
      <w:color w:val="0563C1" w:themeColor="hyperlink"/>
      <w:u w:val="single"/>
    </w:rPr>
  </w:style>
  <w:style w:type="paragraph" w:styleId="NormalWeb">
    <w:name w:val="Normal (Web)"/>
    <w:basedOn w:val="Normal"/>
    <w:uiPriority w:val="99"/>
    <w:semiHidden/>
    <w:unhideWhenUsed/>
    <w:rsid w:val="00057D96"/>
    <w:pPr>
      <w:widowControl/>
      <w:spacing w:before="100" w:beforeAutospacing="1" w:after="100" w:afterAutospacing="1" w:line="240" w:lineRule="auto"/>
    </w:pPr>
    <w:rPr>
      <w:rFonts w:ascii="Times New Roman" w:eastAsiaTheme="minorEastAsia" w:hAnsi="Times New Roman" w:cs="Times New Roman"/>
      <w:sz w:val="24"/>
      <w:szCs w:val="24"/>
      <w:lang w:val="en-GB" w:eastAsia="en-GB"/>
    </w:rPr>
  </w:style>
  <w:style w:type="paragraph" w:styleId="FootnoteText">
    <w:name w:val="footnote text"/>
    <w:basedOn w:val="Normal"/>
    <w:link w:val="FootnoteTextChar"/>
    <w:uiPriority w:val="99"/>
    <w:unhideWhenUsed/>
    <w:rsid w:val="00057D96"/>
    <w:pPr>
      <w:spacing w:after="0" w:line="240" w:lineRule="auto"/>
    </w:pPr>
    <w:rPr>
      <w:sz w:val="20"/>
      <w:szCs w:val="20"/>
    </w:rPr>
  </w:style>
  <w:style w:type="character" w:customStyle="1" w:styleId="FootnoteTextChar">
    <w:name w:val="Footnote Text Char"/>
    <w:basedOn w:val="DefaultParagraphFont"/>
    <w:link w:val="FootnoteText"/>
    <w:uiPriority w:val="99"/>
    <w:rsid w:val="00057D96"/>
    <w:rPr>
      <w:sz w:val="20"/>
      <w:szCs w:val="20"/>
      <w:lang w:val="en-US"/>
    </w:rPr>
  </w:style>
  <w:style w:type="character" w:styleId="FootnoteReference">
    <w:name w:val="footnote reference"/>
    <w:basedOn w:val="DefaultParagraphFont"/>
    <w:uiPriority w:val="99"/>
    <w:unhideWhenUsed/>
    <w:rsid w:val="00057D96"/>
    <w:rPr>
      <w:vertAlign w:val="superscript"/>
    </w:rPr>
  </w:style>
  <w:style w:type="paragraph" w:styleId="ListParagraph">
    <w:name w:val="List Paragraph"/>
    <w:basedOn w:val="Normal"/>
    <w:uiPriority w:val="34"/>
    <w:qFormat/>
    <w:rsid w:val="00057D96"/>
    <w:pPr>
      <w:ind w:left="720"/>
      <w:contextualSpacing/>
    </w:pPr>
  </w:style>
  <w:style w:type="character" w:styleId="FollowedHyperlink">
    <w:name w:val="FollowedHyperlink"/>
    <w:basedOn w:val="DefaultParagraphFont"/>
    <w:uiPriority w:val="99"/>
    <w:semiHidden/>
    <w:unhideWhenUsed/>
    <w:rsid w:val="00057D96"/>
    <w:rPr>
      <w:color w:val="954F72" w:themeColor="followedHyperlink"/>
      <w:u w:val="single"/>
    </w:rPr>
  </w:style>
  <w:style w:type="paragraph" w:styleId="BodyText">
    <w:name w:val="Body Text"/>
    <w:basedOn w:val="Normal"/>
    <w:link w:val="BodyTextChar"/>
    <w:uiPriority w:val="1"/>
    <w:qFormat/>
    <w:rsid w:val="00057D96"/>
    <w:pPr>
      <w:widowControl/>
      <w:overflowPunct w:val="0"/>
      <w:autoSpaceDE w:val="0"/>
      <w:autoSpaceDN w:val="0"/>
      <w:adjustRightInd w:val="0"/>
      <w:spacing w:after="120" w:line="240" w:lineRule="auto"/>
      <w:jc w:val="both"/>
      <w:textAlignment w:val="baseline"/>
    </w:pPr>
    <w:rPr>
      <w:rFonts w:ascii="Verdana" w:eastAsia="Times New Roman" w:hAnsi="Verdana" w:cs="Times New Roman"/>
      <w:sz w:val="20"/>
      <w:szCs w:val="20"/>
      <w:lang w:val="en-GB"/>
    </w:rPr>
  </w:style>
  <w:style w:type="character" w:customStyle="1" w:styleId="BodyTextChar">
    <w:name w:val="Body Text Char"/>
    <w:basedOn w:val="DefaultParagraphFont"/>
    <w:link w:val="BodyText"/>
    <w:uiPriority w:val="1"/>
    <w:rsid w:val="00057D96"/>
    <w:rPr>
      <w:rFonts w:ascii="Verdana" w:eastAsia="Times New Roman" w:hAnsi="Verdana" w:cs="Times New Roman"/>
      <w:sz w:val="20"/>
      <w:szCs w:val="20"/>
    </w:rPr>
  </w:style>
  <w:style w:type="paragraph" w:customStyle="1" w:styleId="TableParagraph">
    <w:name w:val="Table Paragraph"/>
    <w:basedOn w:val="Normal"/>
    <w:uiPriority w:val="1"/>
    <w:qFormat/>
    <w:rsid w:val="00057D96"/>
    <w:pPr>
      <w:autoSpaceDE w:val="0"/>
      <w:autoSpaceDN w:val="0"/>
      <w:adjustRightInd w:val="0"/>
      <w:spacing w:before="6" w:after="0" w:line="240" w:lineRule="auto"/>
    </w:pPr>
    <w:rPr>
      <w:rFonts w:ascii="Arial" w:eastAsiaTheme="minorEastAsia" w:hAnsi="Arial" w:cs="Arial"/>
      <w:sz w:val="24"/>
      <w:szCs w:val="24"/>
      <w:lang w:val="en-GB" w:eastAsia="en-GB"/>
    </w:rPr>
  </w:style>
  <w:style w:type="paragraph" w:customStyle="1" w:styleId="NoParagraphStyle">
    <w:name w:val="[No Paragraph Style]"/>
    <w:rsid w:val="00057D96"/>
    <w:pPr>
      <w:widowControl w:val="0"/>
      <w:autoSpaceDE w:val="0"/>
      <w:autoSpaceDN w:val="0"/>
      <w:adjustRightInd w:val="0"/>
      <w:spacing w:after="0" w:line="288" w:lineRule="auto"/>
      <w:textAlignment w:val="center"/>
    </w:pPr>
    <w:rPr>
      <w:rFonts w:ascii="Minion Pro" w:eastAsiaTheme="minorEastAsia" w:hAnsi="Minion Pro" w:cs="Minion Pro"/>
      <w:color w:val="000000"/>
      <w:sz w:val="24"/>
      <w:szCs w:val="24"/>
      <w:lang w:eastAsia="en-GB"/>
    </w:rPr>
  </w:style>
  <w:style w:type="paragraph" w:customStyle="1" w:styleId="TableText-Bold-CentreTables">
    <w:name w:val="Table Text - Bold - Centre (Tables)"/>
    <w:basedOn w:val="Normal"/>
    <w:uiPriority w:val="99"/>
    <w:rsid w:val="00057D96"/>
    <w:pPr>
      <w:suppressAutoHyphens/>
      <w:autoSpaceDE w:val="0"/>
      <w:autoSpaceDN w:val="0"/>
      <w:adjustRightInd w:val="0"/>
      <w:spacing w:after="113" w:line="288" w:lineRule="auto"/>
      <w:jc w:val="center"/>
      <w:textAlignment w:val="center"/>
    </w:pPr>
    <w:rPr>
      <w:rFonts w:ascii="Arial" w:eastAsiaTheme="minorEastAsia" w:hAnsi="Arial" w:cs="Arial"/>
      <w:b/>
      <w:bCs/>
      <w:color w:val="000000"/>
      <w:sz w:val="20"/>
      <w:szCs w:val="20"/>
      <w:lang w:val="en-GB" w:eastAsia="en-GB"/>
    </w:rPr>
  </w:style>
  <w:style w:type="paragraph" w:customStyle="1" w:styleId="TableText-LeftTables">
    <w:name w:val="Table Text - Left (Tables)"/>
    <w:basedOn w:val="Normal"/>
    <w:uiPriority w:val="99"/>
    <w:rsid w:val="00057D96"/>
    <w:pPr>
      <w:suppressAutoHyphens/>
      <w:autoSpaceDE w:val="0"/>
      <w:autoSpaceDN w:val="0"/>
      <w:adjustRightInd w:val="0"/>
      <w:spacing w:after="113" w:line="288" w:lineRule="auto"/>
      <w:textAlignment w:val="center"/>
    </w:pPr>
    <w:rPr>
      <w:rFonts w:ascii="Arial" w:eastAsiaTheme="minorEastAsia" w:hAnsi="Arial" w:cs="Arial"/>
      <w:color w:val="000000"/>
      <w:sz w:val="20"/>
      <w:szCs w:val="20"/>
      <w:lang w:val="en-GB" w:eastAsia="en-GB"/>
    </w:rPr>
  </w:style>
  <w:style w:type="paragraph" w:customStyle="1" w:styleId="TableText-Bold-LeftTables">
    <w:name w:val="Table Text - Bold - Left (Tables)"/>
    <w:basedOn w:val="TableText-Bold-CentreTables"/>
    <w:uiPriority w:val="99"/>
    <w:rsid w:val="00057D96"/>
    <w:pPr>
      <w:jc w:val="left"/>
    </w:pPr>
  </w:style>
  <w:style w:type="paragraph" w:customStyle="1" w:styleId="BodyTextMainBody">
    <w:name w:val="Body Text (Main Body)"/>
    <w:basedOn w:val="Normal"/>
    <w:uiPriority w:val="99"/>
    <w:rsid w:val="00057D96"/>
    <w:pPr>
      <w:suppressAutoHyphens/>
      <w:autoSpaceDE w:val="0"/>
      <w:autoSpaceDN w:val="0"/>
      <w:adjustRightInd w:val="0"/>
      <w:spacing w:after="113" w:line="300" w:lineRule="atLeast"/>
      <w:textAlignment w:val="center"/>
    </w:pPr>
    <w:rPr>
      <w:rFonts w:ascii="Arial" w:eastAsiaTheme="minorEastAsia" w:hAnsi="Arial" w:cs="Arial"/>
      <w:color w:val="000000"/>
      <w:lang w:val="en-GB" w:eastAsia="en-GB"/>
    </w:rPr>
  </w:style>
  <w:style w:type="paragraph" w:customStyle="1" w:styleId="Heading1MainBody">
    <w:name w:val="Heading 1 (Main Body)"/>
    <w:basedOn w:val="NoParagraphStyle"/>
    <w:uiPriority w:val="99"/>
    <w:rsid w:val="00057D96"/>
    <w:pPr>
      <w:suppressAutoHyphens/>
      <w:spacing w:after="113"/>
    </w:pPr>
    <w:rPr>
      <w:rFonts w:ascii="Arial" w:hAnsi="Arial" w:cs="Arial"/>
      <w:b/>
      <w:bCs/>
      <w:color w:val="4C4C4E"/>
    </w:rPr>
  </w:style>
  <w:style w:type="paragraph" w:customStyle="1" w:styleId="TableText-Italic-RightTables">
    <w:name w:val="Table Text - Italic - Right (Tables)"/>
    <w:basedOn w:val="TableText-LeftTables"/>
    <w:uiPriority w:val="99"/>
    <w:rsid w:val="00057D96"/>
    <w:pPr>
      <w:jc w:val="right"/>
    </w:pPr>
    <w:rPr>
      <w:i/>
      <w:iCs/>
    </w:rPr>
  </w:style>
  <w:style w:type="paragraph" w:customStyle="1" w:styleId="TableText-Italic-LeftTables">
    <w:name w:val="Table Text - Italic - Left (Tables)"/>
    <w:basedOn w:val="TableText-Italic-RightTables"/>
    <w:uiPriority w:val="99"/>
    <w:rsid w:val="00057D96"/>
    <w:pPr>
      <w:jc w:val="left"/>
    </w:pPr>
  </w:style>
  <w:style w:type="paragraph" w:customStyle="1" w:styleId="TableText-BoldItalic-RightTables">
    <w:name w:val="Table Text - BoldItalic - Right (Tables)"/>
    <w:basedOn w:val="TableText-Italic-RightTables"/>
    <w:uiPriority w:val="99"/>
    <w:rsid w:val="00057D96"/>
    <w:rPr>
      <w:b/>
      <w:bCs/>
    </w:rPr>
  </w:style>
  <w:style w:type="paragraph" w:customStyle="1" w:styleId="TableText-BoldItalic-LeftTables">
    <w:name w:val="Table Text - BoldItalic - Left (Tables)"/>
    <w:basedOn w:val="TableText-BoldItalic-RightTables"/>
    <w:uiPriority w:val="99"/>
    <w:rsid w:val="00057D96"/>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9890695">
      <w:bodyDiv w:val="1"/>
      <w:marLeft w:val="0"/>
      <w:marRight w:val="0"/>
      <w:marTop w:val="0"/>
      <w:marBottom w:val="0"/>
      <w:divBdr>
        <w:top w:val="none" w:sz="0" w:space="0" w:color="auto"/>
        <w:left w:val="none" w:sz="0" w:space="0" w:color="auto"/>
        <w:bottom w:val="none" w:sz="0" w:space="0" w:color="auto"/>
        <w:right w:val="none" w:sz="0" w:space="0" w:color="auto"/>
      </w:divBdr>
    </w:div>
    <w:div w:id="439030969">
      <w:bodyDiv w:val="1"/>
      <w:marLeft w:val="0"/>
      <w:marRight w:val="0"/>
      <w:marTop w:val="0"/>
      <w:marBottom w:val="0"/>
      <w:divBdr>
        <w:top w:val="none" w:sz="0" w:space="0" w:color="auto"/>
        <w:left w:val="none" w:sz="0" w:space="0" w:color="auto"/>
        <w:bottom w:val="none" w:sz="0" w:space="0" w:color="auto"/>
        <w:right w:val="none" w:sz="0" w:space="0" w:color="auto"/>
      </w:divBdr>
    </w:div>
    <w:div w:id="573855488">
      <w:bodyDiv w:val="1"/>
      <w:marLeft w:val="0"/>
      <w:marRight w:val="0"/>
      <w:marTop w:val="0"/>
      <w:marBottom w:val="0"/>
      <w:divBdr>
        <w:top w:val="none" w:sz="0" w:space="0" w:color="auto"/>
        <w:left w:val="none" w:sz="0" w:space="0" w:color="auto"/>
        <w:bottom w:val="none" w:sz="0" w:space="0" w:color="auto"/>
        <w:right w:val="none" w:sz="0" w:space="0" w:color="auto"/>
      </w:divBdr>
    </w:div>
    <w:div w:id="1124425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charitiessorp.org/media/645614/frs102_bulletin_1_sorp.pdf"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header" Target="header3.xml"/><Relationship Id="rId31"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485EC6E0D766F45BDFB4650D681B28C" ma:contentTypeVersion="9" ma:contentTypeDescription="Create a new document." ma:contentTypeScope="" ma:versionID="30849e1d8207e896efffdc74466c473d">
  <xsd:schema xmlns:xsd="http://www.w3.org/2001/XMLSchema" xmlns:xs="http://www.w3.org/2001/XMLSchema" xmlns:p="http://schemas.microsoft.com/office/2006/metadata/properties" xmlns:ns3="dae9157e-d851-4196-b927-b8e5ee1bfbac" targetNamespace="http://schemas.microsoft.com/office/2006/metadata/properties" ma:root="true" ma:fieldsID="bd419dbb4c1cb5d9d0b6c9433b58e612" ns3:_="">
    <xsd:import namespace="dae9157e-d851-4196-b927-b8e5ee1bfba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e9157e-d851-4196-b927-b8e5ee1bfb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321C9-5D69-4A38-B8FB-B00C23B1BFB4}">
  <ds:schemaRefs>
    <ds:schemaRef ds:uri="http://schemas.microsoft.com/sharepoint/v3/contenttype/forms"/>
  </ds:schemaRefs>
</ds:datastoreItem>
</file>

<file path=customXml/itemProps2.xml><?xml version="1.0" encoding="utf-8"?>
<ds:datastoreItem xmlns:ds="http://schemas.openxmlformats.org/officeDocument/2006/customXml" ds:itemID="{33AF1E21-51A8-4DCB-80B2-0D36F7C35D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e9157e-d851-4196-b927-b8e5ee1bfb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E930E9-146A-4ED7-A0D0-1ED3AE716D8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EC1E824-FEC9-46BF-AC8C-79C9AAF70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927</Words>
  <Characters>5287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Sheen, Sarah</dc:creator>
  <cp:keywords/>
  <dc:description/>
  <cp:lastModifiedBy>Joanne Francis</cp:lastModifiedBy>
  <cp:revision>2</cp:revision>
  <cp:lastPrinted>2020-02-21T10:28:00Z</cp:lastPrinted>
  <dcterms:created xsi:type="dcterms:W3CDTF">2020-06-16T13:38:00Z</dcterms:created>
  <dcterms:modified xsi:type="dcterms:W3CDTF">2020-06-16T13:38:00Z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0x0101007485EC6E0D766F45BDFB4650D681B28C</vt:lpwstr>
  </property>
</Properties>
</file>