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51BB8" w14:textId="77777777" w:rsidR="006008CB" w:rsidRDefault="006008CB" w:rsidP="006008CB">
      <w:pPr>
        <w:pStyle w:val="ref1field"/>
        <w:framePr w:hRule="auto" w:hSpace="0" w:wrap="auto" w:vAnchor="margin" w:hAnchor="text" w:xAlign="left" w:yAlign="inline" w:anchorLock="1"/>
        <w:tabs>
          <w:tab w:val="left" w:pos="1134"/>
        </w:tabs>
        <w:jc w:val="left"/>
        <w:rPr>
          <w:rFonts w:ascii="Verdana" w:hAnsi="Verdana"/>
          <w:sz w:val="12"/>
          <w:szCs w:val="12"/>
        </w:rPr>
      </w:pPr>
      <w:bookmarkStart w:id="0" w:name="_GoBack"/>
      <w:bookmarkEnd w:id="0"/>
      <w:r>
        <w:rPr>
          <w:rFonts w:ascii="Verdana" w:hAnsi="Verdana"/>
          <w:sz w:val="12"/>
          <w:szCs w:val="12"/>
        </w:rPr>
        <w:tab/>
      </w:r>
      <w:r>
        <w:rPr>
          <w:rFonts w:ascii="Verdana" w:hAnsi="Verdana"/>
          <w:sz w:val="12"/>
          <w:szCs w:val="12"/>
        </w:rPr>
        <w:tab/>
      </w:r>
      <w:r>
        <w:rPr>
          <w:rFonts w:ascii="Verdana" w:hAnsi="Verdana"/>
          <w:sz w:val="12"/>
          <w:szCs w:val="12"/>
        </w:rPr>
        <w:tab/>
      </w:r>
      <w:r>
        <w:rPr>
          <w:rFonts w:ascii="Verdana" w:hAnsi="Verdana"/>
          <w:sz w:val="12"/>
          <w:szCs w:val="12"/>
        </w:rPr>
        <w:tab/>
      </w:r>
      <w:r>
        <w:rPr>
          <w:rFonts w:ascii="Verdana" w:hAnsi="Verdana"/>
          <w:sz w:val="12"/>
          <w:szCs w:val="12"/>
        </w:rPr>
        <w:tab/>
      </w:r>
    </w:p>
    <w:p w14:paraId="2AB5572F" w14:textId="77777777" w:rsidR="006008CB" w:rsidRDefault="006008CB" w:rsidP="00052BB7">
      <w:pPr>
        <w:pStyle w:val="ref1field"/>
        <w:framePr w:hRule="auto" w:hSpace="0" w:wrap="auto" w:vAnchor="margin" w:hAnchor="text" w:xAlign="left" w:yAlign="inline" w:anchorLock="1"/>
        <w:tabs>
          <w:tab w:val="left" w:pos="1134"/>
        </w:tabs>
        <w:jc w:val="left"/>
        <w:rPr>
          <w:rFonts w:ascii="Verdana" w:hAnsi="Verdana"/>
          <w:sz w:val="12"/>
          <w:szCs w:val="12"/>
        </w:rPr>
      </w:pPr>
    </w:p>
    <w:p w14:paraId="09DE6AC9" w14:textId="77777777" w:rsidR="009F3730" w:rsidRDefault="009F3730" w:rsidP="00052BB7">
      <w:pPr>
        <w:pStyle w:val="ref1field"/>
        <w:framePr w:hRule="auto" w:hSpace="0" w:wrap="auto" w:vAnchor="margin" w:hAnchor="text" w:xAlign="left" w:yAlign="inline" w:anchorLock="1"/>
        <w:tabs>
          <w:tab w:val="left" w:pos="1134"/>
        </w:tabs>
        <w:jc w:val="left"/>
        <w:rPr>
          <w:rFonts w:ascii="Verdana" w:hAnsi="Verdana"/>
          <w:sz w:val="12"/>
          <w:szCs w:val="12"/>
        </w:rPr>
      </w:pPr>
    </w:p>
    <w:p w14:paraId="34B36A27" w14:textId="77777777" w:rsidR="00D818EB" w:rsidRDefault="00D818EB" w:rsidP="00D818EB">
      <w:pPr>
        <w:pStyle w:val="ref1field"/>
        <w:framePr w:hRule="auto" w:hSpace="0" w:wrap="auto" w:vAnchor="margin" w:hAnchor="text" w:xAlign="left" w:yAlign="inline" w:anchorLock="1"/>
        <w:tabs>
          <w:tab w:val="left" w:pos="1134"/>
        </w:tabs>
        <w:rPr>
          <w:rFonts w:ascii="Arial" w:hAnsi="Arial" w:cs="Arial"/>
          <w:szCs w:val="18"/>
        </w:rPr>
      </w:pPr>
      <w:r>
        <w:rPr>
          <w:rFonts w:ascii="Arial" w:hAnsi="Arial" w:cs="Arial"/>
          <w:szCs w:val="18"/>
        </w:rPr>
        <w:t xml:space="preserve">   </w:t>
      </w:r>
      <w:r>
        <w:rPr>
          <w:rFonts w:ascii="Arial" w:hAnsi="Arial" w:cs="Arial"/>
          <w:szCs w:val="18"/>
        </w:rPr>
        <w:tab/>
      </w:r>
      <w:r>
        <w:rPr>
          <w:rFonts w:ascii="Arial" w:hAnsi="Arial" w:cs="Arial"/>
          <w:szCs w:val="18"/>
        </w:rPr>
        <w:tab/>
      </w:r>
      <w:r>
        <w:rPr>
          <w:rFonts w:ascii="Arial" w:hAnsi="Arial" w:cs="Arial"/>
          <w:szCs w:val="18"/>
        </w:rPr>
        <w:tab/>
      </w:r>
    </w:p>
    <w:tbl>
      <w:tblPr>
        <w:tblW w:w="0" w:type="auto"/>
        <w:tblLook w:val="04A0" w:firstRow="1" w:lastRow="0" w:firstColumn="1" w:lastColumn="0" w:noHBand="0" w:noVBand="1"/>
      </w:tblPr>
      <w:tblGrid>
        <w:gridCol w:w="3051"/>
        <w:gridCol w:w="2593"/>
        <w:gridCol w:w="2638"/>
        <w:gridCol w:w="2706"/>
      </w:tblGrid>
      <w:tr w:rsidR="00061DA6" w14:paraId="4231FA8A" w14:textId="77777777" w:rsidTr="001864DD">
        <w:tc>
          <w:tcPr>
            <w:tcW w:w="2690" w:type="dxa"/>
            <w:shd w:val="clear" w:color="auto" w:fill="auto"/>
            <w:vAlign w:val="center"/>
          </w:tcPr>
          <w:p w14:paraId="61FC186E" w14:textId="77777777" w:rsidR="00061DA6" w:rsidRPr="001864DD" w:rsidRDefault="007F1C55" w:rsidP="001864DD">
            <w:pPr>
              <w:pStyle w:val="ref1field"/>
              <w:framePr w:hRule="auto" w:hSpace="0" w:wrap="auto" w:vAnchor="margin" w:hAnchor="text" w:xAlign="left" w:yAlign="inline" w:anchorLock="1"/>
              <w:tabs>
                <w:tab w:val="left" w:pos="1134"/>
              </w:tabs>
              <w:jc w:val="center"/>
              <w:rPr>
                <w:rFonts w:ascii="Arial" w:hAnsi="Arial" w:cs="Arial"/>
                <w:szCs w:val="18"/>
              </w:rPr>
            </w:pPr>
            <w:r>
              <w:rPr>
                <w:rFonts w:ascii="Arial" w:hAnsi="Arial" w:cs="Arial"/>
                <w:noProof/>
                <w:szCs w:val="18"/>
              </w:rPr>
              <w:pict w14:anchorId="6BCA14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i1025" type="#_x0000_t75" style="width:141.75pt;height:29.25pt;visibility:visible">
                  <v:imagedata r:id="rId8" o:title=""/>
                </v:shape>
              </w:pict>
            </w:r>
          </w:p>
        </w:tc>
        <w:tc>
          <w:tcPr>
            <w:tcW w:w="2690" w:type="dxa"/>
            <w:shd w:val="clear" w:color="auto" w:fill="auto"/>
            <w:vAlign w:val="center"/>
          </w:tcPr>
          <w:p w14:paraId="1F4231FE" w14:textId="77777777" w:rsidR="00061DA6" w:rsidRPr="001864DD" w:rsidRDefault="007F1C55" w:rsidP="001864DD">
            <w:pPr>
              <w:pStyle w:val="ref1field"/>
              <w:framePr w:hRule="auto" w:hSpace="0" w:wrap="auto" w:vAnchor="margin" w:hAnchor="text" w:xAlign="left" w:yAlign="inline" w:anchorLock="1"/>
              <w:tabs>
                <w:tab w:val="left" w:pos="1134"/>
              </w:tabs>
              <w:jc w:val="center"/>
              <w:rPr>
                <w:rFonts w:ascii="Arial" w:hAnsi="Arial" w:cs="Arial"/>
                <w:szCs w:val="18"/>
              </w:rPr>
            </w:pPr>
            <w:r>
              <w:rPr>
                <w:rFonts w:ascii="Arial" w:hAnsi="Arial" w:cs="Arial"/>
                <w:noProof/>
                <w:szCs w:val="18"/>
              </w:rPr>
              <w:pict w14:anchorId="427BC5B1">
                <v:shape id="Picture 30" o:spid="_x0000_i1026" type="#_x0000_t75" style="width:87pt;height:50.25pt;visibility:visible">
                  <v:imagedata r:id="rId9" o:title=""/>
                </v:shape>
              </w:pict>
            </w:r>
          </w:p>
        </w:tc>
        <w:tc>
          <w:tcPr>
            <w:tcW w:w="2691" w:type="dxa"/>
            <w:shd w:val="clear" w:color="auto" w:fill="auto"/>
            <w:vAlign w:val="center"/>
          </w:tcPr>
          <w:p w14:paraId="4984A4AE" w14:textId="77777777" w:rsidR="00061DA6" w:rsidRPr="001864DD" w:rsidRDefault="007F1C55" w:rsidP="001864DD">
            <w:pPr>
              <w:pStyle w:val="ref1field"/>
              <w:framePr w:hRule="auto" w:hSpace="0" w:wrap="auto" w:vAnchor="margin" w:hAnchor="text" w:xAlign="left" w:yAlign="inline" w:anchorLock="1"/>
              <w:tabs>
                <w:tab w:val="left" w:pos="1134"/>
              </w:tabs>
              <w:jc w:val="center"/>
              <w:rPr>
                <w:rFonts w:ascii="Arial" w:hAnsi="Arial" w:cs="Arial"/>
                <w:szCs w:val="18"/>
              </w:rPr>
            </w:pPr>
            <w:r>
              <w:rPr>
                <w:rFonts w:ascii="Arial" w:hAnsi="Arial" w:cs="Arial"/>
                <w:noProof/>
                <w:szCs w:val="18"/>
              </w:rPr>
              <w:pict w14:anchorId="215C0107">
                <v:shape id="Picture 31" o:spid="_x0000_i1027" type="#_x0000_t75" style="width:103.5pt;height:48.75pt;visibility:visible">
                  <v:imagedata r:id="rId10" o:title=""/>
                </v:shape>
              </w:pict>
            </w:r>
          </w:p>
        </w:tc>
        <w:tc>
          <w:tcPr>
            <w:tcW w:w="2691" w:type="dxa"/>
            <w:shd w:val="clear" w:color="auto" w:fill="auto"/>
          </w:tcPr>
          <w:p w14:paraId="00AE8506" w14:textId="77777777" w:rsidR="00061DA6" w:rsidRPr="001864DD" w:rsidRDefault="007F1C55" w:rsidP="001864DD">
            <w:pPr>
              <w:pStyle w:val="ref1field"/>
              <w:framePr w:hRule="auto" w:hSpace="0" w:wrap="auto" w:vAnchor="margin" w:hAnchor="text" w:xAlign="left" w:yAlign="inline" w:anchorLock="1"/>
              <w:tabs>
                <w:tab w:val="left" w:pos="1134"/>
              </w:tabs>
              <w:jc w:val="center"/>
              <w:rPr>
                <w:rFonts w:ascii="Arial" w:hAnsi="Arial" w:cs="Arial"/>
                <w:szCs w:val="18"/>
              </w:rPr>
            </w:pPr>
            <w:r>
              <w:rPr>
                <w:rFonts w:ascii="Arial" w:hAnsi="Arial" w:cs="Arial"/>
                <w:noProof/>
                <w:szCs w:val="18"/>
              </w:rPr>
              <w:pict w14:anchorId="61A02855">
                <v:shape id="Picture 17" o:spid="_x0000_i1028" type="#_x0000_t75" style="width:124.5pt;height:62.25pt;visibility:visible">
                  <v:imagedata r:id="rId11" o:title=""/>
                </v:shape>
              </w:pict>
            </w:r>
          </w:p>
        </w:tc>
      </w:tr>
    </w:tbl>
    <w:p w14:paraId="1265654A" w14:textId="77777777" w:rsidR="00D818EB" w:rsidRDefault="00D818EB" w:rsidP="00D818EB">
      <w:pPr>
        <w:pStyle w:val="ref1field"/>
        <w:framePr w:hRule="auto" w:hSpace="0" w:wrap="auto" w:vAnchor="margin" w:hAnchor="text" w:xAlign="left" w:yAlign="inline" w:anchorLock="1"/>
        <w:tabs>
          <w:tab w:val="left" w:pos="1134"/>
        </w:tabs>
        <w:rPr>
          <w:rFonts w:ascii="Arial" w:hAnsi="Arial" w:cs="Arial"/>
          <w:szCs w:val="18"/>
        </w:rPr>
      </w:pPr>
    </w:p>
    <w:p w14:paraId="56EB8F10" w14:textId="77777777" w:rsidR="00D818EB" w:rsidRDefault="00D818EB" w:rsidP="00D818EB">
      <w:pPr>
        <w:pStyle w:val="ref1field"/>
        <w:framePr w:hRule="auto" w:hSpace="0" w:wrap="auto" w:vAnchor="margin" w:hAnchor="text" w:xAlign="left" w:yAlign="inline" w:anchorLock="1"/>
        <w:tabs>
          <w:tab w:val="left" w:pos="1134"/>
        </w:tabs>
        <w:rPr>
          <w:rFonts w:ascii="Arial" w:hAnsi="Arial" w:cs="Arial"/>
          <w:szCs w:val="18"/>
        </w:rPr>
      </w:pPr>
    </w:p>
    <w:p w14:paraId="25DC4815" w14:textId="77777777" w:rsidR="00D818EB" w:rsidRDefault="00D818EB" w:rsidP="00061DA6">
      <w:pPr>
        <w:pStyle w:val="ref1field"/>
        <w:framePr w:hRule="auto" w:hSpace="0" w:wrap="auto" w:vAnchor="margin" w:hAnchor="text" w:xAlign="left" w:yAlign="inline" w:anchorLock="1"/>
        <w:tabs>
          <w:tab w:val="left" w:pos="1134"/>
        </w:tabs>
        <w:rPr>
          <w:rFonts w:ascii="Arial" w:hAnsi="Arial" w:cs="Arial"/>
          <w:szCs w:val="18"/>
        </w:rPr>
      </w:pPr>
      <w:r>
        <w:rPr>
          <w:rFonts w:ascii="Arial" w:hAnsi="Arial" w:cs="Arial"/>
          <w:szCs w:val="18"/>
        </w:rPr>
        <w:t xml:space="preserve">         </w:t>
      </w:r>
    </w:p>
    <w:p w14:paraId="0EC61D5B" w14:textId="77777777" w:rsidR="009F3730" w:rsidRPr="00BC78CB" w:rsidRDefault="004B29F6" w:rsidP="00D818EB">
      <w:pPr>
        <w:pStyle w:val="ref1field"/>
        <w:framePr w:hRule="auto" w:hSpace="0" w:wrap="auto" w:vAnchor="margin" w:hAnchor="text" w:xAlign="left" w:yAlign="inline" w:anchorLock="1"/>
        <w:tabs>
          <w:tab w:val="left" w:pos="1134"/>
        </w:tabs>
        <w:rPr>
          <w:rFonts w:ascii="Arial" w:hAnsi="Arial" w:cs="Arial"/>
          <w:szCs w:val="18"/>
        </w:rPr>
      </w:pPr>
      <w:r>
        <w:rPr>
          <w:rFonts w:ascii="Arial" w:hAnsi="Arial" w:cs="Arial"/>
          <w:szCs w:val="18"/>
        </w:rPr>
        <w:t>Charity Commission, PO Box 211</w:t>
      </w:r>
      <w:r w:rsidR="00FD4CC3">
        <w:rPr>
          <w:rFonts w:ascii="Arial" w:hAnsi="Arial" w:cs="Arial"/>
          <w:szCs w:val="18"/>
        </w:rPr>
        <w:t xml:space="preserve"> </w:t>
      </w:r>
    </w:p>
    <w:p w14:paraId="6160E9B9" w14:textId="77777777" w:rsidR="00B51317" w:rsidRPr="00BC78CB" w:rsidRDefault="004B29F6" w:rsidP="00D818EB">
      <w:pPr>
        <w:pStyle w:val="ref1field"/>
        <w:framePr w:hRule="auto" w:hSpace="0" w:wrap="auto" w:vAnchor="margin" w:hAnchor="text" w:xAlign="left" w:yAlign="inline" w:anchorLock="1"/>
        <w:tabs>
          <w:tab w:val="left" w:pos="1134"/>
        </w:tabs>
        <w:rPr>
          <w:rFonts w:ascii="Arial" w:hAnsi="Arial" w:cs="Arial"/>
          <w:szCs w:val="18"/>
        </w:rPr>
      </w:pPr>
      <w:r>
        <w:rPr>
          <w:rFonts w:ascii="Arial" w:hAnsi="Arial" w:cs="Arial"/>
          <w:szCs w:val="18"/>
        </w:rPr>
        <w:t>Bootle</w:t>
      </w:r>
      <w:r w:rsidR="001908F3">
        <w:rPr>
          <w:rFonts w:ascii="Arial" w:hAnsi="Arial" w:cs="Arial"/>
          <w:szCs w:val="18"/>
        </w:rPr>
        <w:t>, L</w:t>
      </w:r>
      <w:r>
        <w:rPr>
          <w:rFonts w:ascii="Arial" w:hAnsi="Arial" w:cs="Arial"/>
          <w:szCs w:val="18"/>
        </w:rPr>
        <w:t>20 7YX</w:t>
      </w:r>
    </w:p>
    <w:p w14:paraId="5DF34ADA" w14:textId="77777777" w:rsidR="009F3730" w:rsidRDefault="009F3730" w:rsidP="00D818EB">
      <w:pPr>
        <w:pStyle w:val="ref1field"/>
        <w:framePr w:hRule="auto" w:hSpace="0" w:wrap="auto" w:vAnchor="margin" w:hAnchor="text" w:xAlign="left" w:yAlign="inline" w:anchorLock="1"/>
        <w:tabs>
          <w:tab w:val="left" w:pos="1134"/>
        </w:tabs>
        <w:rPr>
          <w:rFonts w:ascii="Arial" w:hAnsi="Arial" w:cs="Arial"/>
          <w:szCs w:val="18"/>
        </w:rPr>
      </w:pPr>
    </w:p>
    <w:p w14:paraId="598B7592" w14:textId="77777777" w:rsidR="009F3730" w:rsidRDefault="009F3730" w:rsidP="008F5639">
      <w:pPr>
        <w:pStyle w:val="reffooter"/>
        <w:framePr w:hSpace="0" w:wrap="auto" w:vAnchor="margin" w:hAnchor="text" w:xAlign="left" w:yAlign="inline"/>
        <w:spacing w:after="0"/>
        <w:jc w:val="left"/>
        <w:rPr>
          <w:rFonts w:ascii="Arial" w:hAnsi="Arial" w:cs="Arial"/>
          <w:szCs w:val="18"/>
        </w:rPr>
      </w:pPr>
      <w:r>
        <w:rPr>
          <w:rFonts w:ascii="Arial" w:hAnsi="Arial" w:cs="Arial"/>
          <w:i w:val="0"/>
          <w:sz w:val="18"/>
          <w:szCs w:val="18"/>
        </w:rPr>
        <w:t xml:space="preserve">Enquiries: </w:t>
      </w:r>
      <w:bookmarkStart w:id="1" w:name="gen_enq_no"/>
      <w:bookmarkEnd w:id="1"/>
      <w:r w:rsidR="00BC78CB">
        <w:rPr>
          <w:rFonts w:ascii="Arial" w:hAnsi="Arial" w:cs="Arial"/>
          <w:i w:val="0"/>
          <w:sz w:val="18"/>
          <w:szCs w:val="18"/>
        </w:rPr>
        <w:tab/>
      </w:r>
      <w:r>
        <w:rPr>
          <w:rFonts w:ascii="Arial" w:hAnsi="Arial" w:cs="Arial"/>
          <w:i w:val="0"/>
          <w:sz w:val="18"/>
          <w:szCs w:val="18"/>
        </w:rPr>
        <w:t>0</w:t>
      </w:r>
      <w:r w:rsidR="00EF1C20">
        <w:rPr>
          <w:rFonts w:ascii="Arial" w:hAnsi="Arial" w:cs="Arial"/>
          <w:i w:val="0"/>
          <w:sz w:val="18"/>
          <w:szCs w:val="18"/>
        </w:rPr>
        <w:t>300 065 2002</w:t>
      </w:r>
      <w:r w:rsidR="005B5A30">
        <w:rPr>
          <w:rFonts w:ascii="Arial" w:hAnsi="Arial" w:cs="Arial"/>
          <w:i w:val="0"/>
          <w:sz w:val="18"/>
          <w:szCs w:val="18"/>
        </w:rPr>
        <w:t xml:space="preserve"> </w:t>
      </w:r>
      <w:r>
        <w:rPr>
          <w:rFonts w:ascii="Arial" w:hAnsi="Arial" w:cs="Arial"/>
          <w:i w:val="0"/>
          <w:sz w:val="18"/>
          <w:szCs w:val="18"/>
        </w:rPr>
        <w:t xml:space="preserve"> </w:t>
      </w:r>
      <w:r>
        <w:rPr>
          <w:rFonts w:ascii="Arial" w:hAnsi="Arial" w:cs="Arial"/>
          <w:szCs w:val="18"/>
        </w:rPr>
        <w:t xml:space="preserve">                        </w:t>
      </w:r>
      <w:r w:rsidR="00BC78CB">
        <w:rPr>
          <w:rFonts w:ascii="Arial" w:hAnsi="Arial" w:cs="Arial"/>
          <w:szCs w:val="18"/>
        </w:rPr>
        <w:tab/>
      </w:r>
      <w:bookmarkStart w:id="2" w:name="gen_enq_no2"/>
      <w:bookmarkEnd w:id="2"/>
      <w:r>
        <w:rPr>
          <w:rFonts w:ascii="Arial" w:hAnsi="Arial" w:cs="Arial"/>
          <w:szCs w:val="18"/>
        </w:rPr>
        <w:t xml:space="preserve"> </w:t>
      </w:r>
    </w:p>
    <w:p w14:paraId="562A3CDA" w14:textId="77777777" w:rsidR="009F3730" w:rsidRPr="00BC78CB" w:rsidRDefault="00EF1C20" w:rsidP="008F5639">
      <w:pPr>
        <w:pStyle w:val="ref1field"/>
        <w:framePr w:hRule="auto" w:hSpace="0" w:wrap="auto" w:vAnchor="margin" w:hAnchor="text" w:xAlign="left" w:yAlign="inline" w:anchorLock="1"/>
        <w:tabs>
          <w:tab w:val="left" w:pos="1134"/>
        </w:tabs>
        <w:rPr>
          <w:rFonts w:ascii="Arial" w:hAnsi="Arial" w:cs="Arial"/>
          <w:szCs w:val="18"/>
        </w:rPr>
      </w:pPr>
      <w:r>
        <w:rPr>
          <w:rFonts w:ascii="Arial" w:hAnsi="Arial" w:cs="Arial"/>
          <w:szCs w:val="18"/>
        </w:rPr>
        <w:t xml:space="preserve">Email: </w:t>
      </w:r>
      <w:r w:rsidR="004B29F6">
        <w:rPr>
          <w:rFonts w:ascii="Arial" w:hAnsi="Arial" w:cs="Arial"/>
          <w:szCs w:val="18"/>
        </w:rPr>
        <w:t>nigel.davies@charitycommission.gov.uk</w:t>
      </w:r>
    </w:p>
    <w:p w14:paraId="2D6D56BB" w14:textId="77777777" w:rsidR="009F3730" w:rsidRPr="00BC78CB" w:rsidRDefault="009F3730" w:rsidP="008F5639">
      <w:pPr>
        <w:pStyle w:val="ref1field"/>
        <w:framePr w:hRule="auto" w:hSpace="0" w:wrap="auto" w:vAnchor="margin" w:hAnchor="text" w:xAlign="left" w:yAlign="inline" w:anchorLock="1"/>
        <w:tabs>
          <w:tab w:val="left" w:pos="1134"/>
        </w:tabs>
        <w:rPr>
          <w:rFonts w:ascii="Arial" w:hAnsi="Arial" w:cs="Arial"/>
          <w:szCs w:val="18"/>
        </w:rPr>
      </w:pPr>
      <w:r w:rsidRPr="00BC78CB">
        <w:rPr>
          <w:rFonts w:ascii="Arial" w:hAnsi="Arial" w:cs="Arial"/>
          <w:szCs w:val="18"/>
        </w:rPr>
        <w:t>Website: www.charity</w:t>
      </w:r>
      <w:r w:rsidR="00721F9A">
        <w:rPr>
          <w:rFonts w:ascii="Arial" w:hAnsi="Arial" w:cs="Arial"/>
          <w:szCs w:val="18"/>
        </w:rPr>
        <w:t>sorp.org</w:t>
      </w:r>
    </w:p>
    <w:p w14:paraId="56A50E1D" w14:textId="77777777" w:rsidR="00B51317" w:rsidRPr="00BC78CB" w:rsidRDefault="00B51317" w:rsidP="008F5639">
      <w:pPr>
        <w:pStyle w:val="ref1field"/>
        <w:framePr w:hRule="auto" w:hSpace="0" w:wrap="auto" w:vAnchor="margin" w:hAnchor="text" w:xAlign="left" w:yAlign="inline" w:anchorLock="1"/>
        <w:tabs>
          <w:tab w:val="left" w:pos="1134"/>
        </w:tabs>
        <w:ind w:left="1"/>
        <w:rPr>
          <w:rFonts w:ascii="Arial" w:hAnsi="Arial" w:cs="Arial"/>
          <w:szCs w:val="18"/>
        </w:rPr>
      </w:pPr>
      <w:bookmarkStart w:id="3" w:name="EMail"/>
      <w:bookmarkEnd w:id="3"/>
    </w:p>
    <w:p w14:paraId="151B41A2" w14:textId="77777777" w:rsidR="009F3730" w:rsidRDefault="00B51317" w:rsidP="008F5639">
      <w:pPr>
        <w:pStyle w:val="ref1field"/>
        <w:framePr w:hRule="auto" w:hSpace="0" w:wrap="auto" w:vAnchor="margin" w:hAnchor="text" w:xAlign="left" w:yAlign="inline" w:anchorLock="1"/>
        <w:tabs>
          <w:tab w:val="left" w:pos="1134"/>
        </w:tabs>
        <w:ind w:left="1134" w:hanging="1134"/>
        <w:rPr>
          <w:rFonts w:ascii="Arial" w:hAnsi="Arial" w:cs="Arial"/>
          <w:sz w:val="24"/>
          <w:szCs w:val="24"/>
        </w:rPr>
      </w:pPr>
      <w:bookmarkStart w:id="4" w:name="corr_ref"/>
      <w:bookmarkEnd w:id="4"/>
      <w:r>
        <w:rPr>
          <w:rFonts w:ascii="Arial" w:hAnsi="Arial" w:cs="Arial"/>
          <w:szCs w:val="18"/>
        </w:rPr>
        <w:t xml:space="preserve">Date: </w:t>
      </w:r>
      <w:r>
        <w:rPr>
          <w:rFonts w:ascii="Arial" w:hAnsi="Arial" w:cs="Arial"/>
          <w:szCs w:val="18"/>
        </w:rPr>
        <w:tab/>
      </w:r>
      <w:r w:rsidR="00250E3A">
        <w:rPr>
          <w:rFonts w:ascii="Arial" w:hAnsi="Arial" w:cs="Arial"/>
          <w:szCs w:val="18"/>
        </w:rPr>
        <w:t>1 November</w:t>
      </w:r>
      <w:r w:rsidR="00620AF2">
        <w:rPr>
          <w:rFonts w:ascii="Arial" w:hAnsi="Arial" w:cs="Arial"/>
          <w:szCs w:val="18"/>
        </w:rPr>
        <w:t xml:space="preserve"> 2019</w:t>
      </w:r>
      <w:r w:rsidR="009F3730">
        <w:rPr>
          <w:rFonts w:ascii="Arial" w:hAnsi="Arial" w:cs="Arial"/>
          <w:szCs w:val="18"/>
        </w:rPr>
        <w:tab/>
      </w:r>
    </w:p>
    <w:p w14:paraId="51B1A82F" w14:textId="77777777" w:rsidR="009F3730" w:rsidRDefault="004B29F6" w:rsidP="008F5639">
      <w:pPr>
        <w:pStyle w:val="BodyTextKeep"/>
        <w:keepNext w:val="0"/>
        <w:spacing w:before="240" w:after="120"/>
        <w:rPr>
          <w:rFonts w:ascii="Arial" w:hAnsi="Arial" w:cs="Arial"/>
          <w:b/>
          <w:bCs/>
          <w:sz w:val="22"/>
          <w:szCs w:val="22"/>
        </w:rPr>
      </w:pPr>
      <w:r>
        <w:rPr>
          <w:rFonts w:ascii="Arial" w:hAnsi="Arial" w:cs="Arial"/>
          <w:b/>
          <w:bCs/>
          <w:sz w:val="22"/>
          <w:szCs w:val="22"/>
        </w:rPr>
        <w:t xml:space="preserve">Becoming an engagement partner in </w:t>
      </w:r>
      <w:r w:rsidR="007576D9">
        <w:rPr>
          <w:rFonts w:ascii="Arial" w:hAnsi="Arial" w:cs="Arial"/>
          <w:b/>
          <w:bCs/>
          <w:sz w:val="22"/>
          <w:szCs w:val="22"/>
        </w:rPr>
        <w:t>writing</w:t>
      </w:r>
      <w:r>
        <w:rPr>
          <w:rFonts w:ascii="Arial" w:hAnsi="Arial" w:cs="Arial"/>
          <w:b/>
          <w:bCs/>
          <w:sz w:val="22"/>
          <w:szCs w:val="22"/>
        </w:rPr>
        <w:t xml:space="preserve"> </w:t>
      </w:r>
      <w:r w:rsidR="007576D9">
        <w:rPr>
          <w:rFonts w:ascii="Arial" w:hAnsi="Arial" w:cs="Arial"/>
          <w:b/>
          <w:bCs/>
          <w:sz w:val="22"/>
          <w:szCs w:val="22"/>
        </w:rPr>
        <w:t xml:space="preserve">our </w:t>
      </w:r>
      <w:r>
        <w:rPr>
          <w:rFonts w:ascii="Arial" w:hAnsi="Arial" w:cs="Arial"/>
          <w:b/>
          <w:bCs/>
          <w:sz w:val="22"/>
          <w:szCs w:val="22"/>
        </w:rPr>
        <w:t>next SORP</w:t>
      </w:r>
    </w:p>
    <w:p w14:paraId="278E0617" w14:textId="77777777" w:rsidR="009F3730" w:rsidRDefault="009F3730" w:rsidP="00975021">
      <w:pPr>
        <w:pStyle w:val="BodyTextKeep"/>
        <w:keepNext w:val="0"/>
        <w:spacing w:before="360" w:after="240"/>
        <w:rPr>
          <w:rFonts w:ascii="Arial" w:hAnsi="Arial" w:cs="Arial"/>
          <w:sz w:val="22"/>
          <w:szCs w:val="22"/>
        </w:rPr>
      </w:pPr>
      <w:r>
        <w:rPr>
          <w:rFonts w:ascii="Arial" w:hAnsi="Arial" w:cs="Arial"/>
          <w:sz w:val="22"/>
          <w:szCs w:val="22"/>
        </w:rPr>
        <w:t xml:space="preserve">Dear </w:t>
      </w:r>
      <w:r w:rsidR="00C4392D">
        <w:rPr>
          <w:rFonts w:ascii="Arial" w:hAnsi="Arial" w:cs="Arial"/>
          <w:sz w:val="22"/>
          <w:szCs w:val="22"/>
        </w:rPr>
        <w:t xml:space="preserve">Potential </w:t>
      </w:r>
      <w:r w:rsidR="004B29F6">
        <w:rPr>
          <w:rFonts w:ascii="Arial" w:hAnsi="Arial" w:cs="Arial"/>
          <w:sz w:val="22"/>
          <w:szCs w:val="22"/>
        </w:rPr>
        <w:t>Engagement Partner</w:t>
      </w:r>
    </w:p>
    <w:p w14:paraId="0E8C733B" w14:textId="77777777" w:rsidR="00A0339D" w:rsidRDefault="0024439E" w:rsidP="00A85D14">
      <w:pPr>
        <w:jc w:val="both"/>
        <w:rPr>
          <w:rFonts w:cs="Arial"/>
        </w:rPr>
      </w:pPr>
      <w:bookmarkStart w:id="5" w:name="Subject"/>
      <w:bookmarkEnd w:id="5"/>
      <w:r>
        <w:rPr>
          <w:rFonts w:cs="Arial"/>
        </w:rPr>
        <w:t>W</w:t>
      </w:r>
      <w:r w:rsidR="00A0339D">
        <w:rPr>
          <w:rFonts w:cs="Arial"/>
        </w:rPr>
        <w:t xml:space="preserve">e are introducing an exciting new engagement opportunity </w:t>
      </w:r>
      <w:r>
        <w:rPr>
          <w:rFonts w:cs="Arial"/>
        </w:rPr>
        <w:t>for</w:t>
      </w:r>
      <w:r w:rsidR="00A0339D">
        <w:rPr>
          <w:rFonts w:cs="Arial"/>
        </w:rPr>
        <w:t xml:space="preserve"> individuals and organisations </w:t>
      </w:r>
      <w:r>
        <w:rPr>
          <w:rFonts w:cs="Arial"/>
        </w:rPr>
        <w:t>who share our passion for high quality financial reporting and accounting by charities to</w:t>
      </w:r>
      <w:r w:rsidR="00A0339D">
        <w:rPr>
          <w:rFonts w:cs="Arial"/>
        </w:rPr>
        <w:t xml:space="preserve"> assist us</w:t>
      </w:r>
      <w:r w:rsidR="00C4392D">
        <w:rPr>
          <w:rFonts w:cs="Arial"/>
        </w:rPr>
        <w:t xml:space="preserve"> (the SORP-making body)</w:t>
      </w:r>
      <w:r w:rsidR="00A0339D">
        <w:rPr>
          <w:rFonts w:cs="Arial"/>
        </w:rPr>
        <w:t xml:space="preserve">, and the Charities SORP Committee, </w:t>
      </w:r>
      <w:r>
        <w:rPr>
          <w:rFonts w:cs="Arial"/>
        </w:rPr>
        <w:t>in writing</w:t>
      </w:r>
      <w:r w:rsidR="00A0339D">
        <w:rPr>
          <w:rFonts w:cs="Arial"/>
        </w:rPr>
        <w:t xml:space="preserve"> the next Statement of Recommended Practice (the SORP)</w:t>
      </w:r>
      <w:r w:rsidR="00CE1069">
        <w:rPr>
          <w:rFonts w:cs="Arial"/>
        </w:rPr>
        <w:t xml:space="preserve"> by becoming an engagement partner</w:t>
      </w:r>
      <w:r w:rsidR="00A0339D">
        <w:rPr>
          <w:rFonts w:cs="Arial"/>
        </w:rPr>
        <w:t>.</w:t>
      </w:r>
      <w:r w:rsidR="00E13CB2">
        <w:rPr>
          <w:rFonts w:cs="Arial"/>
        </w:rPr>
        <w:t xml:space="preserve"> </w:t>
      </w:r>
      <w:r w:rsidR="006C1600">
        <w:rPr>
          <w:rFonts w:cs="Arial"/>
        </w:rPr>
        <w:t>We are looking to recruit engagement partners</w:t>
      </w:r>
      <w:r w:rsidR="00E13CB2">
        <w:rPr>
          <w:rFonts w:cs="Arial"/>
        </w:rPr>
        <w:t xml:space="preserve"> (individual or corporate) </w:t>
      </w:r>
      <w:r w:rsidR="00061DA6">
        <w:rPr>
          <w:rFonts w:cs="Arial"/>
        </w:rPr>
        <w:t xml:space="preserve">who </w:t>
      </w:r>
      <w:r w:rsidR="00E13CB2">
        <w:rPr>
          <w:rFonts w:cs="Arial"/>
        </w:rPr>
        <w:t>will be a member of one of eight engagement strands which draw together similar stakeholders.</w:t>
      </w:r>
    </w:p>
    <w:p w14:paraId="3D2D4DDD" w14:textId="77777777" w:rsidR="00A0339D" w:rsidRDefault="00A0339D" w:rsidP="00A85D14">
      <w:pPr>
        <w:jc w:val="both"/>
        <w:rPr>
          <w:rFonts w:cs="Arial"/>
        </w:rPr>
      </w:pPr>
    </w:p>
    <w:p w14:paraId="0E10F04E" w14:textId="77777777" w:rsidR="0024439E" w:rsidRDefault="009F3730" w:rsidP="00A85D14">
      <w:pPr>
        <w:jc w:val="both"/>
        <w:rPr>
          <w:rFonts w:cs="Arial"/>
        </w:rPr>
      </w:pPr>
      <w:r>
        <w:rPr>
          <w:rFonts w:cs="Arial"/>
        </w:rPr>
        <w:t>Th</w:t>
      </w:r>
      <w:r w:rsidR="0024439E">
        <w:rPr>
          <w:rFonts w:cs="Arial"/>
        </w:rPr>
        <w:t>e SORP sets out the required content of trustees’ annual reports and accounts for those charities preparing accounts that are to give a ‘true and fair’ view in accordance with UK-Irish Generally Accepted Accounting Practice. In practice this means almost all larger charities, income over £</w:t>
      </w:r>
      <w:r w:rsidR="00061DA6">
        <w:rPr>
          <w:rFonts w:cs="Arial"/>
        </w:rPr>
        <w:t>250</w:t>
      </w:r>
      <w:r w:rsidR="0024439E">
        <w:rPr>
          <w:rFonts w:cs="Arial"/>
        </w:rPr>
        <w:t>,000 or €</w:t>
      </w:r>
      <w:r w:rsidR="00061DA6">
        <w:rPr>
          <w:rFonts w:cs="Arial"/>
        </w:rPr>
        <w:t>250</w:t>
      </w:r>
      <w:r w:rsidR="0024439E">
        <w:rPr>
          <w:rFonts w:cs="Arial"/>
        </w:rPr>
        <w:t xml:space="preserve">,000 </w:t>
      </w:r>
      <w:proofErr w:type="gramStart"/>
      <w:r w:rsidR="0024439E">
        <w:rPr>
          <w:rFonts w:cs="Arial"/>
        </w:rPr>
        <w:t>and also</w:t>
      </w:r>
      <w:proofErr w:type="gramEnd"/>
      <w:r w:rsidR="0024439E">
        <w:rPr>
          <w:rFonts w:cs="Arial"/>
        </w:rPr>
        <w:t xml:space="preserve"> many smaller ones </w:t>
      </w:r>
      <w:r w:rsidR="00061DA6">
        <w:rPr>
          <w:rFonts w:cs="Arial"/>
        </w:rPr>
        <w:t xml:space="preserve">(for instance all charitable companies) </w:t>
      </w:r>
      <w:r w:rsidR="0024439E">
        <w:rPr>
          <w:rFonts w:cs="Arial"/>
        </w:rPr>
        <w:t>use the SORP. By influencing the content of the SORP you influence the financial reporting for over 90% of the funds held by the charity sector in the UK and Ireland.</w:t>
      </w:r>
    </w:p>
    <w:p w14:paraId="3ADF8BB8" w14:textId="77777777" w:rsidR="0024439E" w:rsidRDefault="0024439E" w:rsidP="00A85D14">
      <w:pPr>
        <w:jc w:val="both"/>
        <w:rPr>
          <w:rFonts w:cs="Arial"/>
        </w:rPr>
      </w:pPr>
    </w:p>
    <w:p w14:paraId="2CFFF234" w14:textId="77777777" w:rsidR="009F3730" w:rsidRDefault="009F3730">
      <w:pPr>
        <w:jc w:val="both"/>
        <w:rPr>
          <w:rFonts w:cs="Arial"/>
        </w:rPr>
      </w:pPr>
      <w:r>
        <w:rPr>
          <w:rFonts w:cs="Arial"/>
        </w:rPr>
        <w:t xml:space="preserve">The attached information pack should provide you with all the information you need to decide whether to </w:t>
      </w:r>
      <w:r w:rsidR="00061DA6">
        <w:rPr>
          <w:rFonts w:cs="Arial"/>
        </w:rPr>
        <w:t>apply or not</w:t>
      </w:r>
      <w:r>
        <w:rPr>
          <w:rFonts w:cs="Arial"/>
        </w:rPr>
        <w:t xml:space="preserve">. After reading the </w:t>
      </w:r>
      <w:r w:rsidRPr="006014FA">
        <w:rPr>
          <w:rFonts w:cs="Arial"/>
        </w:rPr>
        <w:t xml:space="preserve">material and satisfying yourself that you meet the eligibility criteria </w:t>
      </w:r>
      <w:r w:rsidR="0024439E" w:rsidRPr="006014FA">
        <w:rPr>
          <w:rFonts w:cs="Arial"/>
        </w:rPr>
        <w:t>for your preferred engagement strand</w:t>
      </w:r>
      <w:r w:rsidR="006014FA">
        <w:rPr>
          <w:rFonts w:cs="Arial"/>
        </w:rPr>
        <w:t>,</w:t>
      </w:r>
      <w:r w:rsidR="0024439E" w:rsidRPr="006014FA">
        <w:rPr>
          <w:rFonts w:cs="Arial"/>
        </w:rPr>
        <w:t xml:space="preserve"> </w:t>
      </w:r>
      <w:r w:rsidR="006014FA" w:rsidRPr="00AD2673">
        <w:rPr>
          <w:rFonts w:cs="Arial"/>
        </w:rPr>
        <w:t xml:space="preserve">please </w:t>
      </w:r>
      <w:r w:rsidR="006014FA">
        <w:rPr>
          <w:rFonts w:cs="Arial"/>
        </w:rPr>
        <w:t xml:space="preserve">submit your application as </w:t>
      </w:r>
      <w:r w:rsidR="006014FA" w:rsidRPr="00AD2673">
        <w:rPr>
          <w:rFonts w:cs="Arial"/>
        </w:rPr>
        <w:t>requested</w:t>
      </w:r>
      <w:r w:rsidR="006014FA">
        <w:rPr>
          <w:rFonts w:cs="Arial"/>
        </w:rPr>
        <w:t xml:space="preserve">. </w:t>
      </w:r>
      <w:r w:rsidR="006014FA" w:rsidRPr="0059758B">
        <w:rPr>
          <w:rFonts w:cs="Arial"/>
          <w:b/>
        </w:rPr>
        <w:t>You should ensure your papers have been e-mailed to the named contact for your jurisdiction by</w:t>
      </w:r>
      <w:r w:rsidR="006014FA" w:rsidRPr="006014FA">
        <w:rPr>
          <w:rFonts w:cs="Arial"/>
        </w:rPr>
        <w:t xml:space="preserve"> </w:t>
      </w:r>
      <w:r w:rsidR="0016181C">
        <w:rPr>
          <w:rFonts w:cs="Arial"/>
          <w:b/>
        </w:rPr>
        <w:t>17 February</w:t>
      </w:r>
      <w:r w:rsidR="0024439E" w:rsidRPr="002446B7">
        <w:rPr>
          <w:rFonts w:cs="Arial"/>
          <w:b/>
        </w:rPr>
        <w:t xml:space="preserve"> 2020</w:t>
      </w:r>
      <w:r w:rsidRPr="006014FA">
        <w:rPr>
          <w:rFonts w:cs="Arial"/>
        </w:rPr>
        <w:t>.</w:t>
      </w:r>
      <w:r>
        <w:rPr>
          <w:rFonts w:cs="Arial"/>
        </w:rPr>
        <w:t xml:space="preserve"> </w:t>
      </w:r>
      <w:r w:rsidR="005E1C6A">
        <w:rPr>
          <w:rFonts w:cs="Arial"/>
        </w:rPr>
        <w:t>A</w:t>
      </w:r>
      <w:r>
        <w:rPr>
          <w:rFonts w:cs="Arial"/>
        </w:rPr>
        <w:t xml:space="preserve">n acknowledgement of your submission will </w:t>
      </w:r>
      <w:r w:rsidR="005E1C6A">
        <w:rPr>
          <w:rFonts w:cs="Arial"/>
        </w:rPr>
        <w:t xml:space="preserve">be </w:t>
      </w:r>
      <w:r>
        <w:rPr>
          <w:rFonts w:cs="Arial"/>
        </w:rPr>
        <w:t>provided</w:t>
      </w:r>
      <w:r w:rsidR="00A11F4B">
        <w:rPr>
          <w:rFonts w:cs="Arial"/>
        </w:rPr>
        <w:t xml:space="preserve"> along with a request to complete an </w:t>
      </w:r>
      <w:proofErr w:type="gramStart"/>
      <w:r w:rsidR="00A11F4B">
        <w:rPr>
          <w:rFonts w:cs="Arial"/>
        </w:rPr>
        <w:t>equal opportunities</w:t>
      </w:r>
      <w:proofErr w:type="gramEnd"/>
      <w:r w:rsidR="00A11F4B">
        <w:rPr>
          <w:rFonts w:cs="Arial"/>
        </w:rPr>
        <w:t xml:space="preserve"> form</w:t>
      </w:r>
      <w:r w:rsidR="005E1C6A">
        <w:rPr>
          <w:rFonts w:cs="Arial"/>
        </w:rPr>
        <w:t>.</w:t>
      </w:r>
    </w:p>
    <w:p w14:paraId="71FB7EFE" w14:textId="77777777" w:rsidR="00061DA6" w:rsidRDefault="009F3730" w:rsidP="00052BB7">
      <w:pPr>
        <w:pStyle w:val="BodyTextKeep"/>
        <w:keepNext w:val="0"/>
        <w:spacing w:before="120" w:after="0"/>
        <w:rPr>
          <w:rFonts w:ascii="Arial" w:hAnsi="Arial" w:cs="Arial"/>
          <w:sz w:val="22"/>
          <w:szCs w:val="22"/>
        </w:rPr>
      </w:pPr>
      <w:r>
        <w:rPr>
          <w:rFonts w:ascii="Arial" w:hAnsi="Arial" w:cs="Arial"/>
          <w:sz w:val="22"/>
          <w:szCs w:val="22"/>
        </w:rPr>
        <w:t>Yours</w:t>
      </w:r>
      <w:r w:rsidR="005D6FE5">
        <w:rPr>
          <w:rFonts w:ascii="Arial" w:hAnsi="Arial" w:cs="Arial"/>
          <w:sz w:val="22"/>
          <w:szCs w:val="22"/>
        </w:rPr>
        <w:t xml:space="preserve"> faithfully</w:t>
      </w:r>
      <w:r w:rsidR="001D1482">
        <w:rPr>
          <w:rFonts w:ascii="Arial" w:hAnsi="Arial" w:cs="Arial"/>
          <w:sz w:val="22"/>
          <w:szCs w:val="22"/>
        </w:rPr>
        <w:t>,</w:t>
      </w:r>
      <w:r w:rsidR="001A3231">
        <w:rPr>
          <w:rFonts w:ascii="Arial" w:hAnsi="Arial" w:cs="Arial"/>
          <w:sz w:val="22"/>
          <w:szCs w:val="22"/>
        </w:rPr>
        <w:t xml:space="preserve">   </w:t>
      </w:r>
    </w:p>
    <w:p w14:paraId="5843C8C3" w14:textId="77777777" w:rsidR="00061DA6" w:rsidRDefault="00061DA6" w:rsidP="00052BB7">
      <w:pPr>
        <w:pStyle w:val="BodyTextKeep"/>
        <w:keepNext w:val="0"/>
        <w:spacing w:before="120" w:after="0"/>
        <w:rPr>
          <w:rFonts w:ascii="Arial" w:hAnsi="Arial" w:cs="Arial"/>
          <w:sz w:val="22"/>
          <w:szCs w:val="22"/>
        </w:rPr>
      </w:pPr>
    </w:p>
    <w:p w14:paraId="3B79CFA9" w14:textId="77777777" w:rsidR="009F3730" w:rsidRDefault="001A3231" w:rsidP="00052BB7">
      <w:pPr>
        <w:pStyle w:val="BodyTextKeep"/>
        <w:keepNext w:val="0"/>
        <w:spacing w:before="120" w:after="0"/>
        <w:rPr>
          <w:rFonts w:cs="Arial"/>
        </w:rPr>
      </w:pPr>
      <w:r>
        <w:rPr>
          <w:rFonts w:ascii="Arial" w:hAnsi="Arial" w:cs="Arial"/>
          <w:sz w:val="22"/>
          <w:szCs w:val="22"/>
        </w:rPr>
        <w:t xml:space="preserve">                                                                      </w:t>
      </w:r>
      <w:r w:rsidR="00052BB7">
        <w:tab/>
      </w:r>
      <w:r w:rsidR="00052BB7">
        <w:tab/>
      </w:r>
      <w:r w:rsidR="00052BB7">
        <w:tab/>
      </w:r>
      <w:r w:rsidR="00052BB7">
        <w:tab/>
      </w:r>
      <w:r>
        <w:t xml:space="preserve">  </w:t>
      </w:r>
    </w:p>
    <w:p w14:paraId="4B2052AC" w14:textId="77777777" w:rsidR="00116DEE" w:rsidRDefault="00B96EE7">
      <w:pPr>
        <w:pStyle w:val="Heading3"/>
        <w:spacing w:before="0" w:after="0"/>
        <w:rPr>
          <w:rFonts w:cs="Arial"/>
          <w:szCs w:val="22"/>
        </w:rPr>
      </w:pPr>
      <w:r>
        <w:rPr>
          <w:rFonts w:cs="Arial"/>
          <w:szCs w:val="22"/>
        </w:rPr>
        <w:t>Laura Anderson</w:t>
      </w:r>
      <w:r w:rsidR="00116DEE">
        <w:rPr>
          <w:rFonts w:cs="Arial"/>
          <w:szCs w:val="22"/>
        </w:rPr>
        <w:tab/>
      </w:r>
      <w:r w:rsidR="00116DEE">
        <w:rPr>
          <w:rFonts w:cs="Arial"/>
          <w:szCs w:val="22"/>
        </w:rPr>
        <w:tab/>
      </w:r>
      <w:r w:rsidR="00116DEE">
        <w:rPr>
          <w:rFonts w:cs="Arial"/>
          <w:szCs w:val="22"/>
        </w:rPr>
        <w:tab/>
      </w:r>
      <w:r w:rsidR="00116DEE">
        <w:rPr>
          <w:rFonts w:cs="Arial"/>
          <w:szCs w:val="22"/>
        </w:rPr>
        <w:tab/>
      </w:r>
      <w:r w:rsidR="00116DEE">
        <w:rPr>
          <w:rFonts w:cs="Arial"/>
          <w:szCs w:val="22"/>
        </w:rPr>
        <w:tab/>
      </w:r>
      <w:r w:rsidR="00116DEE">
        <w:rPr>
          <w:rFonts w:cs="Arial"/>
          <w:szCs w:val="22"/>
        </w:rPr>
        <w:tab/>
      </w:r>
      <w:r>
        <w:rPr>
          <w:rFonts w:cs="Arial"/>
          <w:szCs w:val="22"/>
        </w:rPr>
        <w:t>Nigel Davies</w:t>
      </w:r>
      <w:r w:rsidR="00116DEE">
        <w:rPr>
          <w:rFonts w:cs="Arial"/>
          <w:szCs w:val="22"/>
        </w:rPr>
        <w:tab/>
      </w:r>
    </w:p>
    <w:p w14:paraId="321066E1" w14:textId="77777777" w:rsidR="00116DEE" w:rsidRDefault="00B96EE7">
      <w:pPr>
        <w:pStyle w:val="Heading3"/>
        <w:spacing w:before="0" w:after="0"/>
        <w:rPr>
          <w:rFonts w:cs="Arial"/>
          <w:szCs w:val="22"/>
        </w:rPr>
      </w:pPr>
      <w:r>
        <w:rPr>
          <w:rFonts w:cs="Arial"/>
          <w:szCs w:val="22"/>
        </w:rPr>
        <w:t>Joint Chair</w:t>
      </w:r>
      <w:r w:rsidR="00116DEE">
        <w:rPr>
          <w:rFonts w:cs="Arial"/>
          <w:szCs w:val="22"/>
        </w:rPr>
        <w:tab/>
      </w:r>
      <w:r w:rsidR="00116DEE">
        <w:rPr>
          <w:rFonts w:cs="Arial"/>
          <w:szCs w:val="22"/>
        </w:rPr>
        <w:tab/>
      </w:r>
      <w:r w:rsidR="00116DEE">
        <w:rPr>
          <w:rFonts w:cs="Arial"/>
          <w:szCs w:val="22"/>
        </w:rPr>
        <w:tab/>
      </w:r>
      <w:r w:rsidR="00116DEE">
        <w:rPr>
          <w:rFonts w:cs="Arial"/>
          <w:szCs w:val="22"/>
        </w:rPr>
        <w:tab/>
      </w:r>
      <w:r w:rsidR="00116DEE">
        <w:rPr>
          <w:rFonts w:cs="Arial"/>
          <w:szCs w:val="22"/>
        </w:rPr>
        <w:tab/>
      </w:r>
      <w:r w:rsidR="00116DEE">
        <w:rPr>
          <w:rFonts w:cs="Arial"/>
          <w:szCs w:val="22"/>
        </w:rPr>
        <w:tab/>
      </w:r>
      <w:r w:rsidR="00116DEE">
        <w:rPr>
          <w:rFonts w:cs="Arial"/>
          <w:szCs w:val="22"/>
        </w:rPr>
        <w:tab/>
      </w:r>
      <w:r>
        <w:rPr>
          <w:rFonts w:cs="Arial"/>
          <w:szCs w:val="22"/>
        </w:rPr>
        <w:t>Joint Chair</w:t>
      </w:r>
    </w:p>
    <w:p w14:paraId="3A4789C6" w14:textId="77777777" w:rsidR="0024439E" w:rsidRDefault="00E725DA" w:rsidP="00621454">
      <w:pPr>
        <w:pStyle w:val="Heading3"/>
        <w:spacing w:before="0" w:after="0"/>
      </w:pPr>
      <w:r>
        <w:t>Office of the Scottish Charity Regulator</w:t>
      </w:r>
      <w:r w:rsidR="00116DEE">
        <w:tab/>
      </w:r>
      <w:r>
        <w:t xml:space="preserve">                        Charity Commission</w:t>
      </w:r>
      <w:r w:rsidR="004129B2">
        <w:t xml:space="preserve"> for England and Wales</w:t>
      </w:r>
    </w:p>
    <w:p w14:paraId="657D4812" w14:textId="77777777" w:rsidR="0024439E" w:rsidRDefault="0024439E" w:rsidP="00621454">
      <w:pPr>
        <w:pStyle w:val="Heading3"/>
        <w:spacing w:before="0" w:after="0"/>
      </w:pPr>
    </w:p>
    <w:p w14:paraId="1242BDE6" w14:textId="77777777" w:rsidR="0024439E" w:rsidRDefault="0024439E" w:rsidP="004129B2">
      <w:pPr>
        <w:pStyle w:val="Heading3"/>
        <w:spacing w:before="0" w:after="0"/>
      </w:pPr>
      <w:r>
        <w:t>Myles McKeown</w:t>
      </w:r>
      <w:r w:rsidR="004129B2">
        <w:tab/>
      </w:r>
      <w:r w:rsidR="004129B2">
        <w:tab/>
      </w:r>
      <w:r w:rsidR="004129B2">
        <w:tab/>
      </w:r>
      <w:r w:rsidR="004129B2">
        <w:tab/>
      </w:r>
      <w:r w:rsidR="004129B2">
        <w:tab/>
      </w:r>
      <w:r w:rsidR="004129B2">
        <w:tab/>
      </w:r>
      <w:r>
        <w:t xml:space="preserve">Jelena </w:t>
      </w:r>
      <w:proofErr w:type="spellStart"/>
      <w:r>
        <w:t>Griscenko</w:t>
      </w:r>
      <w:proofErr w:type="spellEnd"/>
      <w:r>
        <w:tab/>
      </w:r>
    </w:p>
    <w:p w14:paraId="257BCE7D" w14:textId="77777777" w:rsidR="0024439E" w:rsidRDefault="004129B2" w:rsidP="004129B2">
      <w:pPr>
        <w:pStyle w:val="Heading3"/>
        <w:spacing w:before="0" w:after="0"/>
      </w:pPr>
      <w:r>
        <w:t>Joint Chair</w:t>
      </w:r>
      <w:r>
        <w:tab/>
      </w:r>
      <w:r>
        <w:tab/>
      </w:r>
      <w:r>
        <w:tab/>
      </w:r>
      <w:r>
        <w:tab/>
      </w:r>
      <w:r>
        <w:tab/>
      </w:r>
      <w:r>
        <w:tab/>
      </w:r>
      <w:r>
        <w:tab/>
      </w:r>
      <w:r w:rsidR="0024439E">
        <w:t>Observer</w:t>
      </w:r>
    </w:p>
    <w:p w14:paraId="19AD5227" w14:textId="77777777" w:rsidR="00621454" w:rsidRDefault="0024439E" w:rsidP="004129B2">
      <w:pPr>
        <w:pStyle w:val="Heading3"/>
        <w:spacing w:before="0" w:after="0"/>
        <w:rPr>
          <w:rFonts w:cs="Arial"/>
          <w:szCs w:val="22"/>
        </w:rPr>
        <w:sectPr w:rsidR="00621454" w:rsidSect="00FD557E">
          <w:footerReference w:type="default" r:id="rId12"/>
          <w:pgSz w:w="11906" w:h="16838"/>
          <w:pgMar w:top="261" w:right="567" w:bottom="244" w:left="567" w:header="709" w:footer="709" w:gutter="0"/>
          <w:cols w:space="708"/>
          <w:docGrid w:linePitch="360"/>
        </w:sectPr>
      </w:pPr>
      <w:r>
        <w:t>Charity Commission for Northern Ireland</w:t>
      </w:r>
      <w:r w:rsidR="004129B2">
        <w:tab/>
        <w:t xml:space="preserve">                        </w:t>
      </w:r>
      <w:r>
        <w:t>Charities Regulator</w:t>
      </w:r>
      <w:r w:rsidR="00116DEE">
        <w:tab/>
      </w:r>
      <w:r w:rsidR="00116DEE">
        <w:tab/>
      </w:r>
      <w:r w:rsidR="00116DEE">
        <w:tab/>
      </w:r>
      <w:r w:rsidR="00116DEE">
        <w:tab/>
      </w:r>
    </w:p>
    <w:p w14:paraId="2935533F" w14:textId="77777777" w:rsidR="009F3730" w:rsidRDefault="006008CB">
      <w:pPr>
        <w:jc w:val="both"/>
        <w:rPr>
          <w:rFonts w:cs="Arial"/>
        </w:rPr>
      </w:pPr>
      <w:r>
        <w:rPr>
          <w:rFonts w:ascii="Verdana" w:hAnsi="Verdana"/>
          <w:sz w:val="12"/>
          <w:szCs w:val="12"/>
        </w:rPr>
        <w:t xml:space="preserve">                      </w:t>
      </w:r>
    </w:p>
    <w:p w14:paraId="7DC770C0" w14:textId="77777777" w:rsidR="003F0CA5" w:rsidRDefault="003F0CA5">
      <w:pPr>
        <w:jc w:val="right"/>
        <w:sectPr w:rsidR="003F0CA5" w:rsidSect="00FD557E">
          <w:type w:val="continuous"/>
          <w:pgSz w:w="11906" w:h="16838"/>
          <w:pgMar w:top="261" w:right="851" w:bottom="851" w:left="851" w:header="709" w:footer="709" w:gutter="0"/>
          <w:cols w:num="2" w:space="708" w:equalWidth="0">
            <w:col w:w="4742" w:space="720"/>
            <w:col w:w="4742"/>
          </w:cols>
          <w:docGrid w:linePitch="360"/>
        </w:sectPr>
      </w:pPr>
    </w:p>
    <w:p w14:paraId="673D5FEC" w14:textId="77777777" w:rsidR="009F3730" w:rsidRDefault="009F3730">
      <w:pPr>
        <w:jc w:val="right"/>
        <w:rPr>
          <w:rFonts w:cs="Arial"/>
          <w:b/>
        </w:rPr>
      </w:pPr>
    </w:p>
    <w:tbl>
      <w:tblPr>
        <w:tblW w:w="10980" w:type="dxa"/>
        <w:tblInd w:w="-432" w:type="dxa"/>
        <w:tblLook w:val="01E0" w:firstRow="1" w:lastRow="1" w:firstColumn="1" w:lastColumn="1" w:noHBand="0" w:noVBand="0"/>
      </w:tblPr>
      <w:tblGrid>
        <w:gridCol w:w="5604"/>
        <w:gridCol w:w="5376"/>
      </w:tblGrid>
      <w:tr w:rsidR="004F7C46" w:rsidRPr="000B26BE" w14:paraId="2B4577A5" w14:textId="77777777" w:rsidTr="000B26BE">
        <w:tc>
          <w:tcPr>
            <w:tcW w:w="5604" w:type="dxa"/>
            <w:shd w:val="clear" w:color="auto" w:fill="auto"/>
          </w:tcPr>
          <w:p w14:paraId="3895C969" w14:textId="77777777" w:rsidR="004F7C46" w:rsidRPr="000B26BE" w:rsidRDefault="004F7C46">
            <w:pPr>
              <w:rPr>
                <w:rFonts w:cs="Arial"/>
              </w:rPr>
            </w:pPr>
          </w:p>
        </w:tc>
        <w:tc>
          <w:tcPr>
            <w:tcW w:w="5376" w:type="dxa"/>
            <w:shd w:val="clear" w:color="auto" w:fill="auto"/>
          </w:tcPr>
          <w:p w14:paraId="655C9177" w14:textId="77777777" w:rsidR="004F7C46" w:rsidRPr="000B26BE" w:rsidRDefault="004F7C46" w:rsidP="000B26BE">
            <w:pPr>
              <w:jc w:val="right"/>
              <w:rPr>
                <w:rFonts w:cs="Arial"/>
              </w:rPr>
            </w:pPr>
          </w:p>
        </w:tc>
      </w:tr>
    </w:tbl>
    <w:p w14:paraId="230BC09F" w14:textId="77777777" w:rsidR="009F3730" w:rsidRDefault="00AC3C11">
      <w:pPr>
        <w:rPr>
          <w:rFonts w:cs="Arial"/>
          <w:b/>
          <w:sz w:val="44"/>
          <w:szCs w:val="44"/>
        </w:rPr>
      </w:pPr>
      <w:r w:rsidRPr="005A27D1">
        <w:rPr>
          <w:rFonts w:cs="Arial"/>
          <w:b/>
          <w:sz w:val="44"/>
          <w:szCs w:val="44"/>
        </w:rPr>
        <w:t xml:space="preserve">Charities </w:t>
      </w:r>
      <w:r w:rsidR="009F3730" w:rsidRPr="005A27D1">
        <w:rPr>
          <w:rFonts w:cs="Arial"/>
          <w:b/>
          <w:sz w:val="44"/>
          <w:szCs w:val="44"/>
        </w:rPr>
        <w:t xml:space="preserve">SORP </w:t>
      </w:r>
      <w:r w:rsidR="00CA7912">
        <w:rPr>
          <w:rFonts w:cs="Arial"/>
          <w:b/>
          <w:sz w:val="44"/>
          <w:szCs w:val="44"/>
        </w:rPr>
        <w:t>Engagement Partner</w:t>
      </w:r>
      <w:r w:rsidR="009F3730" w:rsidRPr="005A27D1">
        <w:rPr>
          <w:rFonts w:cs="Arial"/>
          <w:b/>
          <w:sz w:val="44"/>
          <w:szCs w:val="44"/>
        </w:rPr>
        <w:t xml:space="preserve">  </w:t>
      </w:r>
    </w:p>
    <w:p w14:paraId="14E958C6" w14:textId="77777777" w:rsidR="00D95E82" w:rsidRPr="005A27D1" w:rsidRDefault="00D95E82">
      <w:pPr>
        <w:rPr>
          <w:sz w:val="44"/>
          <w:szCs w:val="44"/>
        </w:rPr>
      </w:pPr>
      <w:r>
        <w:rPr>
          <w:rFonts w:cs="Arial"/>
          <w:b/>
          <w:sz w:val="44"/>
          <w:szCs w:val="44"/>
        </w:rPr>
        <w:t xml:space="preserve">Recruitment Information Pack </w:t>
      </w:r>
    </w:p>
    <w:p w14:paraId="56FF6292" w14:textId="77777777" w:rsidR="009F3730" w:rsidRPr="005A27D1" w:rsidRDefault="009F3730">
      <w:pPr>
        <w:pStyle w:val="Heading5"/>
        <w:jc w:val="left"/>
        <w:rPr>
          <w:rFonts w:cs="Arial"/>
          <w:szCs w:val="36"/>
        </w:rPr>
      </w:pPr>
    </w:p>
    <w:p w14:paraId="1E754F30" w14:textId="77777777" w:rsidR="009F3730" w:rsidRPr="005A27D1" w:rsidRDefault="009F3730">
      <w:pPr>
        <w:pStyle w:val="Heading5"/>
        <w:jc w:val="left"/>
        <w:rPr>
          <w:rFonts w:cs="Arial"/>
          <w:szCs w:val="36"/>
        </w:rPr>
      </w:pPr>
    </w:p>
    <w:p w14:paraId="156B973E" w14:textId="77777777" w:rsidR="009F3730" w:rsidRDefault="009F3730">
      <w:pPr>
        <w:rPr>
          <w:rFonts w:cs="Arial"/>
        </w:rPr>
      </w:pPr>
    </w:p>
    <w:p w14:paraId="5B95DED8" w14:textId="77777777" w:rsidR="00621454" w:rsidRDefault="00621454">
      <w:pPr>
        <w:rPr>
          <w:rFonts w:cs="Arial"/>
        </w:rPr>
      </w:pPr>
    </w:p>
    <w:p w14:paraId="1F92DC96" w14:textId="77777777" w:rsidR="00C11385" w:rsidRDefault="00C11385" w:rsidP="00C11385">
      <w:pPr>
        <w:pStyle w:val="Heading8"/>
        <w:rPr>
          <w:sz w:val="28"/>
          <w:szCs w:val="28"/>
        </w:rPr>
      </w:pPr>
      <w:r w:rsidRPr="005A27D1">
        <w:rPr>
          <w:sz w:val="28"/>
          <w:szCs w:val="28"/>
        </w:rPr>
        <w:t>Contents</w:t>
      </w:r>
    </w:p>
    <w:p w14:paraId="60253158" w14:textId="77777777" w:rsidR="00D95E82" w:rsidRDefault="00D95E82" w:rsidP="00D95E82"/>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992"/>
      </w:tblGrid>
      <w:tr w:rsidR="007320D7" w14:paraId="3F9A3CB5" w14:textId="77777777" w:rsidTr="001864DD">
        <w:tc>
          <w:tcPr>
            <w:tcW w:w="8472" w:type="dxa"/>
            <w:shd w:val="clear" w:color="auto" w:fill="auto"/>
          </w:tcPr>
          <w:p w14:paraId="0DE2E86B" w14:textId="77777777" w:rsidR="007320D7" w:rsidRDefault="007320D7" w:rsidP="007320D7">
            <w:r w:rsidRPr="001864DD">
              <w:rPr>
                <w:rFonts w:cs="Arial"/>
                <w:sz w:val="28"/>
                <w:szCs w:val="28"/>
              </w:rPr>
              <w:t>Background – explaining the SORP-making body and SORP Committee</w:t>
            </w:r>
          </w:p>
        </w:tc>
        <w:tc>
          <w:tcPr>
            <w:tcW w:w="992" w:type="dxa"/>
            <w:shd w:val="clear" w:color="auto" w:fill="auto"/>
          </w:tcPr>
          <w:p w14:paraId="54FB167B" w14:textId="77777777" w:rsidR="007320D7" w:rsidRPr="001864DD" w:rsidRDefault="00EC02C8" w:rsidP="007320D7">
            <w:pPr>
              <w:rPr>
                <w:sz w:val="28"/>
                <w:szCs w:val="28"/>
              </w:rPr>
            </w:pPr>
            <w:r w:rsidRPr="001864DD">
              <w:rPr>
                <w:sz w:val="28"/>
                <w:szCs w:val="28"/>
              </w:rPr>
              <w:t>3</w:t>
            </w:r>
          </w:p>
        </w:tc>
      </w:tr>
      <w:tr w:rsidR="007320D7" w14:paraId="53AE41A7" w14:textId="77777777" w:rsidTr="001864DD">
        <w:tc>
          <w:tcPr>
            <w:tcW w:w="8472" w:type="dxa"/>
            <w:shd w:val="clear" w:color="auto" w:fill="auto"/>
          </w:tcPr>
          <w:p w14:paraId="1B17C54C" w14:textId="77777777" w:rsidR="007320D7" w:rsidRDefault="007320D7" w:rsidP="007320D7">
            <w:r w:rsidRPr="001864DD">
              <w:rPr>
                <w:rFonts w:cs="Arial"/>
                <w:sz w:val="28"/>
                <w:szCs w:val="28"/>
              </w:rPr>
              <w:t>Writing a new SORP – why and how</w:t>
            </w:r>
          </w:p>
        </w:tc>
        <w:tc>
          <w:tcPr>
            <w:tcW w:w="992" w:type="dxa"/>
            <w:shd w:val="clear" w:color="auto" w:fill="auto"/>
          </w:tcPr>
          <w:p w14:paraId="79F8AA68" w14:textId="77777777" w:rsidR="007320D7" w:rsidRPr="001864DD" w:rsidRDefault="00EC02C8" w:rsidP="007320D7">
            <w:pPr>
              <w:rPr>
                <w:sz w:val="28"/>
                <w:szCs w:val="28"/>
              </w:rPr>
            </w:pPr>
            <w:r w:rsidRPr="001864DD">
              <w:rPr>
                <w:sz w:val="28"/>
                <w:szCs w:val="28"/>
              </w:rPr>
              <w:t>5</w:t>
            </w:r>
          </w:p>
        </w:tc>
      </w:tr>
      <w:tr w:rsidR="00D95E82" w14:paraId="1976E0FE" w14:textId="77777777" w:rsidTr="001864DD">
        <w:tc>
          <w:tcPr>
            <w:tcW w:w="8472" w:type="dxa"/>
            <w:shd w:val="clear" w:color="auto" w:fill="auto"/>
          </w:tcPr>
          <w:p w14:paraId="5F1996D5" w14:textId="77777777" w:rsidR="00D95E82" w:rsidRPr="001864DD" w:rsidRDefault="007320D7" w:rsidP="00D95E82">
            <w:pPr>
              <w:rPr>
                <w:rFonts w:cs="Arial"/>
                <w:b/>
                <w:sz w:val="28"/>
                <w:szCs w:val="28"/>
              </w:rPr>
            </w:pPr>
            <w:r w:rsidRPr="001864DD">
              <w:rPr>
                <w:rFonts w:cs="Arial"/>
                <w:sz w:val="28"/>
                <w:szCs w:val="28"/>
              </w:rPr>
              <w:t>Choosing your engagement strand – the options</w:t>
            </w:r>
          </w:p>
        </w:tc>
        <w:tc>
          <w:tcPr>
            <w:tcW w:w="992" w:type="dxa"/>
            <w:shd w:val="clear" w:color="auto" w:fill="auto"/>
          </w:tcPr>
          <w:p w14:paraId="73BC4A2F" w14:textId="77777777" w:rsidR="00D95E82" w:rsidRPr="001864DD" w:rsidRDefault="00EC02C8" w:rsidP="00D95E82">
            <w:pPr>
              <w:rPr>
                <w:sz w:val="28"/>
                <w:szCs w:val="28"/>
              </w:rPr>
            </w:pPr>
            <w:r w:rsidRPr="001864DD">
              <w:rPr>
                <w:sz w:val="28"/>
                <w:szCs w:val="28"/>
              </w:rPr>
              <w:t>9</w:t>
            </w:r>
          </w:p>
        </w:tc>
      </w:tr>
      <w:tr w:rsidR="00D95E82" w14:paraId="75C75E9F" w14:textId="77777777" w:rsidTr="001864DD">
        <w:tc>
          <w:tcPr>
            <w:tcW w:w="8472" w:type="dxa"/>
            <w:shd w:val="clear" w:color="auto" w:fill="auto"/>
          </w:tcPr>
          <w:p w14:paraId="00A223C1" w14:textId="77777777" w:rsidR="00D95E82" w:rsidRPr="001864DD" w:rsidRDefault="007320D7" w:rsidP="007320D7">
            <w:pPr>
              <w:rPr>
                <w:rFonts w:cs="Arial"/>
                <w:b/>
                <w:sz w:val="28"/>
                <w:szCs w:val="28"/>
              </w:rPr>
            </w:pPr>
            <w:r w:rsidRPr="001864DD">
              <w:rPr>
                <w:rFonts w:cs="Arial"/>
                <w:sz w:val="28"/>
                <w:szCs w:val="28"/>
              </w:rPr>
              <w:t>Individual or organisational participation as an engagement partner</w:t>
            </w:r>
          </w:p>
        </w:tc>
        <w:tc>
          <w:tcPr>
            <w:tcW w:w="992" w:type="dxa"/>
            <w:shd w:val="clear" w:color="auto" w:fill="auto"/>
          </w:tcPr>
          <w:p w14:paraId="67424E6B" w14:textId="77777777" w:rsidR="00D95E82" w:rsidRPr="001864DD" w:rsidRDefault="00EC02C8" w:rsidP="00D95E82">
            <w:pPr>
              <w:rPr>
                <w:sz w:val="28"/>
                <w:szCs w:val="28"/>
              </w:rPr>
            </w:pPr>
            <w:r w:rsidRPr="001864DD">
              <w:rPr>
                <w:sz w:val="28"/>
                <w:szCs w:val="28"/>
              </w:rPr>
              <w:t>10</w:t>
            </w:r>
          </w:p>
        </w:tc>
      </w:tr>
      <w:tr w:rsidR="00D95E82" w14:paraId="7A5036F8" w14:textId="77777777" w:rsidTr="001864DD">
        <w:tc>
          <w:tcPr>
            <w:tcW w:w="8472" w:type="dxa"/>
            <w:shd w:val="clear" w:color="auto" w:fill="auto"/>
          </w:tcPr>
          <w:p w14:paraId="7C85F9D0" w14:textId="77777777" w:rsidR="00D95E82" w:rsidRPr="001864DD" w:rsidRDefault="007320D7" w:rsidP="007320D7">
            <w:pPr>
              <w:rPr>
                <w:rFonts w:cs="Arial"/>
                <w:b/>
                <w:sz w:val="28"/>
                <w:szCs w:val="28"/>
              </w:rPr>
            </w:pPr>
            <w:r w:rsidRPr="001864DD">
              <w:rPr>
                <w:rFonts w:cs="Arial"/>
                <w:sz w:val="28"/>
                <w:szCs w:val="28"/>
              </w:rPr>
              <w:t>The commitment required of an engagement partner</w:t>
            </w:r>
          </w:p>
        </w:tc>
        <w:tc>
          <w:tcPr>
            <w:tcW w:w="992" w:type="dxa"/>
            <w:shd w:val="clear" w:color="auto" w:fill="auto"/>
          </w:tcPr>
          <w:p w14:paraId="3ACD8ABD" w14:textId="77777777" w:rsidR="00D95E82" w:rsidRPr="001864DD" w:rsidRDefault="00EC02C8" w:rsidP="00D95E82">
            <w:pPr>
              <w:rPr>
                <w:sz w:val="28"/>
                <w:szCs w:val="28"/>
              </w:rPr>
            </w:pPr>
            <w:r w:rsidRPr="001864DD">
              <w:rPr>
                <w:sz w:val="28"/>
                <w:szCs w:val="28"/>
              </w:rPr>
              <w:t>11</w:t>
            </w:r>
          </w:p>
        </w:tc>
      </w:tr>
      <w:tr w:rsidR="00D95E82" w14:paraId="1EF86482" w14:textId="77777777" w:rsidTr="001864DD">
        <w:tc>
          <w:tcPr>
            <w:tcW w:w="8472" w:type="dxa"/>
            <w:shd w:val="clear" w:color="auto" w:fill="auto"/>
          </w:tcPr>
          <w:p w14:paraId="7259BEC7" w14:textId="77777777" w:rsidR="00D95E82" w:rsidRPr="001864DD" w:rsidRDefault="007320D7" w:rsidP="007320D7">
            <w:pPr>
              <w:rPr>
                <w:rFonts w:cs="Arial"/>
                <w:b/>
                <w:sz w:val="28"/>
                <w:szCs w:val="28"/>
              </w:rPr>
            </w:pPr>
            <w:r w:rsidRPr="001864DD">
              <w:rPr>
                <w:rFonts w:cs="Arial"/>
                <w:sz w:val="28"/>
                <w:szCs w:val="28"/>
              </w:rPr>
              <w:t>Criteria for selection as an engagement partner</w:t>
            </w:r>
          </w:p>
        </w:tc>
        <w:tc>
          <w:tcPr>
            <w:tcW w:w="992" w:type="dxa"/>
            <w:shd w:val="clear" w:color="auto" w:fill="auto"/>
          </w:tcPr>
          <w:p w14:paraId="77F8CDB4" w14:textId="77777777" w:rsidR="00D95E82" w:rsidRPr="001864DD" w:rsidRDefault="00EC02C8" w:rsidP="00D95E82">
            <w:pPr>
              <w:rPr>
                <w:sz w:val="28"/>
                <w:szCs w:val="28"/>
              </w:rPr>
            </w:pPr>
            <w:r w:rsidRPr="001864DD">
              <w:rPr>
                <w:sz w:val="28"/>
                <w:szCs w:val="28"/>
              </w:rPr>
              <w:t>12</w:t>
            </w:r>
          </w:p>
        </w:tc>
      </w:tr>
      <w:tr w:rsidR="00D95E82" w14:paraId="2011BC57" w14:textId="77777777" w:rsidTr="001864DD">
        <w:tc>
          <w:tcPr>
            <w:tcW w:w="8472" w:type="dxa"/>
            <w:shd w:val="clear" w:color="auto" w:fill="auto"/>
          </w:tcPr>
          <w:p w14:paraId="3A349B48" w14:textId="77777777" w:rsidR="00D95E82" w:rsidRPr="001864DD" w:rsidRDefault="007320D7" w:rsidP="007320D7">
            <w:pPr>
              <w:rPr>
                <w:rFonts w:cs="Arial"/>
                <w:b/>
                <w:sz w:val="28"/>
                <w:szCs w:val="28"/>
              </w:rPr>
            </w:pPr>
            <w:r w:rsidRPr="001864DD">
              <w:rPr>
                <w:rFonts w:cs="Arial"/>
                <w:sz w:val="28"/>
                <w:szCs w:val="28"/>
              </w:rPr>
              <w:t>Overview of the selection process</w:t>
            </w:r>
          </w:p>
        </w:tc>
        <w:tc>
          <w:tcPr>
            <w:tcW w:w="992" w:type="dxa"/>
            <w:shd w:val="clear" w:color="auto" w:fill="auto"/>
          </w:tcPr>
          <w:p w14:paraId="0F35DAA6" w14:textId="77777777" w:rsidR="00D95E82" w:rsidRPr="001864DD" w:rsidRDefault="00EC02C8" w:rsidP="00D95E82">
            <w:pPr>
              <w:rPr>
                <w:sz w:val="28"/>
                <w:szCs w:val="28"/>
              </w:rPr>
            </w:pPr>
            <w:r w:rsidRPr="001864DD">
              <w:rPr>
                <w:sz w:val="28"/>
                <w:szCs w:val="28"/>
              </w:rPr>
              <w:t>13</w:t>
            </w:r>
          </w:p>
        </w:tc>
      </w:tr>
      <w:tr w:rsidR="00D95E82" w14:paraId="1D52DEF6" w14:textId="77777777" w:rsidTr="001864DD">
        <w:tc>
          <w:tcPr>
            <w:tcW w:w="8472" w:type="dxa"/>
            <w:shd w:val="clear" w:color="auto" w:fill="auto"/>
          </w:tcPr>
          <w:p w14:paraId="63732B9F" w14:textId="77777777" w:rsidR="00D95E82" w:rsidRPr="001864DD" w:rsidRDefault="007320D7" w:rsidP="00EC02C8">
            <w:pPr>
              <w:rPr>
                <w:rFonts w:cs="Arial"/>
                <w:b/>
                <w:sz w:val="28"/>
                <w:szCs w:val="28"/>
              </w:rPr>
            </w:pPr>
            <w:r w:rsidRPr="001864DD">
              <w:rPr>
                <w:rFonts w:cs="Arial"/>
                <w:sz w:val="28"/>
                <w:szCs w:val="28"/>
              </w:rPr>
              <w:t xml:space="preserve">Annex A: </w:t>
            </w:r>
            <w:r w:rsidR="00EC02C8" w:rsidRPr="001864DD">
              <w:rPr>
                <w:rFonts w:cs="Arial"/>
                <w:sz w:val="28"/>
                <w:szCs w:val="28"/>
              </w:rPr>
              <w:t xml:space="preserve">Payment of expenses </w:t>
            </w:r>
          </w:p>
        </w:tc>
        <w:tc>
          <w:tcPr>
            <w:tcW w:w="992" w:type="dxa"/>
            <w:shd w:val="clear" w:color="auto" w:fill="auto"/>
          </w:tcPr>
          <w:p w14:paraId="545D60AE" w14:textId="77777777" w:rsidR="00D95E82" w:rsidRPr="001864DD" w:rsidRDefault="00EC02C8" w:rsidP="00D95E82">
            <w:pPr>
              <w:rPr>
                <w:sz w:val="28"/>
                <w:szCs w:val="28"/>
              </w:rPr>
            </w:pPr>
            <w:r w:rsidRPr="001864DD">
              <w:rPr>
                <w:sz w:val="28"/>
                <w:szCs w:val="28"/>
              </w:rPr>
              <w:t>15</w:t>
            </w:r>
          </w:p>
        </w:tc>
      </w:tr>
      <w:tr w:rsidR="00EC02C8" w14:paraId="4AF34551" w14:textId="77777777" w:rsidTr="001864DD">
        <w:tc>
          <w:tcPr>
            <w:tcW w:w="8472" w:type="dxa"/>
            <w:shd w:val="clear" w:color="auto" w:fill="auto"/>
          </w:tcPr>
          <w:p w14:paraId="0F403E7D" w14:textId="77777777" w:rsidR="00EC02C8" w:rsidRPr="001864DD" w:rsidRDefault="00EC02C8" w:rsidP="009F40E5">
            <w:pPr>
              <w:rPr>
                <w:rFonts w:cs="Arial"/>
                <w:sz w:val="28"/>
                <w:szCs w:val="28"/>
              </w:rPr>
            </w:pPr>
            <w:r w:rsidRPr="001864DD">
              <w:rPr>
                <w:rFonts w:cs="Arial"/>
                <w:sz w:val="28"/>
                <w:szCs w:val="28"/>
              </w:rPr>
              <w:t>Annex B:</w:t>
            </w:r>
            <w:r w:rsidR="009F40E5">
              <w:rPr>
                <w:rFonts w:cs="Arial"/>
                <w:sz w:val="28"/>
                <w:szCs w:val="28"/>
              </w:rPr>
              <w:t xml:space="preserve"> Provisions regarding changing membership, form and content of engagement strands </w:t>
            </w:r>
          </w:p>
        </w:tc>
        <w:tc>
          <w:tcPr>
            <w:tcW w:w="992" w:type="dxa"/>
            <w:shd w:val="clear" w:color="auto" w:fill="auto"/>
          </w:tcPr>
          <w:p w14:paraId="2EAA00F3" w14:textId="77777777" w:rsidR="00EC02C8" w:rsidRPr="001864DD" w:rsidRDefault="00EC02C8" w:rsidP="00D95E82">
            <w:pPr>
              <w:rPr>
                <w:sz w:val="28"/>
                <w:szCs w:val="28"/>
              </w:rPr>
            </w:pPr>
            <w:r w:rsidRPr="001864DD">
              <w:rPr>
                <w:sz w:val="28"/>
                <w:szCs w:val="28"/>
              </w:rPr>
              <w:t>16</w:t>
            </w:r>
          </w:p>
        </w:tc>
      </w:tr>
      <w:tr w:rsidR="00EC02C8" w14:paraId="1BA40382" w14:textId="77777777" w:rsidTr="001864DD">
        <w:tc>
          <w:tcPr>
            <w:tcW w:w="8472" w:type="dxa"/>
            <w:shd w:val="clear" w:color="auto" w:fill="auto"/>
          </w:tcPr>
          <w:p w14:paraId="71B70280" w14:textId="77777777" w:rsidR="00EC02C8" w:rsidRPr="001864DD" w:rsidRDefault="00EC02C8" w:rsidP="007320D7">
            <w:pPr>
              <w:rPr>
                <w:rFonts w:cs="Arial"/>
                <w:sz w:val="28"/>
                <w:szCs w:val="28"/>
              </w:rPr>
            </w:pPr>
            <w:r w:rsidRPr="001864DD">
              <w:rPr>
                <w:rFonts w:cs="Arial"/>
                <w:sz w:val="28"/>
                <w:szCs w:val="28"/>
              </w:rPr>
              <w:t xml:space="preserve">Annex C: Guidance on conflict of interest </w:t>
            </w:r>
          </w:p>
        </w:tc>
        <w:tc>
          <w:tcPr>
            <w:tcW w:w="992" w:type="dxa"/>
            <w:shd w:val="clear" w:color="auto" w:fill="auto"/>
          </w:tcPr>
          <w:p w14:paraId="14E7CCAF" w14:textId="77777777" w:rsidR="00EC02C8" w:rsidRPr="001864DD" w:rsidRDefault="00EC02C8" w:rsidP="00D95E82">
            <w:pPr>
              <w:rPr>
                <w:sz w:val="28"/>
                <w:szCs w:val="28"/>
              </w:rPr>
            </w:pPr>
            <w:r w:rsidRPr="001864DD">
              <w:rPr>
                <w:sz w:val="28"/>
                <w:szCs w:val="28"/>
              </w:rPr>
              <w:t>17</w:t>
            </w:r>
          </w:p>
        </w:tc>
      </w:tr>
    </w:tbl>
    <w:p w14:paraId="7E2752F6" w14:textId="77777777" w:rsidR="00D95E82" w:rsidRPr="00D95E82" w:rsidRDefault="00D95E82" w:rsidP="00D95E82"/>
    <w:p w14:paraId="45A6A52C" w14:textId="77777777" w:rsidR="00C11385" w:rsidRPr="005A27D1" w:rsidRDefault="00C11385" w:rsidP="00C11385">
      <w:pPr>
        <w:rPr>
          <w:rFonts w:cs="Arial"/>
          <w:sz w:val="28"/>
          <w:szCs w:val="28"/>
        </w:rPr>
      </w:pPr>
    </w:p>
    <w:p w14:paraId="251B61ED" w14:textId="77777777" w:rsidR="005A27D1" w:rsidRDefault="005A27D1" w:rsidP="005A27D1">
      <w:pPr>
        <w:rPr>
          <w:rFonts w:cs="Arial"/>
          <w:sz w:val="28"/>
          <w:szCs w:val="28"/>
        </w:rPr>
      </w:pPr>
    </w:p>
    <w:p w14:paraId="26888BE1" w14:textId="77777777" w:rsidR="00621454" w:rsidRDefault="00621454" w:rsidP="005A27D1">
      <w:pPr>
        <w:rPr>
          <w:rFonts w:cs="Arial"/>
          <w:sz w:val="28"/>
          <w:szCs w:val="28"/>
        </w:rPr>
      </w:pPr>
    </w:p>
    <w:p w14:paraId="5F6AF4DA" w14:textId="77777777" w:rsidR="005A27D1" w:rsidRDefault="005A27D1" w:rsidP="005A27D1">
      <w:pPr>
        <w:rPr>
          <w:rFonts w:cs="Arial"/>
          <w:sz w:val="28"/>
          <w:szCs w:val="28"/>
        </w:rPr>
      </w:pPr>
    </w:p>
    <w:p w14:paraId="25403F4A" w14:textId="77777777" w:rsidR="00603151" w:rsidRDefault="00603151" w:rsidP="005A27D1">
      <w:pPr>
        <w:rPr>
          <w:rFonts w:cs="Arial"/>
          <w:sz w:val="28"/>
          <w:szCs w:val="28"/>
        </w:rPr>
      </w:pPr>
    </w:p>
    <w:p w14:paraId="2CC8C988" w14:textId="77777777" w:rsidR="00603151" w:rsidRDefault="00603151" w:rsidP="005A27D1">
      <w:pPr>
        <w:rPr>
          <w:rFonts w:cs="Arial"/>
          <w:sz w:val="28"/>
          <w:szCs w:val="28"/>
        </w:rPr>
      </w:pPr>
    </w:p>
    <w:p w14:paraId="2DE84378" w14:textId="77777777" w:rsidR="00603151" w:rsidRDefault="00603151" w:rsidP="005A27D1">
      <w:pPr>
        <w:rPr>
          <w:rFonts w:cs="Arial"/>
          <w:sz w:val="28"/>
          <w:szCs w:val="28"/>
        </w:rPr>
      </w:pPr>
    </w:p>
    <w:p w14:paraId="42711CFF" w14:textId="77777777" w:rsidR="00603151" w:rsidRDefault="00603151" w:rsidP="005A27D1">
      <w:pPr>
        <w:rPr>
          <w:rFonts w:cs="Arial"/>
          <w:sz w:val="28"/>
          <w:szCs w:val="28"/>
        </w:rPr>
      </w:pPr>
    </w:p>
    <w:p w14:paraId="08724AA4" w14:textId="77777777" w:rsidR="00603151" w:rsidRDefault="00603151" w:rsidP="005A27D1">
      <w:pPr>
        <w:rPr>
          <w:rFonts w:cs="Arial"/>
          <w:sz w:val="28"/>
          <w:szCs w:val="28"/>
        </w:rPr>
      </w:pPr>
    </w:p>
    <w:p w14:paraId="23A62D8D" w14:textId="77777777" w:rsidR="00603151" w:rsidRDefault="00603151" w:rsidP="005A27D1">
      <w:pPr>
        <w:rPr>
          <w:rFonts w:cs="Arial"/>
          <w:sz w:val="28"/>
          <w:szCs w:val="28"/>
        </w:rPr>
      </w:pPr>
    </w:p>
    <w:p w14:paraId="392E4800" w14:textId="77777777" w:rsidR="00603151" w:rsidRDefault="00603151" w:rsidP="005A27D1">
      <w:pPr>
        <w:rPr>
          <w:rFonts w:cs="Arial"/>
          <w:sz w:val="28"/>
          <w:szCs w:val="28"/>
        </w:rPr>
      </w:pPr>
    </w:p>
    <w:p w14:paraId="3F8CF04E" w14:textId="77777777" w:rsidR="00603151" w:rsidRDefault="00603151" w:rsidP="005A27D1">
      <w:pPr>
        <w:rPr>
          <w:rFonts w:cs="Arial"/>
          <w:sz w:val="28"/>
          <w:szCs w:val="28"/>
        </w:rPr>
      </w:pPr>
    </w:p>
    <w:p w14:paraId="1CEBC50B" w14:textId="77777777" w:rsidR="00603151" w:rsidRDefault="00603151" w:rsidP="005A27D1">
      <w:pPr>
        <w:rPr>
          <w:rFonts w:cs="Arial"/>
          <w:sz w:val="28"/>
          <w:szCs w:val="28"/>
        </w:rPr>
      </w:pPr>
    </w:p>
    <w:p w14:paraId="1BF2EF45" w14:textId="77777777" w:rsidR="009F3730" w:rsidRDefault="009F3730">
      <w:pPr>
        <w:rPr>
          <w:rFonts w:cs="Arial"/>
        </w:rPr>
      </w:pPr>
    </w:p>
    <w:p w14:paraId="51D1ED5A" w14:textId="77777777" w:rsidR="009F3730" w:rsidRDefault="009C71C6" w:rsidP="00621454">
      <w:pPr>
        <w:pStyle w:val="BodyText3"/>
        <w:jc w:val="both"/>
        <w:rPr>
          <w:i/>
        </w:rPr>
      </w:pPr>
      <w:r w:rsidRPr="005A27D1">
        <w:t>OSCR</w:t>
      </w:r>
      <w:r w:rsidR="001F79AC">
        <w:t xml:space="preserve">, the Charity Commission for England and Wales, </w:t>
      </w:r>
      <w:r w:rsidRPr="005A27D1">
        <w:t>t</w:t>
      </w:r>
      <w:r w:rsidR="009F3730" w:rsidRPr="005A27D1">
        <w:t xml:space="preserve">he Charity Commission </w:t>
      </w:r>
      <w:r w:rsidR="001F79AC">
        <w:t xml:space="preserve">for Northern Ireland and the Charities Regulator </w:t>
      </w:r>
      <w:r w:rsidRPr="005A27D1">
        <w:t xml:space="preserve">are </w:t>
      </w:r>
      <w:r w:rsidR="009F3730" w:rsidRPr="005A27D1">
        <w:t>equal opportunities employer</w:t>
      </w:r>
      <w:r w:rsidRPr="005A27D1">
        <w:t>s</w:t>
      </w:r>
      <w:r w:rsidR="009F3730" w:rsidRPr="005A27D1">
        <w:t xml:space="preserve"> and </w:t>
      </w:r>
      <w:r w:rsidRPr="005A27D1">
        <w:t xml:space="preserve">are </w:t>
      </w:r>
      <w:r w:rsidR="009F3730" w:rsidRPr="005A27D1">
        <w:t>firmly committed to ensuring, in the recruitment and development of its staff, that there are no unfair barriers resulting from gender, race, disability, age, sexual orientation, social background or any other irrelevant factor. Applications are invited from all suitably qualified individuals.</w:t>
      </w:r>
    </w:p>
    <w:p w14:paraId="7D8B73E0" w14:textId="77777777" w:rsidR="009F3730" w:rsidRDefault="005A27D1" w:rsidP="005A27D1">
      <w:pPr>
        <w:jc w:val="right"/>
        <w:rPr>
          <w:rFonts w:cs="Arial"/>
        </w:rPr>
      </w:pPr>
      <w:r>
        <w:rPr>
          <w:rFonts w:cs="Arial"/>
          <w:i/>
        </w:rPr>
        <w:object w:dxaOrig="1147" w:dyaOrig="1063" w14:anchorId="583826F5">
          <v:shape id="_x0000_i1029" type="#_x0000_t75" style="width:50.25pt;height:47.25pt" o:ole="">
            <v:imagedata r:id="rId13" o:title=""/>
          </v:shape>
          <o:OLEObject Type="Embed" ProgID="Word.Document.8" ShapeID="_x0000_i1029" DrawAspect="Content" ObjectID="_1641278967" r:id="rId14"/>
        </w:object>
      </w:r>
      <w:r w:rsidR="009F3730">
        <w:rPr>
          <w:rFonts w:cs="Arial"/>
          <w:i/>
        </w:rPr>
        <w:br w:type="page"/>
      </w:r>
    </w:p>
    <w:p w14:paraId="69E964F0" w14:textId="77777777" w:rsidR="00E75CB7" w:rsidRDefault="00E75CB7" w:rsidP="00E75CB7">
      <w:pPr>
        <w:rPr>
          <w:b/>
          <w:snapToGrid w:val="0"/>
          <w:color w:val="000000"/>
        </w:rPr>
      </w:pPr>
      <w:r>
        <w:rPr>
          <w:b/>
          <w:snapToGrid w:val="0"/>
          <w:color w:val="000000"/>
        </w:rPr>
        <w:t>BACKGROUND</w:t>
      </w:r>
      <w:r w:rsidR="00E02726">
        <w:rPr>
          <w:b/>
          <w:snapToGrid w:val="0"/>
          <w:color w:val="000000"/>
        </w:rPr>
        <w:t xml:space="preserve"> </w:t>
      </w:r>
      <w:r>
        <w:rPr>
          <w:b/>
          <w:snapToGrid w:val="0"/>
          <w:color w:val="000000"/>
        </w:rPr>
        <w:t xml:space="preserve">- </w:t>
      </w:r>
      <w:r w:rsidR="00E02726">
        <w:rPr>
          <w:b/>
          <w:snapToGrid w:val="0"/>
          <w:color w:val="000000"/>
        </w:rPr>
        <w:t>EXPLAINING THE SORP-MAKING BODY AND SORP COMMITTEE</w:t>
      </w:r>
    </w:p>
    <w:p w14:paraId="39D24219" w14:textId="77777777" w:rsidR="00621454" w:rsidRDefault="00621454">
      <w:pPr>
        <w:rPr>
          <w:rFonts w:cs="Arial"/>
        </w:rPr>
      </w:pPr>
    </w:p>
    <w:p w14:paraId="523E9D09" w14:textId="77777777" w:rsidR="00D95E82" w:rsidRDefault="00D95E82" w:rsidP="00D95E82">
      <w:pPr>
        <w:jc w:val="both"/>
        <w:rPr>
          <w:snapToGrid w:val="0"/>
        </w:rPr>
      </w:pPr>
      <w:r w:rsidRPr="000A2552">
        <w:rPr>
          <w:rFonts w:cs="Arial"/>
          <w:szCs w:val="24"/>
          <w:lang w:val="en"/>
        </w:rPr>
        <w:t xml:space="preserve">The SORP-making body is </w:t>
      </w:r>
      <w:proofErr w:type="spellStart"/>
      <w:r>
        <w:rPr>
          <w:rFonts w:cs="Arial"/>
          <w:szCs w:val="24"/>
          <w:lang w:val="en"/>
        </w:rPr>
        <w:t>recognised</w:t>
      </w:r>
      <w:proofErr w:type="spellEnd"/>
      <w:r w:rsidRPr="000A2552">
        <w:rPr>
          <w:rFonts w:cs="Arial"/>
          <w:szCs w:val="24"/>
          <w:lang w:val="en"/>
        </w:rPr>
        <w:t xml:space="preserve"> by the Financial Reporting Council (FRC)</w:t>
      </w:r>
      <w:r>
        <w:rPr>
          <w:rFonts w:cs="Arial"/>
          <w:szCs w:val="24"/>
          <w:lang w:val="en"/>
        </w:rPr>
        <w:t xml:space="preserve">; </w:t>
      </w:r>
      <w:r w:rsidRPr="000A2552">
        <w:rPr>
          <w:rFonts w:cs="Arial"/>
          <w:szCs w:val="24"/>
          <w:lang w:val="en"/>
        </w:rPr>
        <w:t xml:space="preserve">our job is to </w:t>
      </w:r>
      <w:r>
        <w:rPr>
          <w:rFonts w:cs="Arial"/>
          <w:szCs w:val="24"/>
          <w:lang w:val="en"/>
        </w:rPr>
        <w:t>produce and publish</w:t>
      </w:r>
      <w:r w:rsidRPr="000A2552">
        <w:rPr>
          <w:rFonts w:cs="Arial"/>
          <w:szCs w:val="24"/>
          <w:lang w:val="en"/>
        </w:rPr>
        <w:t xml:space="preserve"> the SORP and to ensure that the SORP is consistent with the FRC</w:t>
      </w:r>
      <w:r>
        <w:rPr>
          <w:rFonts w:cs="Arial"/>
          <w:szCs w:val="24"/>
          <w:lang w:val="en"/>
        </w:rPr>
        <w:t>-</w:t>
      </w:r>
      <w:r w:rsidRPr="000A2552">
        <w:rPr>
          <w:rFonts w:cs="Arial"/>
          <w:szCs w:val="24"/>
          <w:lang w:val="en"/>
        </w:rPr>
        <w:t>approved accounting standards.</w:t>
      </w:r>
      <w:r>
        <w:rPr>
          <w:rFonts w:cs="Arial"/>
          <w:szCs w:val="24"/>
          <w:lang w:val="en"/>
        </w:rPr>
        <w:t xml:space="preserve">  </w:t>
      </w:r>
      <w:r w:rsidRPr="00273CF1">
        <w:rPr>
          <w:snapToGrid w:val="0"/>
        </w:rPr>
        <w:t>SORP-making bodies have a responsibility to act in the</w:t>
      </w:r>
      <w:r>
        <w:rPr>
          <w:snapToGrid w:val="0"/>
        </w:rPr>
        <w:t xml:space="preserve"> </w:t>
      </w:r>
      <w:r w:rsidRPr="00273CF1">
        <w:rPr>
          <w:snapToGrid w:val="0"/>
        </w:rPr>
        <w:t>public interest when developing, maintaining and issuing SORPs.</w:t>
      </w:r>
    </w:p>
    <w:p w14:paraId="471B47F2" w14:textId="77777777" w:rsidR="00D95E82" w:rsidRPr="000A2552" w:rsidRDefault="00D95E82" w:rsidP="00D95E82">
      <w:pPr>
        <w:rPr>
          <w:rFonts w:cs="Arial"/>
          <w:szCs w:val="24"/>
          <w:lang w:val="en"/>
        </w:rPr>
      </w:pPr>
    </w:p>
    <w:p w14:paraId="7CA3FB68" w14:textId="77777777" w:rsidR="00D95E82" w:rsidRDefault="00D95E82" w:rsidP="00D95E82">
      <w:pPr>
        <w:jc w:val="both"/>
        <w:rPr>
          <w:snapToGrid w:val="0"/>
        </w:rPr>
      </w:pPr>
      <w:r w:rsidRPr="002D6EC1">
        <w:rPr>
          <w:snapToGrid w:val="0"/>
        </w:rPr>
        <w:t>The</w:t>
      </w:r>
      <w:r>
        <w:rPr>
          <w:snapToGrid w:val="0"/>
        </w:rPr>
        <w:t xml:space="preserve"> SORP-making body currently comprises the charity regulators in the UK: </w:t>
      </w:r>
    </w:p>
    <w:p w14:paraId="39F0C595" w14:textId="77777777" w:rsidR="00D95E82" w:rsidRDefault="00D95E82" w:rsidP="00D95E82">
      <w:pPr>
        <w:numPr>
          <w:ilvl w:val="0"/>
          <w:numId w:val="26"/>
        </w:numPr>
        <w:jc w:val="both"/>
        <w:rPr>
          <w:snapToGrid w:val="0"/>
        </w:rPr>
      </w:pPr>
      <w:r>
        <w:rPr>
          <w:snapToGrid w:val="0"/>
        </w:rPr>
        <w:t xml:space="preserve">Charity Commission for Northern Ireland (CCNI) </w:t>
      </w:r>
    </w:p>
    <w:p w14:paraId="64D8C842" w14:textId="77777777" w:rsidR="00D95E82" w:rsidRDefault="00D95E82" w:rsidP="00D95E82">
      <w:pPr>
        <w:numPr>
          <w:ilvl w:val="0"/>
          <w:numId w:val="26"/>
        </w:numPr>
        <w:jc w:val="both"/>
        <w:rPr>
          <w:snapToGrid w:val="0"/>
        </w:rPr>
      </w:pPr>
      <w:r w:rsidRPr="002D6EC1">
        <w:rPr>
          <w:snapToGrid w:val="0"/>
        </w:rPr>
        <w:t xml:space="preserve">Charity Commission for England and Wales </w:t>
      </w:r>
      <w:r>
        <w:rPr>
          <w:snapToGrid w:val="0"/>
        </w:rPr>
        <w:t xml:space="preserve">(CCEW) and </w:t>
      </w:r>
    </w:p>
    <w:p w14:paraId="6B8771BA" w14:textId="77777777" w:rsidR="00D95E82" w:rsidRDefault="00D95E82" w:rsidP="00D95E82">
      <w:pPr>
        <w:numPr>
          <w:ilvl w:val="0"/>
          <w:numId w:val="26"/>
        </w:numPr>
        <w:jc w:val="both"/>
        <w:rPr>
          <w:snapToGrid w:val="0"/>
        </w:rPr>
      </w:pPr>
      <w:r>
        <w:rPr>
          <w:snapToGrid w:val="0"/>
        </w:rPr>
        <w:t xml:space="preserve">Office of the Scottish Charity Regulator (OSCR) </w:t>
      </w:r>
    </w:p>
    <w:p w14:paraId="4622E009" w14:textId="77777777" w:rsidR="00D95E82" w:rsidRDefault="00D95E82" w:rsidP="00D95E82">
      <w:pPr>
        <w:jc w:val="both"/>
        <w:rPr>
          <w:snapToGrid w:val="0"/>
        </w:rPr>
      </w:pPr>
    </w:p>
    <w:p w14:paraId="42F98FA9" w14:textId="77777777" w:rsidR="00D95E82" w:rsidRPr="009448B4" w:rsidRDefault="00D95E82" w:rsidP="00D95E82">
      <w:pPr>
        <w:jc w:val="both"/>
        <w:rPr>
          <w:rFonts w:cs="Arial"/>
          <w:color w:val="2E3235"/>
          <w:lang w:val="en"/>
        </w:rPr>
      </w:pPr>
      <w:r w:rsidRPr="002D6EC1">
        <w:rPr>
          <w:snapToGrid w:val="0"/>
        </w:rPr>
        <w:t>The</w:t>
      </w:r>
      <w:r>
        <w:rPr>
          <w:snapToGrid w:val="0"/>
        </w:rPr>
        <w:t xml:space="preserve"> FRC has agreed that the Charities Regulator, (CR) (charity regulator for the Republic of </w:t>
      </w:r>
      <w:r>
        <w:rPr>
          <w:rFonts w:cs="Arial"/>
          <w:color w:val="2E3235"/>
          <w:lang w:val="en"/>
        </w:rPr>
        <w:t xml:space="preserve">Ireland) which is currently </w:t>
      </w:r>
      <w:r>
        <w:rPr>
          <w:snapToGrid w:val="0"/>
        </w:rPr>
        <w:t>an observer on the SORP-making body, can join as a fourth partner later if the SORP is adopted in the Republic of Ireland.</w:t>
      </w:r>
    </w:p>
    <w:p w14:paraId="7B0930CA" w14:textId="77777777" w:rsidR="002D6EC1" w:rsidRDefault="002D6EC1" w:rsidP="00CA277E">
      <w:pPr>
        <w:jc w:val="both"/>
        <w:rPr>
          <w:snapToGrid w:val="0"/>
        </w:rPr>
      </w:pPr>
    </w:p>
    <w:p w14:paraId="2AA1B2E4" w14:textId="77777777" w:rsidR="00D95E82" w:rsidRDefault="00D95E82" w:rsidP="00D95E82">
      <w:pPr>
        <w:jc w:val="both"/>
        <w:rPr>
          <w:snapToGrid w:val="0"/>
        </w:rPr>
      </w:pPr>
      <w:r>
        <w:rPr>
          <w:snapToGrid w:val="0"/>
        </w:rPr>
        <w:t xml:space="preserve">We are assisted in our work by an expert advisory Charities SORP Committee.  The SORP Committee is central to the development of the next SORP.  Following a SORP Governance Review in 2018-19, the SORP development process will see </w:t>
      </w:r>
      <w:r>
        <w:rPr>
          <w:sz w:val="23"/>
          <w:szCs w:val="23"/>
        </w:rPr>
        <w:t xml:space="preserve">the SORP-making body and advisory SORP Committee working in partnership at the centre of a new engagement process. Our aim is to understand the needs of users of both the SORP and charity annual reports and accounts and consider how these can be better addressed. </w:t>
      </w:r>
      <w:r>
        <w:rPr>
          <w:snapToGrid w:val="0"/>
        </w:rPr>
        <w:t xml:space="preserve">The SORP Committee will also help us balance the burden of reporting with the benefits it brings in order to develop a better SORP. In doing this they will be considering the feedback from you, our engagement partners. </w:t>
      </w:r>
    </w:p>
    <w:p w14:paraId="185891E6" w14:textId="77777777" w:rsidR="00D95E82" w:rsidRDefault="00D95E82" w:rsidP="00D95E82">
      <w:pPr>
        <w:jc w:val="both"/>
        <w:rPr>
          <w:sz w:val="23"/>
          <w:szCs w:val="23"/>
        </w:rPr>
      </w:pPr>
    </w:p>
    <w:p w14:paraId="18E1D975" w14:textId="77777777" w:rsidR="00C06B5F" w:rsidRDefault="001223EB" w:rsidP="00CA277E">
      <w:pPr>
        <w:jc w:val="both"/>
        <w:rPr>
          <w:snapToGrid w:val="0"/>
        </w:rPr>
      </w:pPr>
      <w:r>
        <w:rPr>
          <w:snapToGrid w:val="0"/>
        </w:rPr>
        <w:t>In writing the next SORP</w:t>
      </w:r>
      <w:r w:rsidR="00D95E82">
        <w:rPr>
          <w:snapToGrid w:val="0"/>
        </w:rPr>
        <w:t>,</w:t>
      </w:r>
      <w:r>
        <w:rPr>
          <w:snapToGrid w:val="0"/>
        </w:rPr>
        <w:t xml:space="preserve"> we </w:t>
      </w:r>
      <w:r w:rsidR="006C1600">
        <w:rPr>
          <w:snapToGrid w:val="0"/>
        </w:rPr>
        <w:t xml:space="preserve">are aiming </w:t>
      </w:r>
      <w:r>
        <w:rPr>
          <w:snapToGrid w:val="0"/>
        </w:rPr>
        <w:t>to</w:t>
      </w:r>
      <w:r w:rsidR="007523AF">
        <w:rPr>
          <w:snapToGrid w:val="0"/>
        </w:rPr>
        <w:t xml:space="preserve"> ensure</w:t>
      </w:r>
      <w:r w:rsidR="00C06B5F">
        <w:rPr>
          <w:snapToGrid w:val="0"/>
        </w:rPr>
        <w:t xml:space="preserve"> that the public, funder</w:t>
      </w:r>
      <w:r w:rsidR="007523AF">
        <w:rPr>
          <w:snapToGrid w:val="0"/>
        </w:rPr>
        <w:t>s and</w:t>
      </w:r>
      <w:r w:rsidR="00C06B5F">
        <w:rPr>
          <w:snapToGrid w:val="0"/>
        </w:rPr>
        <w:t xml:space="preserve"> donor</w:t>
      </w:r>
      <w:r w:rsidR="007523AF">
        <w:rPr>
          <w:snapToGrid w:val="0"/>
        </w:rPr>
        <w:t>s</w:t>
      </w:r>
      <w:r w:rsidR="00C06B5F">
        <w:rPr>
          <w:snapToGrid w:val="0"/>
        </w:rPr>
        <w:t xml:space="preserve">, </w:t>
      </w:r>
      <w:r w:rsidR="007523AF">
        <w:rPr>
          <w:snapToGrid w:val="0"/>
        </w:rPr>
        <w:t xml:space="preserve">charity </w:t>
      </w:r>
      <w:r w:rsidR="00C06B5F">
        <w:rPr>
          <w:snapToGrid w:val="0"/>
        </w:rPr>
        <w:t>beneficiar</w:t>
      </w:r>
      <w:r w:rsidR="007523AF">
        <w:rPr>
          <w:snapToGrid w:val="0"/>
        </w:rPr>
        <w:t xml:space="preserve">ies, </w:t>
      </w:r>
      <w:r w:rsidR="00D95E82">
        <w:rPr>
          <w:snapToGrid w:val="0"/>
        </w:rPr>
        <w:t xml:space="preserve">the media </w:t>
      </w:r>
      <w:r w:rsidR="00C06B5F">
        <w:rPr>
          <w:snapToGrid w:val="0"/>
        </w:rPr>
        <w:t>and others who re</w:t>
      </w:r>
      <w:r w:rsidR="007523AF">
        <w:rPr>
          <w:snapToGrid w:val="0"/>
        </w:rPr>
        <w:t>ad or re</w:t>
      </w:r>
      <w:r w:rsidR="00C06B5F">
        <w:rPr>
          <w:snapToGrid w:val="0"/>
        </w:rPr>
        <w:t xml:space="preserve">fer to charities annual reports and accounts </w:t>
      </w:r>
      <w:r w:rsidR="00DE1C98">
        <w:rPr>
          <w:snapToGrid w:val="0"/>
        </w:rPr>
        <w:t xml:space="preserve">can </w:t>
      </w:r>
      <w:r w:rsidR="00C06B5F">
        <w:rPr>
          <w:snapToGrid w:val="0"/>
        </w:rPr>
        <w:t xml:space="preserve">obtain the information </w:t>
      </w:r>
      <w:r w:rsidR="00DE1C98">
        <w:rPr>
          <w:snapToGrid w:val="0"/>
        </w:rPr>
        <w:t xml:space="preserve">needed </w:t>
      </w:r>
      <w:r w:rsidR="00C06B5F">
        <w:rPr>
          <w:snapToGrid w:val="0"/>
        </w:rPr>
        <w:t xml:space="preserve">for decision-making about charities. We are also mindful that preparers of charity accounts who use the SORP need a SORP that delivers ‘true and fair’ accounts and </w:t>
      </w:r>
      <w:r w:rsidR="007523AF">
        <w:rPr>
          <w:snapToGrid w:val="0"/>
        </w:rPr>
        <w:t xml:space="preserve">enables them </w:t>
      </w:r>
      <w:r w:rsidR="00C06B5F">
        <w:rPr>
          <w:snapToGrid w:val="0"/>
        </w:rPr>
        <w:t>to tell their charity’</w:t>
      </w:r>
      <w:r w:rsidR="007523AF">
        <w:rPr>
          <w:snapToGrid w:val="0"/>
        </w:rPr>
        <w:t xml:space="preserve">s story well. They too </w:t>
      </w:r>
      <w:r w:rsidR="00C06B5F">
        <w:rPr>
          <w:snapToGrid w:val="0"/>
        </w:rPr>
        <w:t>need an opportunity to engage with us about</w:t>
      </w:r>
      <w:r w:rsidR="00D95E82">
        <w:rPr>
          <w:snapToGrid w:val="0"/>
        </w:rPr>
        <w:t xml:space="preserve"> what</w:t>
      </w:r>
      <w:r w:rsidR="00C06B5F">
        <w:rPr>
          <w:snapToGrid w:val="0"/>
        </w:rPr>
        <w:t xml:space="preserve"> matters to them and the improvements</w:t>
      </w:r>
      <w:r w:rsidR="007523AF">
        <w:rPr>
          <w:snapToGrid w:val="0"/>
        </w:rPr>
        <w:t xml:space="preserve"> to the SORP</w:t>
      </w:r>
      <w:r w:rsidR="00C06B5F">
        <w:rPr>
          <w:snapToGrid w:val="0"/>
        </w:rPr>
        <w:t xml:space="preserve"> that they want to see.</w:t>
      </w:r>
    </w:p>
    <w:p w14:paraId="2B601A1F" w14:textId="77777777" w:rsidR="00D95E82" w:rsidRDefault="00D95E82" w:rsidP="00D95E82">
      <w:pPr>
        <w:jc w:val="both"/>
        <w:rPr>
          <w:snapToGrid w:val="0"/>
        </w:rPr>
      </w:pPr>
    </w:p>
    <w:p w14:paraId="20D6EF14" w14:textId="77777777" w:rsidR="00D95E82" w:rsidRPr="002D6EC1" w:rsidRDefault="00D95E82" w:rsidP="00D95E82">
      <w:pPr>
        <w:jc w:val="both"/>
        <w:rPr>
          <w:rFonts w:cs="Arial"/>
        </w:rPr>
      </w:pPr>
      <w:r w:rsidRPr="002D6EC1">
        <w:rPr>
          <w:rFonts w:cs="Arial"/>
        </w:rPr>
        <w:t>The role of the SORP-making body is a</w:t>
      </w:r>
      <w:r>
        <w:rPr>
          <w:rFonts w:cs="Arial"/>
        </w:rPr>
        <w:t xml:space="preserve"> broad one and includes the following</w:t>
      </w:r>
      <w:r w:rsidRPr="002D6EC1">
        <w:rPr>
          <w:rFonts w:cs="Arial"/>
        </w:rPr>
        <w:t>:</w:t>
      </w:r>
    </w:p>
    <w:p w14:paraId="709EA79B" w14:textId="77777777" w:rsidR="00D95E82" w:rsidRPr="002D6EC1" w:rsidRDefault="00D95E82" w:rsidP="00D95E82">
      <w:pPr>
        <w:numPr>
          <w:ilvl w:val="0"/>
          <w:numId w:val="21"/>
        </w:numPr>
        <w:jc w:val="both"/>
        <w:rPr>
          <w:rFonts w:cs="Arial"/>
        </w:rPr>
      </w:pPr>
      <w:r w:rsidRPr="002D6EC1">
        <w:rPr>
          <w:rFonts w:cs="Arial"/>
        </w:rPr>
        <w:t>To develop and publish the Charities SORP</w:t>
      </w:r>
      <w:r>
        <w:rPr>
          <w:rFonts w:cs="Arial"/>
        </w:rPr>
        <w:t>, ensuring it is consistent and kept up to date with applicable accounting standards, law and regulations</w:t>
      </w:r>
    </w:p>
    <w:p w14:paraId="1190E13E" w14:textId="77777777" w:rsidR="00D95E82" w:rsidRPr="002D6EC1" w:rsidRDefault="00D95E82" w:rsidP="00D95E82">
      <w:pPr>
        <w:numPr>
          <w:ilvl w:val="0"/>
          <w:numId w:val="21"/>
        </w:numPr>
        <w:jc w:val="both"/>
        <w:rPr>
          <w:rFonts w:cs="Arial"/>
        </w:rPr>
      </w:pPr>
      <w:r w:rsidRPr="00FC7A98">
        <w:rPr>
          <w:rFonts w:cs="Arial"/>
        </w:rPr>
        <w:t>Decide the scope of the Charities SORP</w:t>
      </w:r>
    </w:p>
    <w:p w14:paraId="7E1DCBC8" w14:textId="77777777" w:rsidR="00D95E82" w:rsidRPr="00FC7A98" w:rsidRDefault="00D95E82" w:rsidP="00D95E82">
      <w:pPr>
        <w:numPr>
          <w:ilvl w:val="0"/>
          <w:numId w:val="21"/>
        </w:numPr>
        <w:jc w:val="both"/>
        <w:rPr>
          <w:rFonts w:cs="Arial"/>
        </w:rPr>
      </w:pPr>
      <w:r w:rsidRPr="00FC7A98">
        <w:rPr>
          <w:rFonts w:cs="Arial"/>
        </w:rPr>
        <w:t xml:space="preserve">Have in place governance arrangements designed to lead to effective decision-making including a properly constituted Board and/or working party of the SORP-making body </w:t>
      </w:r>
    </w:p>
    <w:p w14:paraId="581FA3B4" w14:textId="77777777" w:rsidR="00D95E82" w:rsidRPr="002D6EC1" w:rsidRDefault="00D95E82" w:rsidP="00D95E82">
      <w:pPr>
        <w:numPr>
          <w:ilvl w:val="0"/>
          <w:numId w:val="21"/>
        </w:numPr>
        <w:jc w:val="both"/>
        <w:rPr>
          <w:rFonts w:cs="Arial"/>
        </w:rPr>
      </w:pPr>
      <w:r w:rsidRPr="002D6EC1">
        <w:rPr>
          <w:rFonts w:cs="Arial"/>
        </w:rPr>
        <w:t xml:space="preserve">Ensure effective participation by stakeholders throughout the SORP development process, </w:t>
      </w:r>
      <w:r>
        <w:rPr>
          <w:rFonts w:cs="Arial"/>
        </w:rPr>
        <w:t>which</w:t>
      </w:r>
      <w:r w:rsidRPr="002D6EC1">
        <w:rPr>
          <w:rFonts w:cs="Arial"/>
        </w:rPr>
        <w:t xml:space="preserve"> may be formal or informal</w:t>
      </w:r>
      <w:r>
        <w:rPr>
          <w:rFonts w:cs="Arial"/>
        </w:rPr>
        <w:t>.</w:t>
      </w:r>
    </w:p>
    <w:p w14:paraId="50D80788" w14:textId="77777777" w:rsidR="00D95E82" w:rsidRDefault="00D95E82" w:rsidP="00D95E82">
      <w:pPr>
        <w:jc w:val="both"/>
        <w:rPr>
          <w:rFonts w:cs="Arial"/>
        </w:rPr>
      </w:pPr>
    </w:p>
    <w:p w14:paraId="0AA5CFC4" w14:textId="77777777" w:rsidR="00D95E82" w:rsidRDefault="00D95E82" w:rsidP="00D95E82">
      <w:pPr>
        <w:jc w:val="both"/>
        <w:rPr>
          <w:snapToGrid w:val="0"/>
        </w:rPr>
      </w:pPr>
      <w:r>
        <w:rPr>
          <w:snapToGrid w:val="0"/>
        </w:rPr>
        <w:t xml:space="preserve">SORP-making bodies are expected to meet criteria laid down by the FRC and to adhere to the </w:t>
      </w:r>
      <w:hyperlink r:id="rId15" w:history="1">
        <w:r w:rsidRPr="00DA3972">
          <w:rPr>
            <w:rStyle w:val="Hyperlink"/>
            <w:snapToGrid w:val="0"/>
          </w:rPr>
          <w:t>FRC’s policy for developing SORPs</w:t>
        </w:r>
      </w:hyperlink>
      <w:r>
        <w:rPr>
          <w:snapToGrid w:val="0"/>
        </w:rPr>
        <w:t>. The policy was last updated in October 2018 and requires:</w:t>
      </w:r>
    </w:p>
    <w:p w14:paraId="16204023" w14:textId="77777777" w:rsidR="00D95E82" w:rsidRDefault="00D95E82" w:rsidP="00D95E82">
      <w:pPr>
        <w:numPr>
          <w:ilvl w:val="0"/>
          <w:numId w:val="11"/>
        </w:numPr>
        <w:jc w:val="both"/>
        <w:rPr>
          <w:snapToGrid w:val="0"/>
        </w:rPr>
      </w:pPr>
      <w:r>
        <w:rPr>
          <w:snapToGrid w:val="0"/>
        </w:rPr>
        <w:t xml:space="preserve">A review of the SORP at least annually – the outcome is not necessarily a new </w:t>
      </w:r>
      <w:proofErr w:type="gramStart"/>
      <w:r>
        <w:rPr>
          <w:snapToGrid w:val="0"/>
        </w:rPr>
        <w:t>SORP</w:t>
      </w:r>
      <w:proofErr w:type="gramEnd"/>
      <w:r>
        <w:rPr>
          <w:snapToGrid w:val="0"/>
        </w:rPr>
        <w:t xml:space="preserve"> but the review allows consideration of what else may need to supplement the SORP to support preparers in fulfilling appropriate requirements. </w:t>
      </w:r>
    </w:p>
    <w:p w14:paraId="6E493F73" w14:textId="77777777" w:rsidR="00D95E82" w:rsidRDefault="00D95E82" w:rsidP="00D95E82">
      <w:pPr>
        <w:numPr>
          <w:ilvl w:val="0"/>
          <w:numId w:val="11"/>
        </w:numPr>
        <w:jc w:val="both"/>
        <w:rPr>
          <w:snapToGrid w:val="0"/>
        </w:rPr>
      </w:pPr>
      <w:r>
        <w:rPr>
          <w:snapToGrid w:val="0"/>
        </w:rPr>
        <w:t>Participation of representatives of the sector, independent outsiders on behalf of wider public interest and, where possible, users of financial statements. This will be done by working with our engagement partners and the recruitment of a new SORP Committee.</w:t>
      </w:r>
    </w:p>
    <w:p w14:paraId="0B141C96" w14:textId="77777777" w:rsidR="00D95E82" w:rsidRDefault="00D95E82" w:rsidP="00D95E82">
      <w:pPr>
        <w:numPr>
          <w:ilvl w:val="0"/>
          <w:numId w:val="11"/>
        </w:numPr>
        <w:jc w:val="both"/>
        <w:rPr>
          <w:snapToGrid w:val="0"/>
        </w:rPr>
      </w:pPr>
      <w:r>
        <w:rPr>
          <w:snapToGrid w:val="0"/>
        </w:rPr>
        <w:t>Wide consultation on proposals, including a public consultation on any proposed changes through the publication of an exposure draft.</w:t>
      </w:r>
    </w:p>
    <w:p w14:paraId="1D995912" w14:textId="77777777" w:rsidR="00D95E82" w:rsidRDefault="00D95E82" w:rsidP="00D95E82">
      <w:pPr>
        <w:jc w:val="both"/>
        <w:rPr>
          <w:rFonts w:cs="Arial"/>
        </w:rPr>
      </w:pPr>
    </w:p>
    <w:p w14:paraId="1EFAD252" w14:textId="77777777" w:rsidR="002D6EC1" w:rsidRPr="002D6EC1" w:rsidRDefault="00D95E82" w:rsidP="002D6EC1">
      <w:pPr>
        <w:numPr>
          <w:ilvl w:val="0"/>
          <w:numId w:val="21"/>
        </w:numPr>
        <w:jc w:val="both"/>
        <w:rPr>
          <w:rFonts w:cs="Arial"/>
        </w:rPr>
      </w:pPr>
      <w:r>
        <w:rPr>
          <w:rFonts w:cs="Arial"/>
        </w:rPr>
        <w:lastRenderedPageBreak/>
        <w:t xml:space="preserve">For more information on the work of the SORP-making body refer to the ‘about us’ section of the dedicated SORP website: </w:t>
      </w:r>
      <w:hyperlink r:id="rId16" w:history="1">
        <w:r w:rsidRPr="00237920">
          <w:rPr>
            <w:rStyle w:val="Hyperlink"/>
            <w:rFonts w:cs="Arial"/>
          </w:rPr>
          <w:t>www.charitysorp.org</w:t>
        </w:r>
      </w:hyperlink>
      <w:r>
        <w:rPr>
          <w:rFonts w:cs="Arial"/>
        </w:rPr>
        <w:t xml:space="preserve">.  </w:t>
      </w:r>
    </w:p>
    <w:p w14:paraId="176351E8" w14:textId="77777777" w:rsidR="002D6EC1" w:rsidRPr="002D6EC1" w:rsidRDefault="002D6EC1" w:rsidP="002D6EC1">
      <w:pPr>
        <w:numPr>
          <w:ilvl w:val="0"/>
          <w:numId w:val="21"/>
        </w:numPr>
        <w:jc w:val="both"/>
        <w:rPr>
          <w:rFonts w:cs="Arial"/>
        </w:rPr>
      </w:pPr>
      <w:r w:rsidRPr="002D6EC1">
        <w:rPr>
          <w:rFonts w:cs="Arial"/>
        </w:rPr>
        <w:t>Have records retention policies for consultation responses that comply with the General Data Protection Regulations</w:t>
      </w:r>
      <w:r w:rsidR="007A286F">
        <w:rPr>
          <w:rFonts w:cs="Arial"/>
        </w:rPr>
        <w:t>.</w:t>
      </w:r>
    </w:p>
    <w:p w14:paraId="5849FB02" w14:textId="77777777" w:rsidR="002D6EC1" w:rsidRDefault="002D6EC1" w:rsidP="00CA277E">
      <w:pPr>
        <w:jc w:val="both"/>
        <w:rPr>
          <w:rFonts w:cs="Arial"/>
        </w:rPr>
      </w:pPr>
    </w:p>
    <w:p w14:paraId="292F71BE" w14:textId="77777777" w:rsidR="002D6EC1" w:rsidRDefault="002D6EC1" w:rsidP="00CA277E">
      <w:pPr>
        <w:jc w:val="both"/>
        <w:rPr>
          <w:rFonts w:cs="Arial"/>
        </w:rPr>
      </w:pPr>
      <w:r>
        <w:rPr>
          <w:rFonts w:cs="Arial"/>
        </w:rPr>
        <w:t xml:space="preserve">For more information on the work of the SORP-making body refer to the ‘about us’ section of the dedicated SORP website: </w:t>
      </w:r>
      <w:hyperlink r:id="rId17" w:history="1">
        <w:r w:rsidRPr="00237920">
          <w:rPr>
            <w:rStyle w:val="Hyperlink"/>
            <w:rFonts w:cs="Arial"/>
          </w:rPr>
          <w:t>www.charitysorp.org</w:t>
        </w:r>
      </w:hyperlink>
      <w:r w:rsidR="007A286F">
        <w:rPr>
          <w:rFonts w:cs="Arial"/>
        </w:rPr>
        <w:t>.</w:t>
      </w:r>
      <w:r>
        <w:rPr>
          <w:rFonts w:cs="Arial"/>
        </w:rPr>
        <w:t xml:space="preserve">  </w:t>
      </w:r>
    </w:p>
    <w:p w14:paraId="1C2B3CB9" w14:textId="77777777" w:rsidR="008F5770" w:rsidRDefault="008F5770" w:rsidP="00F917D8">
      <w:pPr>
        <w:jc w:val="right"/>
        <w:rPr>
          <w:rFonts w:cs="Arial"/>
          <w:b/>
          <w:sz w:val="44"/>
          <w:szCs w:val="44"/>
        </w:rPr>
      </w:pPr>
    </w:p>
    <w:p w14:paraId="41C54F9C" w14:textId="77777777" w:rsidR="008F5770" w:rsidRPr="008F5770" w:rsidRDefault="008F5770">
      <w:pPr>
        <w:jc w:val="both"/>
        <w:rPr>
          <w:rFonts w:cs="Arial"/>
          <w:b/>
          <w:sz w:val="24"/>
          <w:szCs w:val="24"/>
        </w:rPr>
      </w:pPr>
    </w:p>
    <w:p w14:paraId="498BFBAC" w14:textId="77777777" w:rsidR="009F3730" w:rsidRDefault="009F3730">
      <w:pPr>
        <w:jc w:val="both"/>
        <w:rPr>
          <w:snapToGrid w:val="0"/>
        </w:rPr>
      </w:pPr>
    </w:p>
    <w:p w14:paraId="1A42D3D2" w14:textId="77777777" w:rsidR="00650FEE" w:rsidRDefault="00321A8C" w:rsidP="00925065">
      <w:pPr>
        <w:rPr>
          <w:b/>
        </w:rPr>
      </w:pPr>
      <w:r>
        <w:rPr>
          <w:b/>
        </w:rPr>
        <w:br w:type="page"/>
      </w:r>
      <w:r w:rsidR="000778F6">
        <w:rPr>
          <w:b/>
        </w:rPr>
        <w:lastRenderedPageBreak/>
        <w:t>WRITING A NEW SORP</w:t>
      </w:r>
      <w:r w:rsidR="00064B67">
        <w:rPr>
          <w:b/>
        </w:rPr>
        <w:t xml:space="preserve"> </w:t>
      </w:r>
      <w:r w:rsidR="000778F6">
        <w:rPr>
          <w:b/>
        </w:rPr>
        <w:t>- WHY AND HOW</w:t>
      </w:r>
    </w:p>
    <w:p w14:paraId="10C4ED11" w14:textId="77777777" w:rsidR="00925065" w:rsidRDefault="00925065" w:rsidP="00925065">
      <w:pPr>
        <w:rPr>
          <w:b/>
        </w:rPr>
      </w:pPr>
    </w:p>
    <w:p w14:paraId="6DC76D7B" w14:textId="77777777" w:rsidR="00F24BE9" w:rsidRDefault="002E07B6" w:rsidP="00E73606">
      <w:pPr>
        <w:spacing w:after="120"/>
        <w:jc w:val="both"/>
        <w:rPr>
          <w:snapToGrid w:val="0"/>
        </w:rPr>
      </w:pPr>
      <w:r w:rsidRPr="00612F33">
        <w:rPr>
          <w:snapToGrid w:val="0"/>
          <w:u w:val="single"/>
        </w:rPr>
        <w:t>Why</w:t>
      </w:r>
    </w:p>
    <w:p w14:paraId="16BFEC64" w14:textId="77777777" w:rsidR="00D7534C" w:rsidRDefault="00F24BE9" w:rsidP="001809EE">
      <w:pPr>
        <w:jc w:val="both"/>
        <w:rPr>
          <w:snapToGrid w:val="0"/>
        </w:rPr>
      </w:pPr>
      <w:r>
        <w:rPr>
          <w:snapToGrid w:val="0"/>
        </w:rPr>
        <w:t>S</w:t>
      </w:r>
      <w:r w:rsidR="0003499F">
        <w:rPr>
          <w:snapToGrid w:val="0"/>
        </w:rPr>
        <w:t>ince the SORP was first adopted by regulations in England and Wales it has transformed charity financial reporting and accounting. For the first time those charities</w:t>
      </w:r>
      <w:r w:rsidR="009C0A4D">
        <w:rPr>
          <w:snapToGrid w:val="0"/>
        </w:rPr>
        <w:t xml:space="preserve"> that were</w:t>
      </w:r>
      <w:r w:rsidR="0003499F">
        <w:rPr>
          <w:snapToGrid w:val="0"/>
        </w:rPr>
        <w:t xml:space="preserve"> requi</w:t>
      </w:r>
      <w:r w:rsidR="009C0A4D">
        <w:rPr>
          <w:snapToGrid w:val="0"/>
        </w:rPr>
        <w:t>r</w:t>
      </w:r>
      <w:r w:rsidR="0003499F">
        <w:rPr>
          <w:snapToGrid w:val="0"/>
        </w:rPr>
        <w:t>ed to or chos</w:t>
      </w:r>
      <w:r w:rsidR="009C0A4D">
        <w:rPr>
          <w:snapToGrid w:val="0"/>
        </w:rPr>
        <w:t>e</w:t>
      </w:r>
      <w:r w:rsidR="0003499F">
        <w:rPr>
          <w:snapToGrid w:val="0"/>
        </w:rPr>
        <w:t xml:space="preserve"> to prepare accounts that give a ‘true and fair’ view had a framework that they had to follow. Subsequent to the 1995 SORP, new SORPs were issued in 2000 and 2005 with the SORP adopted in Scotland in 2006. The latest SORP took effect in 2015 and was</w:t>
      </w:r>
      <w:r w:rsidR="009C0A4D">
        <w:rPr>
          <w:snapToGrid w:val="0"/>
        </w:rPr>
        <w:t xml:space="preserve"> </w:t>
      </w:r>
      <w:r w:rsidR="00042796">
        <w:rPr>
          <w:snapToGrid w:val="0"/>
        </w:rPr>
        <w:t>then</w:t>
      </w:r>
      <w:r w:rsidR="0003499F">
        <w:rPr>
          <w:snapToGrid w:val="0"/>
        </w:rPr>
        <w:t xml:space="preserve"> adopted in Northern Ireland. </w:t>
      </w:r>
      <w:r w:rsidR="00D7534C">
        <w:rPr>
          <w:snapToGrid w:val="0"/>
        </w:rPr>
        <w:t>The SORP is currently</w:t>
      </w:r>
      <w:r w:rsidR="0003499F">
        <w:rPr>
          <w:snapToGrid w:val="0"/>
        </w:rPr>
        <w:t xml:space="preserve"> under consideration in the Republic of Ireland. </w:t>
      </w:r>
    </w:p>
    <w:p w14:paraId="5BDC7099" w14:textId="77777777" w:rsidR="001809EE" w:rsidRDefault="001809EE" w:rsidP="001809EE">
      <w:pPr>
        <w:jc w:val="both"/>
        <w:rPr>
          <w:snapToGrid w:val="0"/>
        </w:rPr>
      </w:pPr>
    </w:p>
    <w:p w14:paraId="32D8873B" w14:textId="77777777" w:rsidR="002E07B6" w:rsidRDefault="007D6848" w:rsidP="001809EE">
      <w:pPr>
        <w:jc w:val="both"/>
        <w:rPr>
          <w:snapToGrid w:val="0"/>
        </w:rPr>
      </w:pPr>
      <w:r>
        <w:rPr>
          <w:snapToGrid w:val="0"/>
        </w:rPr>
        <w:t xml:space="preserve">We </w:t>
      </w:r>
      <w:r w:rsidR="009C0A4D">
        <w:rPr>
          <w:snapToGrid w:val="0"/>
        </w:rPr>
        <w:t xml:space="preserve">develop </w:t>
      </w:r>
      <w:r>
        <w:rPr>
          <w:snapToGrid w:val="0"/>
        </w:rPr>
        <w:t>the</w:t>
      </w:r>
      <w:r w:rsidR="0003499F">
        <w:rPr>
          <w:snapToGrid w:val="0"/>
        </w:rPr>
        <w:t xml:space="preserve"> SORP </w:t>
      </w:r>
      <w:r w:rsidR="009C0A4D">
        <w:rPr>
          <w:snapToGrid w:val="0"/>
        </w:rPr>
        <w:t>to</w:t>
      </w:r>
      <w:r w:rsidR="0003499F">
        <w:rPr>
          <w:snapToGrid w:val="0"/>
        </w:rPr>
        <w:t xml:space="preserve"> f</w:t>
      </w:r>
      <w:r w:rsidR="00D7534C">
        <w:rPr>
          <w:snapToGrid w:val="0"/>
        </w:rPr>
        <w:t>a</w:t>
      </w:r>
      <w:r w:rsidR="0003499F">
        <w:rPr>
          <w:snapToGrid w:val="0"/>
        </w:rPr>
        <w:t>cilitate high quality reporting on the character and activities of charit</w:t>
      </w:r>
      <w:r w:rsidR="009C0A4D">
        <w:rPr>
          <w:snapToGrid w:val="0"/>
        </w:rPr>
        <w:t>ies</w:t>
      </w:r>
      <w:r w:rsidR="0003499F">
        <w:rPr>
          <w:snapToGrid w:val="0"/>
        </w:rPr>
        <w:t xml:space="preserve"> and how </w:t>
      </w:r>
      <w:r w:rsidR="009C0A4D">
        <w:rPr>
          <w:snapToGrid w:val="0"/>
        </w:rPr>
        <w:t xml:space="preserve">they </w:t>
      </w:r>
      <w:r w:rsidR="0003499F">
        <w:rPr>
          <w:snapToGrid w:val="0"/>
        </w:rPr>
        <w:t xml:space="preserve">use the money and assets entrusted to </w:t>
      </w:r>
      <w:r w:rsidR="009C0A4D">
        <w:rPr>
          <w:snapToGrid w:val="0"/>
        </w:rPr>
        <w:t>them</w:t>
      </w:r>
      <w:r w:rsidR="0003499F">
        <w:rPr>
          <w:snapToGrid w:val="0"/>
        </w:rPr>
        <w:t xml:space="preserve">. </w:t>
      </w:r>
      <w:r w:rsidR="009C0A4D">
        <w:rPr>
          <w:snapToGrid w:val="0"/>
        </w:rPr>
        <w:t>This gives</w:t>
      </w:r>
      <w:r w:rsidR="00D7534C">
        <w:rPr>
          <w:snapToGrid w:val="0"/>
        </w:rPr>
        <w:t xml:space="preserve"> access to informa</w:t>
      </w:r>
      <w:r w:rsidR="0003499F">
        <w:rPr>
          <w:snapToGrid w:val="0"/>
        </w:rPr>
        <w:t>ti</w:t>
      </w:r>
      <w:r w:rsidR="00D7534C">
        <w:rPr>
          <w:snapToGrid w:val="0"/>
        </w:rPr>
        <w:t>on about charities</w:t>
      </w:r>
      <w:r w:rsidR="00A405F4">
        <w:rPr>
          <w:snapToGrid w:val="0"/>
        </w:rPr>
        <w:t>,</w:t>
      </w:r>
      <w:r w:rsidR="00D7534C">
        <w:rPr>
          <w:snapToGrid w:val="0"/>
        </w:rPr>
        <w:t xml:space="preserve"> provides transparency, </w:t>
      </w:r>
      <w:r w:rsidR="009C0A4D">
        <w:rPr>
          <w:snapToGrid w:val="0"/>
        </w:rPr>
        <w:t xml:space="preserve">supports </w:t>
      </w:r>
      <w:r w:rsidR="00D7534C">
        <w:rPr>
          <w:snapToGrid w:val="0"/>
        </w:rPr>
        <w:t>acco</w:t>
      </w:r>
      <w:r w:rsidR="0003499F">
        <w:rPr>
          <w:snapToGrid w:val="0"/>
        </w:rPr>
        <w:t>untability and promot</w:t>
      </w:r>
      <w:r w:rsidR="00D7534C">
        <w:rPr>
          <w:snapToGrid w:val="0"/>
        </w:rPr>
        <w:t>es confi</w:t>
      </w:r>
      <w:r w:rsidR="0003499F">
        <w:rPr>
          <w:snapToGrid w:val="0"/>
        </w:rPr>
        <w:t>dence in the charity sector.</w:t>
      </w:r>
      <w:r>
        <w:rPr>
          <w:snapToGrid w:val="0"/>
        </w:rPr>
        <w:t xml:space="preserve"> </w:t>
      </w:r>
    </w:p>
    <w:p w14:paraId="37C8C09F" w14:textId="77777777" w:rsidR="001809EE" w:rsidRDefault="001809EE" w:rsidP="001809EE">
      <w:pPr>
        <w:jc w:val="both"/>
        <w:rPr>
          <w:snapToGrid w:val="0"/>
        </w:rPr>
      </w:pPr>
    </w:p>
    <w:p w14:paraId="2B92539A" w14:textId="77777777" w:rsidR="00EF454F" w:rsidRPr="00EF454F" w:rsidRDefault="00EF454F" w:rsidP="001809EE">
      <w:pPr>
        <w:jc w:val="both"/>
        <w:rPr>
          <w:snapToGrid w:val="0"/>
        </w:rPr>
      </w:pPr>
      <w:r w:rsidRPr="00EF454F">
        <w:rPr>
          <w:snapToGrid w:val="0"/>
        </w:rPr>
        <w:t>In addition to the technical aspect of applying accounting standards and providing a sector</w:t>
      </w:r>
      <w:r w:rsidR="009C0A4D">
        <w:rPr>
          <w:snapToGrid w:val="0"/>
        </w:rPr>
        <w:t>-</w:t>
      </w:r>
      <w:r w:rsidRPr="00EF454F">
        <w:rPr>
          <w:snapToGrid w:val="0"/>
        </w:rPr>
        <w:t xml:space="preserve">specific interpretation of accounting standards, the SORP develops </w:t>
      </w:r>
      <w:r w:rsidR="009C0A4D">
        <w:rPr>
          <w:snapToGrid w:val="0"/>
        </w:rPr>
        <w:t>requirements</w:t>
      </w:r>
      <w:r w:rsidR="009C0A4D" w:rsidRPr="00EF454F">
        <w:rPr>
          <w:snapToGrid w:val="0"/>
        </w:rPr>
        <w:t xml:space="preserve"> </w:t>
      </w:r>
      <w:r w:rsidRPr="00EF454F">
        <w:rPr>
          <w:snapToGrid w:val="0"/>
        </w:rPr>
        <w:t xml:space="preserve">for </w:t>
      </w:r>
      <w:r w:rsidR="009C0A4D">
        <w:rPr>
          <w:snapToGrid w:val="0"/>
        </w:rPr>
        <w:t xml:space="preserve">narrative </w:t>
      </w:r>
      <w:r w:rsidRPr="00EF454F">
        <w:rPr>
          <w:snapToGrid w:val="0"/>
        </w:rPr>
        <w:t>annual reporting. The inclusion of the Trustees’ Annual Report within the SORP’s remit ensures that narrative reporting enhances the information provided in the accounts, enabling users to better understand the aims, objectives and activities of a charity and its performance and its financial position. This joined up approach ensures a coheren</w:t>
      </w:r>
      <w:r w:rsidR="009C0A4D">
        <w:rPr>
          <w:snapToGrid w:val="0"/>
        </w:rPr>
        <w:t xml:space="preserve">ce </w:t>
      </w:r>
      <w:r w:rsidRPr="00EF454F">
        <w:rPr>
          <w:snapToGrid w:val="0"/>
        </w:rPr>
        <w:t>to annual reporting and the involvement of the sector in developing the reporting requirements applied to it. Whilst the SORP is not a governance code, it helps to foster good practice in many areas through its reporting recommendations, for example risk management procedures and the development of reserves policies.</w:t>
      </w:r>
    </w:p>
    <w:p w14:paraId="279E0B7F" w14:textId="77777777" w:rsidR="00EF454F" w:rsidRDefault="00EF454F" w:rsidP="001809EE">
      <w:pPr>
        <w:jc w:val="both"/>
        <w:rPr>
          <w:snapToGrid w:val="0"/>
        </w:rPr>
      </w:pPr>
    </w:p>
    <w:p w14:paraId="752BC4BA" w14:textId="77777777" w:rsidR="002E07B6" w:rsidRDefault="00D7534C" w:rsidP="00E73606">
      <w:pPr>
        <w:spacing w:after="120"/>
        <w:jc w:val="both"/>
        <w:rPr>
          <w:snapToGrid w:val="0"/>
        </w:rPr>
      </w:pPr>
      <w:r>
        <w:rPr>
          <w:snapToGrid w:val="0"/>
        </w:rPr>
        <w:t xml:space="preserve">To be effective the SORP </w:t>
      </w:r>
      <w:proofErr w:type="gramStart"/>
      <w:r>
        <w:rPr>
          <w:snapToGrid w:val="0"/>
        </w:rPr>
        <w:t>has to</w:t>
      </w:r>
      <w:proofErr w:type="gramEnd"/>
      <w:r>
        <w:rPr>
          <w:snapToGrid w:val="0"/>
        </w:rPr>
        <w:t xml:space="preserve"> be kept up to date</w:t>
      </w:r>
      <w:r w:rsidR="00B8723E">
        <w:rPr>
          <w:snapToGrid w:val="0"/>
        </w:rPr>
        <w:t>, not just in terms of accounting standards but also the expectations and needs of stakeholders and users</w:t>
      </w:r>
      <w:r>
        <w:rPr>
          <w:snapToGrid w:val="0"/>
        </w:rPr>
        <w:t xml:space="preserve">. Keeping it up to date is where we now need help from our engagement partners. There </w:t>
      </w:r>
      <w:r w:rsidR="0025406F">
        <w:rPr>
          <w:snapToGrid w:val="0"/>
        </w:rPr>
        <w:t>are four</w:t>
      </w:r>
      <w:r w:rsidR="002E375E">
        <w:rPr>
          <w:snapToGrid w:val="0"/>
        </w:rPr>
        <w:t xml:space="preserve"> areas where we need to keep abreast of c</w:t>
      </w:r>
      <w:r w:rsidR="0025406F">
        <w:rPr>
          <w:snapToGrid w:val="0"/>
        </w:rPr>
        <w:t>h</w:t>
      </w:r>
      <w:r w:rsidR="002E375E">
        <w:rPr>
          <w:snapToGrid w:val="0"/>
        </w:rPr>
        <w:t>anges:</w:t>
      </w:r>
    </w:p>
    <w:p w14:paraId="2B26F940" w14:textId="77777777" w:rsidR="00B8723E" w:rsidRPr="001809EE" w:rsidRDefault="00B8723E" w:rsidP="001809EE">
      <w:pPr>
        <w:spacing w:after="120"/>
        <w:jc w:val="both"/>
        <w:rPr>
          <w:b/>
          <w:snapToGrid w:val="0"/>
        </w:rPr>
      </w:pPr>
      <w:r w:rsidRPr="001809EE">
        <w:rPr>
          <w:b/>
          <w:snapToGrid w:val="0"/>
        </w:rPr>
        <w:t xml:space="preserve">Figure 1: Focal points for SORP development </w:t>
      </w:r>
    </w:p>
    <w:p w14:paraId="1134D276" w14:textId="77777777" w:rsidR="0025406F" w:rsidRDefault="00803462" w:rsidP="001809EE">
      <w:pPr>
        <w:spacing w:after="120"/>
        <w:jc w:val="both"/>
        <w:rPr>
          <w:snapToGrid w:val="0"/>
        </w:rPr>
      </w:pPr>
      <w:r>
        <w:rPr>
          <w:noProof/>
        </w:rPr>
        <w:pict w14:anchorId="7D3B7C49">
          <v:shape id="Diagram 1" o:spid="_x0000_i1030" type="#_x0000_t75" style="width:479.25pt;height:283.5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hXUa4D4OAACqSgAAFgAAAGRy&#10;cy9kaWFncmFtcy9kYXRhMS54bWzsXOtu28gV/l+g70Dob3dikjO8GesseJtt0DQJNs62RVEUI4my&#10;iFCklqR86WKBvkZfr0/S7/Aii7KcMEq83QCyAVsaicOZc86c+c53zvDb725XmXadlFVa5BcT45k+&#10;0ZJ8VszT/Opi8u5SMneiVbXK5yor8uRicpdUk++e//53386vVudzVas/F/Mk09BLXp2j7WKyrOv1&#10;+dlZNVsmK1U9K9ZJjk8XRblSNd6WV2fzUt2g/1V2Zuq6fTZP1VWpVpOuE3VEFyuV5pPnzZjW9cuq&#10;7l9qKxrdi/nF5GeTu7oe2jrzRGQwEbgOCxzTZ75lOr4dcdfxxC8Trb5bY5bzYtZ3V75Nai0rLtFO&#10;/WzK/HyVzsqiKhb1s1mxOisWi3SWdP9UWdOkrDP3LFN3xaY+mycLtcnqCfoIVU1dZGmFtz9Vn97l&#10;T5t09r6q77LkrEpX6ywxqJ+u27Zlos2O6HhWZEVZnanZLMlr658m9dJ127VNtPUym5cwkclZK91q&#10;/absXkLe6nxazO+aFnWeVfXbZpTUvqY/ST5/o0r1w5tSyxSZVpKzd2+pq7PmG2dkTuim+b8+pD8n&#10;8lw7tF3me65kgjsO80zpsNDXbd/xTGF65i8DpTUDvryY/P0yua3/sTtsGtHtolzRf6hPu72YwO7v&#10;6C9GhNHe1toMjabLdWFZkAY+MxzDEk7zDYy5v3xdVvX3SbHS6MXFpExmNQahztU1zLCbXvcVaq6K&#10;LJ3LNMuaN+XVNMxK7VplFxMhHDMUzbXLTfIao2qauxFVqt5vyjar/SaVrZdq2IihVu1tGlEP7p/l&#10;2g3mZTo6Zj9T64vJIlMwzdlqDTOt8quJprIruIVZXTYDG1xd3VXbwWM5z4sb2LiqajReTGTz8ySz&#10;aW77cDIk/0hVy1ZszUhbZa7SOoHVpXBN8AD46awuyxtVLxZQWacrMkIy69bAP27V+KI6L3dt+vtg&#10;ok1pkTxU9ghxtfYykDIUkuaNV1qoGTyTX6Yqw2JUeVHhrW7qgW7rAv/7X4FP03q2lGqVZrBbjobZ&#10;UpVVAvvsDVztdPmHVc4S1QprVu188CXuBfuDgEga9fNXSTKvtGKhbSpsOPSCxpXWd1qZrIuyrjTs&#10;MxocTrHJ6+qcXAO5BPTQyPmQsE9iblW6K2ZtIDh80njg5s9Bgz3J8KEMX9zb5iLNVT7DquusFMhF&#10;S7FMCm2aoClLrlVea2mtrTZV3VjvCqhD1YlWLxOy8PyKLsl746+XWLnazbKgZdCtgDSp/vvv/xxc&#10;Bs8G2nx0Jz0pcavEe6zROA8Y/sfRhS6ErxuuzqTtuECHhs0818db6bu2F5uGHsdbdLhW5WWp8gp+&#10;9TZvwKUUXPeFZTNbWjETse8Bptg2M43Ij3no8MgJB+AEnr7fbLqXH99t7uc1wFCk+afZJZ5iM7if&#10;xHjl2GboCuiAWVZgMWH5LnP9wGaGa0jHi/XAD/Stcqp0elLOMagAG8UxyonCKBRSD5lhuIKJyDUR&#10;YTkGc21TWLET2giHHjN9Mt0eSBctDueGqQsPAQiQiyM8vg/IPWHpBGgaQK4bDnc6ONf3cwLkFE2c&#10;AHkXZJ4A+R7430WKUXKdZMV6haC/0ijMAGCpEA4V5Ql8f0I8tSvSE/g+LibdleHl1gwBq6skWxDe&#10;TvO8uKZgGOgbvMVSNZh7XiRt1Eime6PuCIc3bWn9TAub6BLYugHfHWJX0wzIvNCS23UG1pBsPi1B&#10;cRblXRN+UkeHwlFNlYmmtPfJXXsfGkM6W+J6GlyFu+bJM+0vywRfoz7evv7hDbWrebGuk/k3TWPb&#10;8SDMbfoFl5i0y6/IM0wib+lScLK4DDNt42SaSRNkrDdTkIjLbgQr9R4fbO+JNZ2D98QwQBEiqkZ0&#10;MowhIOpRmNg2eBha3GS67fjAxAC1nq9bLBQWDyzf45Fub2HXQ0wc+Eak+5HJXNcJgImNiHmRkEzn&#10;3DSl7/NAgHDtmFpiWU+YGOH5WOU4nEeu4DGzgYcgXZuzIPJD5pu2Hkg/1AMebJXzEBOflAP//nGm&#10;DNo4BhPbPmw/kAhTTOkhYOEhlBMGzPBMD+x1aAoRPWb6BzBxy00bnqXrjrsPiLkjXKQBGkBsc8d2&#10;vBMg7vn1EZQriftL8+0nhvprZagvk9kyT2fg+joWmuAGNt8sS/KrDmk0jB5tuIX27k/sRUkb8fdJ&#10;npT41p3mI4VG+z29IBqbOnhTqlmNHOH5CRx+Pjh8AwwFKNbmD/pcQQvwlLZAHjm5Kcr3LWxal8V1&#10;Oie9aXWvWeiogmLm2lRVgGcAWr2uK+TwqG+ATOAuSkXUSZY1yGrVAk5grLstlnyfFzfPtMse6jXA&#10;DIwwhrRBF4k23dTEEN8gwUHgDlBTNcixAXS4M8aAWTSp9Q6Strffm9o3GBWZDw0KH9HbYpFUlK8n&#10;M51fp5RM+aYdbwkKOknwDnnI4ipPKzI/QobztMnxI9WCrAs1tGHeccBQRsBvXEbMD2XIhM/BdoaW&#10;B3oOaXUe2bHrfhAYRrpjct9iMhYRoEvoMDcSnEnLl75tmTaPAF1OwPA47GFylDLYtmCxGxBqjyOg&#10;kAjYQ/dAx5mGbTruh4DhSTlPCAxdw41NK0DpQizBZIPoZEjfRoz7Nhht6bih9B8z/QPAkBu6ywXQ&#10;H7GhYF09r6nOgOH0BQyeabmcb+GhB8s4wcMTPATofTwffCpg2C2W2CWm9vnSAU9DAANlVFd3J5h3&#10;ZF3KrqgJVxGft04K1LkRqgLmaUAOZc13Bb9UFUF04PO5dpPWxMgB79wz281FaT4rE1XhK21P6TTN&#10;qPCkQ0NpjhqhPAFn+K4vTVF5vgHAOkgF3lDGvxsSwoDd0QDmFRhASYOnGKEARCxaxAVoCtYRWLBu&#10;3rcEYctvqqwqugoB9AfUOE0AGhtkimlj1PWyLDZXmNvWyo6Ebg6lTz0fnB74OBH5NhgjZOuECHUR&#10;c0MiZ7dFBw85PYM2KOEBunFwGsIkikPnQBg8RHlcGHoBl4/tX6c898dKHIMwtIGrOYukhSIElwhX&#10;KwgYNBaFbuSGjmFslfOQ0zsp5yk5vQiZZ9M3fOZKAeU4MSpEIpQjGMBgNmIYjjqRrXIQyVW7EQxF&#10;lpVfVcXsRTS+FpkuegWvgXrkvkSamprS2jCvqZqvj5KS6mVTbvwjtq62bZ6W3YrDJem/kj8ioM0Q&#10;CjdVpcktQsoGCFIVCnW6e3lbhEuUfNvVr1zpa4eweksaLHARvAhXlwwF2gHT4yCyApRqh+aOj8LY&#10;t1KgUu2hpMdVDTcXtZLOUTCOAspezC+nSKZTG0D2tvHFvC0Y3jY0yqCqBITfb8EeJX+lslpTt1A8&#10;v237G7Vx0+u+9zLNJZTwKkmvltOixBUMUN5rL9j7EJcym2+nOdQWaXC6AUNVxzklt+atiptIoNPk&#10;8IL/s3p1bBieb0GpqIpCIXdooJBbD1gQ20LnYWQG3g578GH1jqwMIkW16r33mkPlNXWxX6oiC+tu&#10;bBpHytCPpaEzS1K0LqwIAWHgIlp3ERKisMl3kCnoTiXQkLdG8NDWx1XiHGPru8Z/2NaFa1INeW//&#10;ja2bXHcOmjNs/UOe62sy5tDGojVxIMELaFeQvoPCPwc7ODgXnByAKn0E9OP0NzKl99s1Zscg7+zg&#10;dIaLKjAR4HSNpwPEmGZgOAGSybrvjBXGuBTaMcaM2rLh2n/ouLlNGbVdYzYcRycaBW17vpkctwDl&#10;dvBDrAPH2i7ZoRv+2vy2lLHnOR58k0+0rYsN2jWhZ90OUCrrYlvmo/32SJLyt2vqvoeTa3C4TDqg&#10;74RrcUB1pN8FNzwZWxE2svvTZB/x2+NIwWNMHRb7EVO3EbY9MHXM5uu02RbZ3B8ARHn29jAgXu+c&#10;BrRCDnRmw3o9A9EvDgYx14pQnOKFoRNILhznPtQiGb5e4BxkOWuqvUcqDImn5rzfzyONBd2/Lue0&#10;N4K+qOr+Nd39s04edmHAUADBKJ5/O+WRpye3Ux7pvvspwycPptwV2Le19eOyTT2ya64Z518OCmZc&#10;Kf/RghkZkPSC2beFXcGMPLMwEMw4wHxQMDGquQKhewwSAm6PTM5cz8VpBw+FKa4TSYdyFztQZ3fJ&#10;fKr9jIy2HxPTkywZHsZWGKAeTgQRfD4n8ot8vh35MuY+xynU4Qa4K4CRC2K7gEZiqV9VAIFr4ZyL&#10;GYOQQvZWuEgyBrpjMdMKHRmCTDQi61ELGGn4WwGMZAF+XQGMKmk82jeMDOD6KWPjftRpjqzdHPiG&#10;cfHHQd8gpW2aoamjzM0i3xDBMrjtMTsQOP/kA/fzIRzaXRojp721jJExcy+mfRf6JL5hHPd6tGWM&#10;RBz9lIH7HrUMOS4DMLCMccT0QctAiYdn+kJnOg5rgeCwQ+ZJuE9f8shCKbATR0On+UaVA+MYR7tu&#10;jeO36DYc6eiOZwnmEdmFw1EuCwJbMhBdth1EBtWGDvzmZ8pgJMPWW8u+H3mSBYIyBCsyQsEsmwIm&#10;cLl48oYdMxlCCBG3Ka30JWXwiU5iH4A+iQy4gV83dplt+5AByGxQ3KCNpIhAAwo9ML0hP/KZdjCS&#10;nOrtYN9rPIkMQBHhXG3gsdijs5wGCsgCbA8MVV+hH/l4koH8onbwiTgKXNDAcz6JDDwZyjhG7T73&#10;YuBnGVES1pOMg0YxbHAsgTckfT/TDkYyN70d4HknTy8D04ziuHkID8eCAIEmmO/T6RCwp6bUuWcH&#10;92VqFAJ/pgw+MQa3v7wMGnJil5GYXnU7Jp4FgCf6tLk2FAg0lEVbw7Up0wdPQzr49KHukUr07CF3&#10;+0Al9Fit7x/SFKMorHtOU4Vnvew9p2l8txoeekBRdvliDlNZpfmPCZ74stfd+Mc+YeJ0zOKWHvVB&#10;nGgvgebN9glTz/8HAAD//wMAUEsDBBQABgAIAAAAIQBxG1RDIgEAAGECAAAOAAAAZHJzL2Uyb0Rv&#10;Yy54bWykks1OAyEURvcmvgNhb5mOthknZbppTLpyow+AcJkh4U+gjr69d6YTU1cmdffBTQ6HD3b7&#10;T2fJB6Rsgud0vaooAS+DMr7n9PXl6a6hJBfhlbDBA6dfkOm+u73ZjbGFOgzBKkgEIT63Y+R0KCW2&#10;jGU5gBN5FSJ4HOqQnCi4TD1TSYxId5bVVbVlY0gqpiAhZ9w9nIe0m/lagyzPWmcoxKJdUzeoUzjd&#10;Vo9bShKnqPvGaVNvNpR1O9H2ScTByEVIXOHjhPF4/A/qIIogp2SuQCkj0MchTfWuTWCPKi9muPEP&#10;4ALB+/9dd9DaSDgEeXLgy7lzVBEFHzwPJmbssVVok45qPWUb5lxP+T3P+X7K8pwfpqLZr3ou15gv&#10;f0b3DQAA//8DAFBLAwQUAAYACAAAACEA0jPc+R0BAABmAwAAGQAAAGRycy9fcmVscy9lMm9Eb2Mu&#10;eG1sLnJlbHO0k11PwyAUhu9N/A+Ee0s7P2NGd2FjssQbdf6AE0pbMuBUYGr/vbjpYhNWvdklPOE9&#10;T3Je5osPo8mbdF6h5bTIckqkFVgr23L6sro/u6HEB7A1aLSS00F6uihPT+ZPUkOIj3ynek9iivWc&#10;diH0t4x50UkDPsNe2kgadAZCPLqW9SDW0Eo2y/Mr5n5n0HKUSZY1p25Zn1OyGvo4+e9sbBolZIVi&#10;Y6QNiRGsVtA6MI8bJdbPYdAyhoNrZeD0G3n2uodFFuUpS3vNjuD1AANuQsJJb8GkT3EEnwoCJGzq&#10;eD3pcnnAxSjh0GMTMoGG7db1tabrcRN+1lQ5eI89TBnsyKTExQGJRCn/XZw71Oh8Qkhswd6HjX5H&#10;+QkAAP//AwBQSwMEFAAGAAgAAAAhADFHDGXcAAAABQEAAA8AAABkcnMvZG93bnJldi54bWxMj8Fu&#10;wjAQRO+V+AdrkXorDlShJcRBKFIpNwTlA0y8TQLxOrId4v593V7ay0qjGc28zTdBd+yO1rWGBMxn&#10;CTCkyqiWagHnj7enV2DOS1KyM4QCvtDBppg85DJTZqQj3k++ZrGEXCYFNN73GeeualBLNzM9UvQ+&#10;jdXSR2lrrqwcY7nu+CJJllzLluJCI3ssG6xup0ELcIfr/D3Uh7Qc9rve7stFGM87IR6nYbsG5jH4&#10;vzD84Ed0KCLTxQykHOsExEf8743eKl09A7sISJcvKfAi5//pi28AAAD//wMAUEsDBBQABgAIAAAA&#10;IQAHQegkCAQAAN9BAAAYAAAAZHJzL2RpYWdyYW1zL2NvbG9yczEueG1s7Jxdb5swFIbvJ+0/IN+v&#10;JF07dVFp1Y9FqlRNk9ZdTw4YgmpsZjtp+u9nGwwka5MGyAipe5MGxLF5OH59fHzI+eUiwc4cMR5T&#10;4oHh0QA4iPg0iEnkgV8P409nwOECkgBiSpAHnhEHlxcfP5wHUTLyKaaM36LQkVYIH8ljHpgKkY5c&#10;l/tTlEB+RFNE5NmQsgQK+ZVFbsDgk7SfYPd4MPjiBjGMGExAbgTWMJHAmABnRuI/M3QXeGDGyCiJ&#10;fUY5DcWRTxOXhmHso/wDMqGaPnXP3OwWXOj7iIjT38fgQt+ZiAVGzhxiDwA3OxQg7i8f8aG45yI7&#10;K/93xHMqCeWmgJOyWBIdyoaUCVcDq1zBxTNG9xPsEJjIywgN0CBvPYwxvsFMGncSJKYeYChFUMiz&#10;cKS5Ink264tpzbRQXpr1C8fkjZawGBb9LK7KjKAwRL7I7OQ0xOLeWC6OjItuF4e+LV+pIZgbz2yb&#10;bxUMQ4sB4jgi36VLdMpi1bm6cwvcPYz9GB9zRJqiUCoCcTqFmYKcDuSfHvkVccn16hDUxEh6eS/v&#10;UlQ/W1FVU+yJxRBGd0n0A0O/yeSiRETERPRFQzaO+aq8i0UZymRRilhsHcnoKdyS/jdkbZ30xDr0&#10;CyuD1jHzePLAIOHHtw2C0mXd+LKT2MOErW9vq7vANox+Wqx6qVusGUvtLQ5tLb4TizVf9xcM28Bq&#10;JGDYRAJkj3QeoAzIt01VmAFuLDUdvhuDA7EocyOtBAc+xJjOVEZHpYVKEht7snrr5aV1IS6r5LrV&#10;YP8wQ86FTaoBhaHBnG2GWX1fq8YiTb2oELStJwWFwWYDtDfYbIDGYLMBIIXsZmrjernXUgjLuNjH&#10;2DgdV4WtlcCg+jg61arVQKOpbHeLslO9OyyUnWrmIaHck0WUTh1NYZBvd69LyexcA1pfZ5VyOrzd&#10;Czl9N7T3QnFXaJ+tSTf227f3QpQPmnYYXfl+jUW0ihAVmMqO+9c1blh/jf3fp8bgse2kGCVjS3ml&#10;wKt1ynpf0vqyKk8sy+hapyzYlSrhao3zidWMLMG9Ui84sYKxa8HgFMdBE2Funj/u/9ymITaUBMvR&#10;A5rjdYNBbyF6QMeyYyq3IJ8a1hi/FtlWi8N2O3U17cHO132thxYmgLMPUJcR9O8B6pjFPr2ePj0t&#10;njWKCmwiQL3QZKZfE8a/GNRrxDXStRbxdohr5Ggt4u0Q10jMWsRvRizLPKdp/SI6FTuWLzHsNk41&#10;wte/cCV4vG6OmZc7jOt2YXqU/lbD1DzUVko/BGuBc+nORSXn0t7DgTh56/BlHX57SrJuD72+h1fv&#10;uX8qwtD8YbG9VL8wGbb/sqpaoq/kEV5rZOfgm5VA6DVV9psG8mcZLv4CAAD//wMAUEsDBBQABgAI&#10;AAAAIQBZy6Sa2wMAAA1RAAAcAAAAZHJzL2RpYWdyYW1zL3F1aWNrU3R5bGUxLnhtbOyc3U7bMBTH&#10;7yftHSLfj7SwTagiRXyoEhJCiLEHcB0ntXDsYLtQ3n62k6ZMYqKhhDnh3LRpmuPU/tnnHP/t9Oh4&#10;VfDogSrNpEjQeG+EIiqITJnIE/T7dvbtEEXaYJFiLgVN0BPV6Hj69ctRmhcTbZ44PadZZAsRemJP&#10;JWhhTDmJY00WtMB6T5ZU2G8zqQps7EeVx6nCj7b4gsf7o9HPOGU4V7hAdSH4DUUUmAkULQW7X9KL&#10;NEFLJSYFI0pqmZk9IotYZhkjtH7Dyrhb/4gP4/slI3e+GrFmRcnpGE191QwznEYPmCcIxdWplGry&#10;9xmCzaU21bf2ODJPpW2iqiAUlYrZFh2NRyNXQuwa7LmBJlTQg3R6hO3pgipsDbRJkFRmIW2LlAtG&#10;ZkoK46zxhLN8YW5YHilmyZiFovTaoChlyn5qbtAU2uC5nPNI2PITJGRKR3X1muu6u3l5kNYNZ1bX&#10;qj70Te2rI25sv2HpKkH79jfhiSYqn59xFdn62E5o62hf5+7VNZ6tvzNwF2aM88bW4XrdtjZxl9Is&#10;o8Q09q49XrdvjPz9LZLGvmBCqroM2+Gpq4DvNNyM6x+eVdfXPaBuAN8b/LHlU3Wg9aeaFhdXlte6&#10;OwKvqq+Ey+uBCiD2kSPMrHYcYdi6VED2kch2doouhIFL7EsIc7RccPe5SPfZDiQcVab0xoTD0ToA&#10;Wj1JDx2t70CrJ7Sy/KLIrzkmEL2audR7JvTO8TUz3ufH/5pd+dwPmNRT6jCYzGGQOGGjs4S89SDR&#10;bH6rsND75yHm3NtJAZ9NNsryX0Ct02HkxqdXt99R7JsDtUrV7cz5dUFt7R/HQfrH7aTxl/3jdr61&#10;a1m9dcAimHO5NDAt6mBa1BoG1tq4fgTqz2a5aLtx1aTjzmnVak41W+puucnRCjHLg8XBzUr7ZinX&#10;0QJltS86uKMFymqfaIGy2hdaJVZni4BVCohfL8Wv59QgjvVxrEE86yM1iGv9oxamurRLXNtuFhyc&#10;urQJWuPzoQWtASAZWkQaAJKhhZueIsnyE0JA3Osi9LdWxYkUM8DR1YMYrXH4fUAwOjp6LqY1DqNO&#10;3Kb8QIHssqK6nW1wOe8cfFUwvkpLzlIIHp1tEWntrTyQkB3WLpP0njosz+QUvFYwXstPPmbSbsx5&#10;vIKnt0JJtNZ5L4DxD5OHE1N8wgVUAqPinZhTf2Az23tvZmuddXkWQ9Pfe5pteRZDE977zGJointP&#10;WdjnORZlgOFiuwWMl58J6CmK9O4UYIQy7TAKYAQ0Mw/TSX1C1UrRh9vVwOLFdrHm/654bP40wP6L&#10;4fQPAAAA//8DAFBLAwQUAAYACAAAACEARt3h9ToEAAAYEQAAGAAAAGRycy9kaWFncmFtcy9sYXlv&#10;dXQxLnhtbMxY227bOBB9X2D/QeD7RnYu3tao0pc02AJtAjTpB9AUZXGXIlWSip1+fYcXiVSs2nFa&#10;tPsUiuScGc6cuThv3m4bnj1QpZkUBZqfzFBGBZElE+sCfb6//usVyrTBosRcClqgR6rR28s//3hT&#10;rpslx4+yM1e0ygBF6CXsFag2pl3muSY1bbA+kS0VcFpJ1WADn2qdlwpvAL/h+elstshLhtcKNyiA&#10;4BdANJgJlHWCfeno+7JAnRLLhhEltazMCZFNLquKERr+YGWs6ov8Ve6fkJe0wh036NK9yzDDafaA&#10;eYFQ7rdKqsl4h2DzQRt/CuvMPLbgH860QVmrWIHOZzMrnVtPpZc1btorbHAAhtVHWVLuP9sI2pqs&#10;sQf2QRAWj19K0puUns+D5a26oyZra14qiOagvg12piKnx4ucHS9yfrzIxWER59PEVWQrYiy2Ivpt&#10;AexVJHgQYmjscu42b5X3q90N6xBrQIsIf08hnEYEADuAYDNox4aziABgBxBeTyGcRwQAO4AwBwLt&#10;GnERIQBtDOFpm/h1tQ7u2dSS057YZaSvkxiTW5tHTn8+14MhYzb3Fj2HFt77P0IL7/0nCPto8VJ/&#10;jj1IuPp17rSFK/Xx2VTlOZ/avJjaXCTlKM3WdH0g747K3Mm82xciV6jT3J/Mu6Mydzrvjktd/+gn&#10;VNuXujvvmPtXP4HwtdGVPkD7Kdk/oqdvrTfQwjKBG+iNfaP3ne4BqyHyJVMhpxXV7Cv9BwYOTrVv&#10;uHSLiRm4k4qRWkrdo9+AjlloHawKKu0m+K/qBCkQiKIMKxhsQB/KZFsg+qVDXouAASVIY74O3VYL&#10;/B/t2xGGISXsr9WVRXATgvkwkD25UXG5iXeU3ExdIlKYeAlKJ7VffXVL0GB6CdqIcRdcNQE7w3jB&#10;Ku9Tykfu6Fv8kQ/6NGXCr32QfUg/Orkg+/fpGrc0zIkw4BweNf3YdyVJ11Dhhr5FrijHBsZdXbNW&#10;o0wtV5wBFfrgl/8CLftm4hSGyQyoeVuF4EDktIn89Z+BHBvgmwTrSO0WloIFEpAGoItW925MHOgw&#10;kvQChyQtynWvwK9THRVkCwyMJ67culLgbN1nnGare4WFdUY08Jlq3JC5o0a3z8MaNI/8GmyFKbq5&#10;hhS5+/p9j46TeOEaj2+14wipjlMfV2srxOcdJnVSJKCq4y3T3vet8VFyQfPR3ylmyVlaklYd59S8&#10;E3jFaekLRBzD04sxJ822zzdPbz/oKwpF77dSPTgEGsMt/KrgUIFGfhlFbKjkIz7zj1BtEyKMAhpo&#10;OgwVI0n1YknzYsnVcyX38MuTxZJtgsOuXUCr9Rl6g29Q1uBtgeyqLziBp6H2RdZ54F3ewijheVtJ&#10;Di3njq1imIbkyoiAktD/Royggf/DPa8kMhOyOET5/1d4g2Exr11U4tuCB4PHJr92LvsN+H/G5TcA&#10;AAD//wMAUEsDBBQABgAIAAAAIQBIyCYL+QcAAN0uAAAZAAAAZHJzL2RpYWdyYW1zL2RyYXdpbmcx&#10;LnhtbOxa227jOBJ9X2D/gdDrtmP5KtvoZOBL3GjsYCbopLH7Sku0TbREaknajmexwP7G/N58yZ4i&#10;5VsS7GQy0xigoQRIJIosFotVxVNVfP/dY5GzrTBWanUdta7iiAmV6kyq1XX0+WHeGETMOq4ynmsl&#10;rqO9sNF3N3/9y/vMlqPM8B06MtBQdpStiuto7Vw5ajZtuhYFt1e6FApfl9oU3OHVrJrVoCJvtuO4&#10;38wkXxleRAcitnxGpJCp0VYv3VWqi6ZeLmUqDmSIyOApEf6MxK/zUXCpohu/LFs+GCHCs9p+MOV9&#10;eWfCa/rD9s4wmV1HEJTiBSQSNY+fqq5oaJJ4noxdBUJVd1uyQmci/wha/+5Ph71Jb95qTAa3s0Z3&#10;EM8b4/5s0ohvJ7PepD/rTNu3/6m4U9vXskP9TrycRlm/HD56XJri5j0fQaLs0a9oT38xhI/Eo2Mp&#10;GtuDTtzt9SKW4lsrafW6ie/RPA0vjXUfhC4YPVxHRqQOrPIR335vHc3PR4cu1Gx1LrO5zHP/YlaL&#10;aW7YlufXUbebtKddP3a9ET+CK99ccWS5e9qUb4qnTTwv1/yyEfPbMI3n5WL+XLEd1tVOYuxnyqF7&#10;y5w7PBYl9sWqVcR4voJlpM54xi5G2709Mg9DyPQuYjm3Do3X0dz/fJXV+GmfL4akPON2HcTmOQ2b&#10;WUgnDMsl7HMQ0w81Qyy58lu9XGLLqr0ivQ364Z/cPochUM9PYgm9J40IckirncNKITo4C/xdVOrj&#10;SWMAjVxip49jW68aWw058XYcH79qvPALOsyvlTuOL6TS1T6SgxLH3ctdq5LJMvSHfM4EQI/ucaKz&#10;PTG1wH94AVumcwmRf48dv+MGTgcigCuFDay1+SliO0MKZf+14UZAMT4qex11Bi1SNXf+Ys5fFucv&#10;alNMNSyjBSdcpuERugqlVCnmCGpZvUyd3wpiUOnxxumlrKwv8EsfcuvuaUu9iZfUAlfA8i2mIKJH&#10;TWeZWD7wxf1PZJTdHjj2o9V9mdIDeLlLXVCz4YU+nTpMwvafdz2oHdpOX8dL95RkBxOe9fU9yImQ&#10;E+aj8IfY5nRGCdX4MIF4wCoki1VACSGuL8LQeYbTIajMhdN5hdkGA7mwdjgGqZjbl2LJUzj+sZE8&#10;j1jJlbZ4jdvxJO7HXfw//HbxVbp0PeeFzOE/O2hI19xYAR2p3JrgZyT/VqiG4MFoU3v24Y+YCyI0&#10;QYTu5gchMsv0km0szn56IL6k2zMjSm2chVJljKep3ihnR+QssE1E4TVbUAv/2UafC59diBNfgiWS&#10;ZL89c6x14f/qwseT5S2lgluHT6lskJC1hBPQbCHQlIstV45Jx4qNdd42CyBI7gRza0H2q1Y0RB1M&#10;263hl9hurcnIK/uWwv7y359fNPKrC60EAlQZnWqfzj3t5/tzT1tv7Utbe5Kbd5iwbY8kDvAhQIl/&#10;/h7ofU4ioBRM4tHKeUwxn0/Ht/NW3OjNJ+MGTvFZYxJPBo1WPBj3B5PxZJzMvnpM0cEJ3B22I4bT&#10;L+kOO+FoOwUXQ4ALEqIPLuJW0kkqGHaITQ6RQx1c1MFFgEw4L300QsdlHVzUwUUVh5wFDHVw8ecG&#10;FzOxFbkuC4HQgVHIBHhikWLQpg4kfnfEWAcSdUR/yB6c68LD0cgQIliRI1tHxqf0ltIWiCSQ6Vxz&#10;Hz9kWoT4ngxzx/cUU/g26a7Y1OcBECf4QKKKPvgiR5ShmXgsc+TJyaIlEmCw6L1PFBChlxIHDJkv&#10;xpGM2Yd5iAeZrjGemLOYVYkr9o+1QDeicf/jpztq55kuncje+cZA+CIh4emiICCCc9EqxyJUqDKg&#10;kIFhWGnIaNBKfMBUbha5RHI0cFDwL/hwnBMeSyEfDzZkQfkPRFqX8VCI0n8dyb8R8L4O0ictqgUk&#10;c1QIBu1Gd9IeN4bxeNhotyetZNKZTuNx8tUhPVJshNaHSNIlg6d4vpN0B8i+eTzf7yT9ZFjj+UOp&#10;4xVZR8K0f3Tpoy4WhBKTz44/L1TUxYK6WFAnsl5KZB2LBQ8iXSuZIjFZFQQIT+B0zXOhVhWU8OlH&#10;OlE1+/z3xkdDJ+0HoYRBrz0bp6mgA50eqKJABO4MTx0q+aM6Hf4bTohvvC51B7AHzBhKUofyU0Ci&#10;nC1xT0TstPkS8F1p9FZmpH/MHTQUumahYBlbcAscCUR40FmLDCLRBhoGQKTqlhN57iFgEZAxwOD+&#10;CHq/KL27Yg8HTOoRJNLwYGkDEoItNo7S8jvUzAiFAhNzD3E98sTM4AGr8BdnKuwcpn+ytHfgisyA&#10;mMInetVLYek2DplbtpVUn3sX+DXI+wuBN1yx0CslLZkRQdhM+hs8qN6hkEcNIdp+G4J9C757HXwd&#10;o1bcn01njXnSp1suvU5j2BtPG91Oazi/7c3izrT71eFrB/nvThcY1YPYbjIc+sr/2Y2XYbs36HSO&#10;IHaY9Ps1iP0NLqoGsfWNl/rGy+nqGlIH9Y2XP/3Gy9Ok9EW6iOCDzvVqX4PR483MV6QrvnEwSuiP&#10;0qOl0CXyn8B+QGYeitGFinMFWnMbLmAgxNlJRwlOoLJTGcQPkio1glt0CZTkQuZ046rCbFLhkqYS&#10;SMF+PtzJ4kptAANfzKzu6DJIxRKCrnNuAEY1GDDEPEVkGkBWB1wIAI0kLhCr8+8h3xrSxTy3uro8&#10;AnrAtgsBaOvxM5YNrt3a6M0Kaztay9sA5tsR2Isws7oBEa5s+5fqhvnN/wAAAP//AwBQSwECLQAU&#10;AAYACAAAACEAYCY3KFwBAAB2BAAAEwAAAAAAAAAAAAAAAAAAAAAAW0NvbnRlbnRfVHlwZXNdLnht&#10;bFBLAQItABQABgAIAAAAIQA4/SH/1gAAAJQBAAALAAAAAAAAAAAAAAAAAI0BAABfcmVscy8ucmVs&#10;c1BLAQItABQABgAIAAAAIQCFdRrgPg4AAKpKAAAWAAAAAAAAAAAAAAAAAIwCAABkcnMvZGlhZ3Jh&#10;bXMvZGF0YTEueG1sUEsBAi0AFAAGAAgAAAAhAHEbVEMiAQAAYQIAAA4AAAAAAAAAAAAAAAAA/hAA&#10;AGRycy9lMm9Eb2MueG1sUEsBAi0AFAAGAAgAAAAhANIz3PkdAQAAZgMAABkAAAAAAAAAAAAAAAAA&#10;TBIAAGRycy9fcmVscy9lMm9Eb2MueG1sLnJlbHNQSwECLQAUAAYACAAAACEAMUcMZdwAAAAFAQAA&#10;DwAAAAAAAAAAAAAAAACgEwAAZHJzL2Rvd25yZXYueG1sUEsBAi0AFAAGAAgAAAAhAAdB6CQIBAAA&#10;30EAABgAAAAAAAAAAAAAAAAAqRQAAGRycy9kaWFncmFtcy9jb2xvcnMxLnhtbFBLAQItABQABgAI&#10;AAAAIQBZy6Sa2wMAAA1RAAAcAAAAAAAAAAAAAAAAAOcYAABkcnMvZGlhZ3JhbXMvcXVpY2tTdHls&#10;ZTEueG1sUEsBAi0AFAAGAAgAAAAhAEbd4fU6BAAAGBEAABgAAAAAAAAAAAAAAAAA/BwAAGRycy9k&#10;aWFncmFtcy9sYXlvdXQxLnhtbFBLAQItABQABgAIAAAAIQBIyCYL+QcAAN0uAAAZAAAAAAAAAAAA&#10;AAAAAGwhAABkcnMvZGlhZ3JhbXMvZHJhd2luZzEueG1sUEsFBgAAAAAKAAoAmwIAAJwpAAAAAA==&#10;">
            <v:imagedata r:id="rId18" o:title="" cropright="-151f"/>
            <o:lock v:ext="edit" aspectratio="f"/>
          </v:shape>
        </w:pict>
      </w:r>
    </w:p>
    <w:p w14:paraId="327AB3E9" w14:textId="77777777" w:rsidR="00F24BE9" w:rsidRDefault="004C5118" w:rsidP="00442C71">
      <w:pPr>
        <w:spacing w:after="120"/>
        <w:jc w:val="both"/>
        <w:rPr>
          <w:snapToGrid w:val="0"/>
        </w:rPr>
      </w:pPr>
      <w:r>
        <w:rPr>
          <w:snapToGrid w:val="0"/>
        </w:rPr>
        <w:br w:type="page"/>
      </w:r>
      <w:r w:rsidR="002E07B6" w:rsidRPr="00612F33">
        <w:rPr>
          <w:snapToGrid w:val="0"/>
          <w:u w:val="single"/>
        </w:rPr>
        <w:lastRenderedPageBreak/>
        <w:t>How</w:t>
      </w:r>
    </w:p>
    <w:p w14:paraId="2854D095" w14:textId="77777777" w:rsidR="00F24BE9" w:rsidRDefault="00F24BE9" w:rsidP="00442C71">
      <w:pPr>
        <w:spacing w:after="120"/>
        <w:jc w:val="both"/>
        <w:rPr>
          <w:snapToGrid w:val="0"/>
        </w:rPr>
      </w:pPr>
    </w:p>
    <w:p w14:paraId="58D29CEC" w14:textId="77777777" w:rsidR="00D06173" w:rsidRDefault="00F24BE9" w:rsidP="00442C71">
      <w:pPr>
        <w:spacing w:after="120"/>
        <w:jc w:val="both"/>
        <w:rPr>
          <w:snapToGrid w:val="0"/>
        </w:rPr>
      </w:pPr>
      <w:r>
        <w:rPr>
          <w:snapToGrid w:val="0"/>
        </w:rPr>
        <w:t>T</w:t>
      </w:r>
      <w:r w:rsidR="00D06173">
        <w:rPr>
          <w:snapToGrid w:val="0"/>
        </w:rPr>
        <w:t xml:space="preserve">he </w:t>
      </w:r>
      <w:r w:rsidR="00442C71">
        <w:rPr>
          <w:snapToGrid w:val="0"/>
        </w:rPr>
        <w:t xml:space="preserve">1995 and subsequent SORPs have been written </w:t>
      </w:r>
      <w:r w:rsidR="00833E1E">
        <w:rPr>
          <w:snapToGrid w:val="0"/>
        </w:rPr>
        <w:t>with the support and advice of</w:t>
      </w:r>
      <w:r w:rsidR="004C5630">
        <w:rPr>
          <w:snapToGrid w:val="0"/>
        </w:rPr>
        <w:t xml:space="preserve"> an expert committee</w:t>
      </w:r>
      <w:r w:rsidR="00CE09E1">
        <w:rPr>
          <w:snapToGrid w:val="0"/>
        </w:rPr>
        <w:t xml:space="preserve">.  </w:t>
      </w:r>
      <w:r w:rsidR="006003F6">
        <w:rPr>
          <w:snapToGrid w:val="0"/>
        </w:rPr>
        <w:t>T</w:t>
      </w:r>
      <w:r w:rsidR="00074AE2">
        <w:rPr>
          <w:snapToGrid w:val="0"/>
        </w:rPr>
        <w:t>he SORP Committee</w:t>
      </w:r>
      <w:r w:rsidR="00D06173">
        <w:rPr>
          <w:snapToGrid w:val="0"/>
        </w:rPr>
        <w:t xml:space="preserve"> </w:t>
      </w:r>
      <w:r w:rsidR="0081305E">
        <w:rPr>
          <w:snapToGrid w:val="0"/>
        </w:rPr>
        <w:t>help</w:t>
      </w:r>
      <w:r w:rsidR="00833E1E">
        <w:rPr>
          <w:snapToGrid w:val="0"/>
        </w:rPr>
        <w:t>s</w:t>
      </w:r>
      <w:r w:rsidR="0081305E">
        <w:rPr>
          <w:snapToGrid w:val="0"/>
        </w:rPr>
        <w:t xml:space="preserve"> us </w:t>
      </w:r>
      <w:r w:rsidR="00D06173">
        <w:rPr>
          <w:snapToGrid w:val="0"/>
        </w:rPr>
        <w:t xml:space="preserve">identify, consider and address </w:t>
      </w:r>
      <w:r w:rsidR="00074AE2">
        <w:rPr>
          <w:snapToGrid w:val="0"/>
        </w:rPr>
        <w:t>issues</w:t>
      </w:r>
      <w:r w:rsidR="006003F6">
        <w:rPr>
          <w:snapToGrid w:val="0"/>
        </w:rPr>
        <w:t xml:space="preserve"> relating to</w:t>
      </w:r>
      <w:r w:rsidR="00074AE2">
        <w:rPr>
          <w:snapToGrid w:val="0"/>
        </w:rPr>
        <w:t xml:space="preserve"> the application of the current SORP </w:t>
      </w:r>
      <w:r w:rsidR="006003F6">
        <w:rPr>
          <w:snapToGrid w:val="0"/>
        </w:rPr>
        <w:t xml:space="preserve">and </w:t>
      </w:r>
      <w:r w:rsidR="00074AE2">
        <w:rPr>
          <w:snapToGrid w:val="0"/>
        </w:rPr>
        <w:t xml:space="preserve">develop recommendations that will assist the sector </w:t>
      </w:r>
      <w:r w:rsidR="00D06173">
        <w:rPr>
          <w:snapToGrid w:val="0"/>
        </w:rPr>
        <w:t>implement</w:t>
      </w:r>
      <w:r w:rsidR="00074AE2">
        <w:rPr>
          <w:snapToGrid w:val="0"/>
        </w:rPr>
        <w:t xml:space="preserve"> any</w:t>
      </w:r>
      <w:r w:rsidR="00D06173">
        <w:rPr>
          <w:snapToGrid w:val="0"/>
        </w:rPr>
        <w:t xml:space="preserve"> new accounting standards</w:t>
      </w:r>
      <w:r w:rsidR="00074AE2">
        <w:rPr>
          <w:snapToGrid w:val="0"/>
        </w:rPr>
        <w:t xml:space="preserve"> </w:t>
      </w:r>
      <w:r w:rsidR="00833E1E">
        <w:rPr>
          <w:snapToGrid w:val="0"/>
        </w:rPr>
        <w:t xml:space="preserve">or changes to accounting standards </w:t>
      </w:r>
      <w:r w:rsidR="00074AE2">
        <w:rPr>
          <w:snapToGrid w:val="0"/>
        </w:rPr>
        <w:t>that</w:t>
      </w:r>
      <w:r w:rsidR="006003F6">
        <w:rPr>
          <w:snapToGrid w:val="0"/>
        </w:rPr>
        <w:t xml:space="preserve"> have been introduced since the last review</w:t>
      </w:r>
      <w:r w:rsidR="0081305E">
        <w:rPr>
          <w:snapToGrid w:val="0"/>
        </w:rPr>
        <w:t xml:space="preserve"> of the SORP</w:t>
      </w:r>
      <w:r w:rsidR="00D06173">
        <w:rPr>
          <w:snapToGrid w:val="0"/>
        </w:rPr>
        <w:t xml:space="preserve">. </w:t>
      </w:r>
      <w:r w:rsidR="004C5118">
        <w:rPr>
          <w:snapToGrid w:val="0"/>
        </w:rPr>
        <w:t>Once a draft S</w:t>
      </w:r>
      <w:r w:rsidR="00EF454F">
        <w:rPr>
          <w:snapToGrid w:val="0"/>
        </w:rPr>
        <w:t>O</w:t>
      </w:r>
      <w:r w:rsidR="004C5118">
        <w:rPr>
          <w:snapToGrid w:val="0"/>
        </w:rPr>
        <w:t>RP is written</w:t>
      </w:r>
      <w:r w:rsidR="00833E1E">
        <w:rPr>
          <w:snapToGrid w:val="0"/>
        </w:rPr>
        <w:t>,</w:t>
      </w:r>
      <w:r w:rsidR="004C5118">
        <w:rPr>
          <w:snapToGrid w:val="0"/>
        </w:rPr>
        <w:t xml:space="preserve"> it is</w:t>
      </w:r>
      <w:r w:rsidR="00833E1E">
        <w:rPr>
          <w:snapToGrid w:val="0"/>
        </w:rPr>
        <w:t xml:space="preserve"> </w:t>
      </w:r>
      <w:r w:rsidR="004C5118">
        <w:rPr>
          <w:snapToGrid w:val="0"/>
        </w:rPr>
        <w:t>put out for public comment for three months, the feedback is considered, changes made and then, provided the FRC approve it, the SORP is published and takes effect.</w:t>
      </w:r>
    </w:p>
    <w:p w14:paraId="22DAFDCD" w14:textId="77777777" w:rsidR="00564A20" w:rsidRDefault="004C5118" w:rsidP="001850F3">
      <w:pPr>
        <w:jc w:val="both"/>
        <w:rPr>
          <w:snapToGrid w:val="0"/>
        </w:rPr>
      </w:pPr>
      <w:r>
        <w:rPr>
          <w:snapToGrid w:val="0"/>
        </w:rPr>
        <w:t xml:space="preserve">Following a review in 2018 of how we develop the SORP we want to </w:t>
      </w:r>
      <w:r w:rsidR="00833E1E">
        <w:rPr>
          <w:snapToGrid w:val="0"/>
        </w:rPr>
        <w:t xml:space="preserve">invite </w:t>
      </w:r>
      <w:r>
        <w:rPr>
          <w:snapToGrid w:val="0"/>
        </w:rPr>
        <w:t>stakeholders who read or refer to charity accounts or use the SORP to prepare accounts to be even more involved.</w:t>
      </w:r>
      <w:r w:rsidR="001850F3">
        <w:rPr>
          <w:snapToGrid w:val="0"/>
        </w:rPr>
        <w:t xml:space="preserve"> </w:t>
      </w:r>
      <w:r w:rsidR="00166160">
        <w:rPr>
          <w:snapToGrid w:val="0"/>
        </w:rPr>
        <w:t>Whilst</w:t>
      </w:r>
      <w:r w:rsidR="001850F3" w:rsidRPr="001850F3">
        <w:t xml:space="preserve"> </w:t>
      </w:r>
      <w:r w:rsidR="001850F3" w:rsidRPr="001850F3">
        <w:rPr>
          <w:snapToGrid w:val="0"/>
        </w:rPr>
        <w:t xml:space="preserve">SORP </w:t>
      </w:r>
      <w:r w:rsidR="00833E1E">
        <w:rPr>
          <w:snapToGrid w:val="0"/>
        </w:rPr>
        <w:t xml:space="preserve">Committee </w:t>
      </w:r>
      <w:r w:rsidR="001850F3" w:rsidRPr="001850F3">
        <w:rPr>
          <w:snapToGrid w:val="0"/>
        </w:rPr>
        <w:t>members</w:t>
      </w:r>
      <w:r w:rsidR="001850F3">
        <w:rPr>
          <w:snapToGrid w:val="0"/>
        </w:rPr>
        <w:t xml:space="preserve"> are</w:t>
      </w:r>
      <w:r w:rsidR="00166160">
        <w:rPr>
          <w:snapToGrid w:val="0"/>
        </w:rPr>
        <w:t xml:space="preserve"> drawn from different legal jurisdictions</w:t>
      </w:r>
      <w:r w:rsidR="004E4BA3">
        <w:rPr>
          <w:snapToGrid w:val="0"/>
        </w:rPr>
        <w:t>,</w:t>
      </w:r>
      <w:r w:rsidR="00166160">
        <w:rPr>
          <w:snapToGrid w:val="0"/>
        </w:rPr>
        <w:t xml:space="preserve"> pa</w:t>
      </w:r>
      <w:r w:rsidR="001850F3">
        <w:rPr>
          <w:snapToGrid w:val="0"/>
        </w:rPr>
        <w:t>rts of the sector and practise and aim t</w:t>
      </w:r>
      <w:r w:rsidR="00166160">
        <w:rPr>
          <w:snapToGrid w:val="0"/>
        </w:rPr>
        <w:t xml:space="preserve">o take the broad view, </w:t>
      </w:r>
      <w:r w:rsidR="001850F3">
        <w:rPr>
          <w:snapToGrid w:val="0"/>
        </w:rPr>
        <w:t>by having engagement partners we can broaden the discuss</w:t>
      </w:r>
      <w:r w:rsidR="00673B67">
        <w:rPr>
          <w:snapToGrid w:val="0"/>
        </w:rPr>
        <w:t>ion and gain an even better un</w:t>
      </w:r>
      <w:r w:rsidR="001850F3">
        <w:rPr>
          <w:snapToGrid w:val="0"/>
        </w:rPr>
        <w:t>derstanding of the changes we need to make.</w:t>
      </w:r>
      <w:r w:rsidR="007A5B8F">
        <w:rPr>
          <w:snapToGrid w:val="0"/>
        </w:rPr>
        <w:t xml:space="preserve"> Schematically our new approach is shown in figure </w:t>
      </w:r>
      <w:r w:rsidR="00833E1E">
        <w:rPr>
          <w:snapToGrid w:val="0"/>
        </w:rPr>
        <w:t xml:space="preserve">2 </w:t>
      </w:r>
      <w:r w:rsidR="007A5B8F">
        <w:rPr>
          <w:snapToGrid w:val="0"/>
        </w:rPr>
        <w:t>below.</w:t>
      </w:r>
    </w:p>
    <w:p w14:paraId="464762CF" w14:textId="77777777" w:rsidR="001850F3" w:rsidRDefault="001850F3" w:rsidP="001850F3">
      <w:pPr>
        <w:jc w:val="both"/>
        <w:rPr>
          <w:snapToGrid w:val="0"/>
        </w:rPr>
      </w:pPr>
    </w:p>
    <w:p w14:paraId="3BA68806" w14:textId="77777777" w:rsidR="00005EEF" w:rsidRPr="00446D96" w:rsidRDefault="00005EEF" w:rsidP="00005EEF">
      <w:pPr>
        <w:pStyle w:val="BodyText3"/>
        <w:rPr>
          <w:b/>
          <w:sz w:val="22"/>
        </w:rPr>
      </w:pPr>
      <w:r w:rsidRPr="00446D96">
        <w:rPr>
          <w:b/>
          <w:sz w:val="22"/>
        </w:rPr>
        <w:t xml:space="preserve">Figure </w:t>
      </w:r>
      <w:r>
        <w:rPr>
          <w:b/>
          <w:sz w:val="22"/>
        </w:rPr>
        <w:t>2</w:t>
      </w:r>
      <w:r w:rsidRPr="00446D96">
        <w:rPr>
          <w:b/>
          <w:sz w:val="22"/>
        </w:rPr>
        <w:t>: SORP engagement process</w:t>
      </w:r>
    </w:p>
    <w:p w14:paraId="7EBD2C70" w14:textId="77777777" w:rsidR="00005EEF" w:rsidRDefault="00005EEF" w:rsidP="00005EEF">
      <w:pPr>
        <w:pStyle w:val="BodyText3"/>
      </w:pPr>
    </w:p>
    <w:p w14:paraId="3A5EB1DC" w14:textId="77777777" w:rsidR="00005EEF" w:rsidRDefault="007F1C55" w:rsidP="00005EEF">
      <w:r>
        <w:rPr>
          <w:noProof/>
        </w:rPr>
        <w:pict w14:anchorId="6E1C0350">
          <v:shapetype id="_x0000_t32" coordsize="21600,21600" o:spt="32" o:oned="t" path="m,l21600,21600e" filled="f">
            <v:path arrowok="t" fillok="f" o:connecttype="none"/>
            <o:lock v:ext="edit" shapetype="t"/>
          </v:shapetype>
          <v:shape id="Straight Arrow Connector 13" o:spid="_x0000_s1121" type="#_x0000_t32" style="position:absolute;margin-left:35.4pt;margin-top:129pt;width:7.8pt;height:79.8pt;flip:x;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9i6AQIAAO0DAAAOAAAAZHJzL2Uyb0RvYy54bWysU8tu2zAQvBfoPxC8N5KdOLUFy0FjN+0h&#10;SA24/YA1RUlE+cKStey/75JynKbtqagOBHeXO/uY0fLuaDQ7SAzK2ZpPrkrOpBWuUbar+bevD+/m&#10;nIUItgHtrKz5SQZ+t3r7Zjn4Sk5d73QjkRGIDdXga97H6KuiCKKXBsKV89JSsHVoIJKJXdEgDIRu&#10;dDEty9ticNh4dEKGQN7NGOSrjN+2UsQvbRtkZLrm1FvMJ+Zzn85itYSqQ/C9Euc24B+6MKAsFb1A&#10;bSAC+4HqDyijBLrg2nglnClc2yoh8ww0zaT8bZpdD17mWWg5wV/WFP4frHg6bJGphri74cyCIY52&#10;EUF1fWQfEN3A1s5a2qNDNrlO+xp8qChtbbeYJhZHu/OPTnwPFCteBZMR/Pjs2KJhrVb+M5XKq6Lh&#10;2TEzcbowIY+RCXIuFuUt0SUoMikn1zdkJHSoEkyq6jHET9IZli41D+eWL72OJeDwGOKY+JyQkq17&#10;UFqTHypt2VDz6Xz2fkblgBTYaoh0NZ52EmzHGeiOpC0i5q6D06pJ6Sk7YLdfa2QHIHnN7hf3m9m5&#10;z1fPUu0NhH58l0Oj8IyKpH6tTM3nZfpGdy+h+WgbFk+e6IiowHZajrEISv89RtvRNnUls+7Pk79w&#10;kG5715y2+EwUaSov9az/JNpf7Uzny1+6+gkAAP//AwBQSwMEFAAGAAgAAAAhANGB9GTeAAAACQEA&#10;AA8AAABkcnMvZG93bnJldi54bWxMj0FPhDAUhO8m/ofmmXhzy7IrEOSxMSau2cSL6A8o9AkobQkt&#10;LPvvfZ70OJnJzDfFYTWDWGjyvbMI200EgmzjdG9bhI/357sMhA/KajU4SwgX8nAor68KlWt3tm+0&#10;VKEVXGJ9rhC6EMZcSt90ZJTfuJEse59uMiqwnFqpJ3XmcjPIOIoSaVRveaFTIz111HxXs0E4jrvX&#10;OY5Pu7mi0/GlTi9f2VIh3t6sjw8gAq3hLwy/+IwOJTPVbrbaiwEhjZg8IMT3GX/iQJbsQdQI+22a&#10;gCwL+f9B+QMAAP//AwBQSwECLQAUAAYACAAAACEAtoM4kv4AAADhAQAAEwAAAAAAAAAAAAAAAAAA&#10;AAAAW0NvbnRlbnRfVHlwZXNdLnhtbFBLAQItABQABgAIAAAAIQA4/SH/1gAAAJQBAAALAAAAAAAA&#10;AAAAAAAAAC8BAABfcmVscy8ucmVsc1BLAQItABQABgAIAAAAIQAnc9i6AQIAAO0DAAAOAAAAAAAA&#10;AAAAAAAAAC4CAABkcnMvZTJvRG9jLnhtbFBLAQItABQABgAIAAAAIQDRgfRk3gAAAAkBAAAPAAAA&#10;AAAAAAAAAAAAAFsEAABkcnMvZG93bnJldi54bWxQSwUGAAAAAAQABADzAAAAZgUAAAAA&#10;" strokecolor="#5b9bd5" strokeweight="2.25pt">
            <v:stroke startarrow="block" endarrow="block" joinstyle="miter"/>
            <o:lock v:ext="edit" shapetype="f"/>
          </v:shape>
        </w:pict>
      </w:r>
      <w:r>
        <w:rPr>
          <w:noProof/>
        </w:rPr>
        <w:pict w14:anchorId="43B80B93">
          <v:shape id="Straight Arrow Connector 1" o:spid="_x0000_s1120" type="#_x0000_t32" style="position:absolute;margin-left:372.6pt;margin-top:6pt;width:0;height:18.6pt;z-index:19;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Rs2DQIAAAoEAAAOAAAAZHJzL2Uyb0RvYy54bWysU01v2zAMvQ/YfxB0X+ykRVIYcYoiWXfp&#10;tgLZfgAjy7YwfYFS4+Tfj5KdtN1uw3QQKFJ8enyk1vcno9lRYlDO1nw+KzmTVrhG2a7mP388frrj&#10;LESwDWhnZc3PMvD7zccP68FXcuF6pxuJjEBsqAZf8z5GXxVFEL00EGbOS0vB1qGBSEfsigZhIHSj&#10;i0VZLovBYePRCRkCeXdjkG8yfttKEb+3bZCR6ZoTt5h3zPsh7cVmDVWH4HslJhrwDywMKEuPXqF2&#10;EIG9oPoLyiiBLrg2zoQzhWtbJWSugaqZl39Us+/By1wLiRP8Vabw/2DFt+MzMtVQ7244s2CoR/uI&#10;oLo+sgdEN7Cts5Z0dMjmSa7Bh4qytvYZU8HiZPf+yYlfgWLFu2A6BD9eO7Vo0nWqmJ2y/Oer/PIU&#10;mRidgryLm+VikTtTQHXJ8xjiF+kMS0bNw0Txym2e1YfjU4iJB1SXhPSodY9K69xqbdlQ89WSZocz&#10;ATRxrYZIpvGkQbAdZ6A7GmURMUMGp1WT0hNQwO6w1ciOQOO0Kh92t6t8Sb+Yr64Z3cuS1jhX5Kbp&#10;G923Fzdxm2Ayz3f4ifQOQj+m5NCIZFSkb6KVqfldApoeiKD0Z9uwePbUt4gKbKclTyUGw5mWVAgZ&#10;oyLaphJk/hSTTK8dStbBNednvLSRBi4TnD5Hmui3Z7LffuHNbwAAAP//AwBQSwMEFAAGAAgAAAAh&#10;AJlmH5HfAAAACQEAAA8AAABkcnMvZG93bnJldi54bWxMj8FOwzAQRO9I/QdrkbhRp1FpIcSpgKoS&#10;iAsNVSVu23hJosZ2iJ00/D2LOJTjzjzNzqSr0TRioM7XziqYTSMQZAuna1sq2L1vrm9B+IBWY+Ms&#10;KfgmD6tscpFiot3JbmnIQyk4xPoEFVQhtImUvqjIoJ+6lix7n64zGPjsSqk7PHG4aWQcRQtpsLb8&#10;ocKWnioqjnlvFOz73eNsM4zPry9f2/WbznH/sV4odXU5PtyDCDSGMwy/9bk6ZNzp4HqrvWgULOc3&#10;MaNsxLyJgT/hoGB+F4PMUvl/QfYDAAD//wMAUEsBAi0AFAAGAAgAAAAhALaDOJL+AAAA4QEAABMA&#10;AAAAAAAAAAAAAAAAAAAAAFtDb250ZW50X1R5cGVzXS54bWxQSwECLQAUAAYACAAAACEAOP0h/9YA&#10;AACUAQAACwAAAAAAAAAAAAAAAAAvAQAAX3JlbHMvLnJlbHNQSwECLQAUAAYACAAAACEAu6kbNg0C&#10;AAAKBAAADgAAAAAAAAAAAAAAAAAuAgAAZHJzL2Uyb0RvYy54bWxQSwECLQAUAAYACAAAACEAmWYf&#10;kd8AAAAJAQAADwAAAAAAAAAAAAAAAABnBAAAZHJzL2Rvd25yZXYueG1sUEsFBgAAAAAEAAQA8wAA&#10;AHMFAAAAAA==&#10;" strokecolor="#a9d18e" strokeweight="6pt">
            <v:stroke endarrow="block" endarrowwidth="narrow" endarrowlength="short" joinstyle="miter"/>
            <o:lock v:ext="edit" shapetype="f"/>
          </v:shape>
        </w:pict>
      </w:r>
      <w:r>
        <w:rPr>
          <w:noProof/>
        </w:rPr>
        <w:pict w14:anchorId="06A0D575">
          <v:line id="Straight Connector 193" o:spid="_x0000_s1119" style="position:absolute;flip:y;z-index:17;visibility:visible;mso-width-relative:margin;mso-height-relative:margin" from="302.4pt,7.8pt" to="375.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nb9QEAANoDAAAOAAAAZHJzL2Uyb0RvYy54bWysU02P2jAQvVfqf7B8L8lSBEtEWFWg7WXb&#10;ItH2PjhOYtVf8ngJ/PuOHWB321vVHCx7xn4z783L6uFkNDvKgMrZmt9NSs6kFa5Rtqv5j++PH+45&#10;wwi2Ae2srPlZIn9Yv3+3Gnwlp653upGBEYjFavA172P0VVGg6KUBnDgvLSVbFwxEOoauaAIMhG50&#10;MS3LeTG40PjghESk6HZM8nXGb1sp4re2RRmZrjn1FvMa8npIa7FeQdUF8L0SlzbgH7owoCwVvUFt&#10;IQJ7DuovKKNEcOjaOBHOFK5tlZCZA7G5K/9gs+/By8yFxEF/kwn/H6z4etwFphqa3fIjZxYMDWkf&#10;A6iuj2zjrCUJXWApS1oNHit6srG7kNiKk937Jyd+IeWKN8l0QD9eO7XBsFYr/5PKZJmIODvlKZxv&#10;U5CnyAQFl9PlfEazEpRazKd5RgVUCSTV9AHjZ+kMS5uaa2WTRFDB8QljauPlSgpb96i0zmPWlg0j&#10;ZEIHclurIdLWeOKPtuMMdEc2FjFkSHRaNel5AsLQHTY6sCOQlRblp+1skS/pZ/PFNWN4XtI3eorC&#10;5LwxPLuGqbcLTO7zDX6iswXsxyc5NSIZFekX0crU/D4BXQXRNrUls8kv1F9ET7uDa867cJ0MGSgX&#10;vZg9OfT1mfavf8n1bwAAAP//AwBQSwMEFAAGAAgAAAAhAIEqy7HgAAAACQEAAA8AAABkcnMvZG93&#10;bnJldi54bWxMj8FOwzAQRO9I/IO1SNyo3YqENsSpEBJSqdQDBQ7c3HhJAvE6sp028PUsJzjOzmjm&#10;bbmeXC+OGGLnScN8pkAg1d521Gh4eX64WoKIyZA1vSfU8IUR1tX5WWkK60/0hMd9agSXUCyMhjal&#10;oZAy1i06E2d+QGLv3QdnEsvQSBvMictdLxdK5dKZjnihNQPet1h/7kenYdO9rrbbTWO/32xQaXxc&#10;fWS7ndaXF9PdLYiEU/oLwy8+o0PFTAc/ko2i15Cra0ZPbGQ5CA7cZPMFiAMf8iXIqpT/P6h+AAAA&#10;//8DAFBLAQItABQABgAIAAAAIQC2gziS/gAAAOEBAAATAAAAAAAAAAAAAAAAAAAAAABbQ29udGVu&#10;dF9UeXBlc10ueG1sUEsBAi0AFAAGAAgAAAAhADj9If/WAAAAlAEAAAsAAAAAAAAAAAAAAAAALwEA&#10;AF9yZWxzLy5yZWxzUEsBAi0AFAAGAAgAAAAhAM8P6dv1AQAA2gMAAA4AAAAAAAAAAAAAAAAALgIA&#10;AGRycy9lMm9Eb2MueG1sUEsBAi0AFAAGAAgAAAAhAIEqy7HgAAAACQEAAA8AAAAAAAAAAAAAAAAA&#10;TwQAAGRycy9kb3ducmV2LnhtbFBLBQYAAAAABAAEAPMAAABcBQAAAAA=&#10;" strokecolor="#a9d18e" strokeweight="6pt">
            <v:stroke joinstyle="miter"/>
            <o:lock v:ext="edit" shapetype="f"/>
          </v:line>
        </w:pict>
      </w:r>
      <w:r>
        <w:rPr>
          <w:noProof/>
        </w:rPr>
        <w:pict w14:anchorId="63298ED1">
          <v:line id="Straight Connector 29" o:spid="_x0000_s1118" style="position:absolute;z-index:13;visibility:visible;mso-width-relative:margin;mso-height-relative:margin" from="88.2pt,7.8pt" to="14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NYc7QEAAM4DAAAOAAAAZHJzL2Uyb0RvYy54bWysU8tu2zAQvBfoPxC811KM1E4Fy0FhI72k&#10;rQGnH7CmKIkoX+Aylvz3XVK2k7S3IjoQy30Md2dHq/vRaHaUAZWzNb+ZlZxJK1yjbFfzX08Pn+44&#10;wwi2Ae2srPlJIr9ff/ywGnwl5653upGBEYjFavA172P0VVGg6KUBnDkvLQVbFwxEuoauaAIMhG50&#10;MS/LRTG40PjghEQk73YK8nXGb1sp4s+2RRmZrjn1FvMZ8nlIZ7FeQdUF8L0S5zbgP7owoCw9eoXa&#10;QgT2HNQ/UEaJ4NC1cSacKVzbKiHzDDTNTfnXNPsevMyzEDnorzTh+8GKH8ddYKqp+fwLZxYM7Wgf&#10;A6iuj2zjrCUGXWAUJKYGjxUVbOwupFnFaPf+0YnfSLHiTTBd0E9pYxtMSqdh2ZiZP12Zl2NkgpyL&#10;Zfl5QfsRFFou5nkvBVSXUh8wfpPOsGTUXCubaIEKjo8Y0+NQXVKS27oHpXVerbZsmCATOpDCWg2R&#10;TONpZrQdZ6A7kq6IIUOi06pJ5QkIQ3fY6MCOQPJZll+3t8ucpJ/Nd9dM7kVJ36QjcpPaJvftxU29&#10;nWFyn2/wU9NbwH4qyaEJyahIv4VWpuZ3CehCiLapLZmFfR79hepkHVxz2oXLPkg0+dGzwJMqX9/J&#10;fv0brv8AAAD//wMAUEsDBBQABgAIAAAAIQAMVOhF3QAAAAkBAAAPAAAAZHJzL2Rvd25yZXYueG1s&#10;TI9BT8MwDIXvSPyHyEjcWEpFu6o0nQYSJzhAQdo1a7ykonGqJtsKvx5zgpuf/fT8vWaz+FGccI5D&#10;IAW3qwwEUh/MQFbBx/vTTQUiJk1Gj4FQwRdG2LSXF42uTTjTG566ZAWHUKy1ApfSVEsZe4dex1WY&#10;kPh2CLPXieVspZn1mcP9KPMsK6XXA/EHpyd8dNh/dkevoHvYWWO/x22BxWt82bm1XQ7PSl1fLdt7&#10;EAmX9GeGX3xGh5aZ9uFIJoqR9bq8YysPRQmCDXmVc7k9L8oKZNvI/w3aHwAAAP//AwBQSwECLQAU&#10;AAYACAAAACEAtoM4kv4AAADhAQAAEwAAAAAAAAAAAAAAAAAAAAAAW0NvbnRlbnRfVHlwZXNdLnht&#10;bFBLAQItABQABgAIAAAAIQA4/SH/1gAAAJQBAAALAAAAAAAAAAAAAAAAAC8BAABfcmVscy8ucmVs&#10;c1BLAQItABQABgAIAAAAIQDijNYc7QEAAM4DAAAOAAAAAAAAAAAAAAAAAC4CAABkcnMvZTJvRG9j&#10;LnhtbFBLAQItABQABgAIAAAAIQAMVOhF3QAAAAkBAAAPAAAAAAAAAAAAAAAAAEcEAABkcnMvZG93&#10;bnJldi54bWxQSwUGAAAAAAQABADzAAAAUQUAAAAA&#10;" strokecolor="#a9d18e" strokeweight="6pt">
            <v:stroke joinstyle="miter"/>
            <o:lock v:ext="edit" shapetype="f"/>
          </v:line>
        </w:pict>
      </w:r>
      <w:r>
        <w:rPr>
          <w:noProof/>
        </w:rPr>
        <w:pict w14:anchorId="4C58D34C">
          <v:line id="Straight Connector 30" o:spid="_x0000_s1117" style="position:absolute;z-index:14;visibility:visible;mso-wrap-distance-left:3.17497mm;mso-wrap-distance-right:3.17497mm;mso-width-relative:margin;mso-height-relative:margin" from="88.2pt,4.8pt" to="88.2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ia6wEAAMsDAAAOAAAAZHJzL2Uyb0RvYy54bWysU9uO2jAQfa/Uf7D8XhJgBauIsKpA25dt&#10;i0T7AYPjJFZ9k8dL4O87doC9vVXNgzWey5mZ45PVw8lodpQBlbM1n05KzqQVrlG2q/nvX49f7jnD&#10;CLYB7ays+Vkif1h//rQafCVnrne6kYERiMVq8DXvY/RVUaDopQGcOC8tBVsXDES6hq5oAgyEbnQx&#10;K8tFMbjQ+OCERCTvdgzydcZvWyniz7ZFGZmuOc0W8xnyeUhnsV5B1QXwvRKXMeAfpjCgLDW9QW0h&#10;AnsO6gOUUSI4dG2cCGcK17ZKyLwDbTMt322z78HLvAuRg/5GE/4/WPHjuAtMNTWfEz0WDL3RPgZQ&#10;XR/ZxllLDLrAKEhMDR4rKtjYXUi7ipPd+ycn/iDFijfBdEE/pp3aYFI6LctOmfnzjXl5ikyMTkHe&#10;2XQ+X+RWBVTXOh8wfpPOsGTUXCubOIEKjk8YU2eorinJbd2j0jq/q7ZsqPlyQULhTADJq9UQyTSe&#10;FkbbcQa6I92KGDIkOq2aVJ6AMHSHjQ7sCKSdZfl1e7fMSfrZfHfN6F6U9I0iIjdJbXTfXd002wUm&#10;z/kGPw29BezHkhwakYyK9E9oZWp+n4CuhGibxpJZ1ZfVX3hO1sE15124PgYpJje9qDtJ8vWd7Nf/&#10;4PovAAAA//8DAFBLAwQUAAYACAAAACEA6M5h+dwAAAAIAQAADwAAAGRycy9kb3ducmV2LnhtbEyP&#10;QU8CMRCF7yb+h2ZMuElXhAXX7RIk4aQHXUm4lu3Qbmynm22BxV9v8aLHL+/lzTflcnCWnbAPrScB&#10;D+MMGFLjVUtawPZzc78AFqIkJa0nFHDBAMvq9qaUhfJn+sBTHTVLIxQKKcDE2BWch8agk2HsO6SU&#10;HXzvZEzYa656eU7jzvJJluXcyZbSBSM7XBtsvuqjE1C/7LTS33Y1w9l7eNuZuR4Or0KM7obVM7CI&#10;Q/wrw1U/qUOVnPb+SCowm3ieT1NVwFMO7Jr/8l7A9HECvCr5/weqHwAAAP//AwBQSwECLQAUAAYA&#10;CAAAACEAtoM4kv4AAADhAQAAEwAAAAAAAAAAAAAAAAAAAAAAW0NvbnRlbnRfVHlwZXNdLnhtbFBL&#10;AQItABQABgAIAAAAIQA4/SH/1gAAAJQBAAALAAAAAAAAAAAAAAAAAC8BAABfcmVscy8ucmVsc1BL&#10;AQItABQABgAIAAAAIQASVNia6wEAAMsDAAAOAAAAAAAAAAAAAAAAAC4CAABkcnMvZTJvRG9jLnht&#10;bFBLAQItABQABgAIAAAAIQDozmH53AAAAAgBAAAPAAAAAAAAAAAAAAAAAEUEAABkcnMvZG93bnJl&#10;di54bWxQSwUGAAAAAAQABADzAAAATgUAAAAA&#10;" strokecolor="#a9d18e" strokeweight="6pt">
            <v:stroke joinstyle="miter"/>
            <o:lock v:ext="edit" shapetype="f"/>
          </v:line>
        </w:pict>
      </w:r>
      <w:r>
        <w:rPr>
          <w:noProof/>
        </w:rPr>
        <w:pict w14:anchorId="06AEEF9E">
          <v:shape id="Straight Arrow Connector 2" o:spid="_x0000_s1116" type="#_x0000_t32" style="position:absolute;margin-left:87.6pt;margin-top:69pt;width:0;height:42.6pt;flip:y;z-index: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Lr6EQIAABMEAAAOAAAAZHJzL2Uyb0RvYy54bWysU01v2zAMvQ/YfxB0X+xkXVoYcYohaXfp&#10;tgDpdldk2RamL5BqnPz7UbKbttttmA8CRZpP7/FjdXuyhh0VoPau5vNZyZly0jfadTX/8Xj/4YYz&#10;jMI1wninan5WyG/X79+thlCphe+9aRQwAnFYDaHmfYyhKgqUvbICZz4oR8HWgxWRrtAVDYiB0K0p&#10;FmW5LAYPTQAvFSJ5t2OQrzN+2yoZv7ctqshMzYlbzCfk85DOYr0SVQci9FpONMQ/sLBCO3r0ArUV&#10;UbAn0H9BWS3Bo2/jTHpb+LbVUmUNpGZe/qFm34ugshYqDoZLmfD/wcpvxx0w3dR8wZkTllq0jyB0&#10;10f2GcAPbOOdozJ6YItUrSFgRUkbt4OkV57cPjx4+QspVrwJpguG8bdTC5a1RoefNCS5UCSdnXIf&#10;zpc+qFNkcnRK8n66mpeL3KJCVAkhPRgA4xflLUtGzXEie2E5oovjA8bE6CUhJTt/r43JPTeODTW/&#10;XtIQcSYFjV5rRCTTBioGuo4zYTqaaRkhE0ZvdJPSExBCd9gYYEdBc3W3vd5+HN81T/arb0b3sqRv&#10;HDBy0xiO7qtnN3GbYDLPN/hJ3FZgP6bk0IhkdaR9MdrW/CYBTQ9Eoc2da1g8B+pgBC1cZxRPEtFy&#10;ZhQJIWOsiHFJgsrbMZXppVfJOvjmvIPnhtLkZYLTlqTRfn0n+/Uur38DAAD//wMAUEsDBBQABgAI&#10;AAAAIQAOVGFF3AAAAAsBAAAPAAAAZHJzL2Rvd25yZXYueG1sTI9BT8MwDIXvSPyHyEjcWLpUsNE1&#10;ndAkLlwQZdyzxrTVGqc02Zb9ezwu7OZnPz1/r1wnN4gjTqH3pGE+y0AgNd721GrYfr4+LEGEaMia&#10;wRNqOGOAdXV7U5rC+hN94LGOreAQCoXR0MU4FlKGpkNnwsyPSHz79pMzkeXUSjuZE4e7Qaose5LO&#10;9MQfOjPipsNmXx+cBqyfz1ncyJ+3PC226b3pv2hea31/l15WICKm+G+GCz6jQ8VMO38gG8TAevGo&#10;2MpDvuRSF8ffZqdBqVyBrEp53aH6BQAA//8DAFBLAQItABQABgAIAAAAIQC2gziS/gAAAOEBAAAT&#10;AAAAAAAAAAAAAAAAAAAAAABbQ29udGVudF9UeXBlc10ueG1sUEsBAi0AFAAGAAgAAAAhADj9If/W&#10;AAAAlAEAAAsAAAAAAAAAAAAAAAAALwEAAF9yZWxzLy5yZWxzUEsBAi0AFAAGAAgAAAAhAPoQuvoR&#10;AgAAEwQAAA4AAAAAAAAAAAAAAAAALgIAAGRycy9lMm9Eb2MueG1sUEsBAi0AFAAGAAgAAAAhAA5U&#10;YUXcAAAACwEAAA8AAAAAAAAAAAAAAAAAawQAAGRycy9kb3ducmV2LnhtbFBLBQYAAAAABAAEAPMA&#10;AAB0BQAAAAA=&#10;" strokecolor="#f4b183" strokeweight="6pt">
            <v:stroke endarrow="block" endarrowwidth="narrow" endarrowlength="short" joinstyle="miter"/>
            <o:lock v:ext="edit" shapetype="f"/>
          </v:shape>
        </w:pict>
      </w:r>
      <w:r>
        <w:rPr>
          <w:noProof/>
        </w:rPr>
        <w:pict w14:anchorId="002B2E2F">
          <v:line id="Straight Connector 195" o:spid="_x0000_s1115" style="position:absolute;z-index:18;visibility:visible;mso-wrap-distance-left:3.17497mm;mso-wrap-distance-right:3.17497mm;mso-width-relative:margin;mso-height-relative:margin" from="373.8pt,68.4pt" to="373.8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V6B7QEAAM0DAAAOAAAAZHJzL2Uyb0RvYy54bWysU02P0zAQvSPxHyzfadpCu0vUdA8Ny2WB&#10;SoUfMHWcxML2WLa3af89Y6cpu3BD5GCN5+N55s3L5uFsNDtJHxTaii9mc86kFdgo21X8x/fHd/ec&#10;hQi2AY1WVvwiA3/Yvn2zGVwpl9ijbqRnBGJDObiK9zG6siiC6KWBMEMnLQVb9AYiXX1XNB4GQje6&#10;WM7n62JA3ziPQoZA3noM8m3Gb1sp4re2DTIyXXHqLebT5/OYzmK7gbLz4Holrm3AP3RhQFl69AZV&#10;QwT27NVfUEYJjwHbOBNoCmxbJWSegaZZzP+Y5tCDk3kWIie4G03h/8GKr6e9Z6qh3X1ccWbB0JIO&#10;0YPq+sh2aC1RiJ6lKHE1uFBSyc7ufZpWnO3BPaH4GShWvAqmS3Bj2rn1JqXTuOycub/cuJfnyMTo&#10;FORdrdbLdV5LAeVU53yInyUaloyKa2UTK1DC6SnE9DKUU0pyW3xUWufNasuGit+tSSqcCSCBtRoi&#10;mcbRyMF2nIHuSLki+gwZUKsmlSeg4LvjTnt2AlLPp/qufr/ISfrZfMFmdK/n9I0yIjeJbXR/mNzU&#10;2xUm9/kKPzVdQ+jHkhwakYyK9FdoZSp+n4AmQrRNbcms6+vov3lO1hGby95PyyDN5Eev+k6ifHkn&#10;++VfuP0FAAD//wMAUEsDBBQABgAIAAAAIQCOXsuo4AAAAAsBAAAPAAAAZHJzL2Rvd25yZXYueG1s&#10;TI/BTsMwEETvSPyDtUhcUOuQRGkV4lSlouJABaLlA9x4SSLidRS7afr3LOIAx515mp0pVpPtxIiD&#10;bx0puJ9HIJAqZ1qqFXwctrMlCB80Gd05QgUX9LAqr68KnRt3pncc96EWHEI+1wqaEPpcSl81aLWf&#10;ux6JvU83WB34HGppBn3mcNvJOIoyaXVL/KHRPW4arL72J6vgZbNN1sld+mTfwrJ6fH4d48tOKnV7&#10;M60fQAScwh8MP/W5OpTc6ehOZLzoFCzSRcYoG0nGG5j4VY4K4jhNQZaF/L+h/AYAAP//AwBQSwEC&#10;LQAUAAYACAAAACEAtoM4kv4AAADhAQAAEwAAAAAAAAAAAAAAAAAAAAAAW0NvbnRlbnRfVHlwZXNd&#10;LnhtbFBLAQItABQABgAIAAAAIQA4/SH/1gAAAJQBAAALAAAAAAAAAAAAAAAAAC8BAABfcmVscy8u&#10;cmVsc1BLAQItABQABgAIAAAAIQDrLV6B7QEAAM0DAAAOAAAAAAAAAAAAAAAAAC4CAABkcnMvZTJv&#10;RG9jLnhtbFBLAQItABQABgAIAAAAIQCOXsuo4AAAAAsBAAAPAAAAAAAAAAAAAAAAAEcEAABkcnMv&#10;ZG93bnJldi54bWxQSwUGAAAAAAQABADzAAAAVAUAAAAA&#10;" strokecolor="#f4b183" strokeweight="6pt">
            <v:stroke joinstyle="miter"/>
            <o:lock v:ext="edit" shapetype="f"/>
          </v:line>
        </w:pict>
      </w:r>
      <w:r>
        <w:rPr>
          <w:noProof/>
        </w:rPr>
        <w:pict w14:anchorId="139773E1">
          <v:roundrect id="Rounded Rectangle 11" o:spid="_x0000_s1114" style="position:absolute;margin-left:315pt;margin-top:24.6pt;width:124.2pt;height:43.8pt;z-index:9;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8EoAIAAE0FAAAOAAAAZHJzL2Uyb0RvYy54bWysVN1P2zAQf5+0/8Hy+0hbCIWIFHV0TJMq&#10;QMDE89VxEmv+mu02YX/9zk4Khe1pWh6su9z5Pn6/O19c9kqSHXdeGF3S6dGEEq6ZqYRuSvr98frT&#10;GSU+gK5AGs1L+sw9vVx8/HDR2YLPTGtkxR3BINoXnS1pG4ItssyzlivwR8ZyjcbaOAUBVddklYMO&#10;oyuZzSaT06wzrrLOMO49/l0NRrpI8euas3Bb154HIkuKtYV0unRu4pktLqBoHNhWsLEM+IcqFAiN&#10;SV9CrSAA2TrxRyglmDPe1OGIGZWZuhaMpx6wm+nkXTcPLVieekFwvH2Byf+/sOxmd+eIqJC7KSUa&#10;FHJ0b7a64hW5R/RAN5ITtCFQnfUF+j/YOxdb9XZt2A+PhuyNJSp+9Olrp6IvNkr6hPrzC+q8D4Th&#10;z2k+nx+fIDkMbXl+OjtNtGRQ7G9b58NXbhSJQkldrC8WlxCH3dqHWAQUe79UnZGiuhZSJsU1myvp&#10;yA5wDL6s5qvj1BBe8YduUpMO65nNJ7EawHGsJQQUlUWAvG4oAdngnLPgUu43t/1hkvzz+edVPji1&#10;UPEhdT7BL0IZMw/ug3xYRexiBb4drqQUw5gqEXBXpFAlPYuB9pGkjj3yNO0jFq8cRCn0m37geLbn&#10;cWOqZyTemWEjvGXXAvOuwYc7cLgCiACudbjFo5YGYTGjRElr3K+//Y/+OJlopaTDlULIfm7BcUrk&#10;N40zez49iTSHpJzk8xkq7tCyObTorboySBeOJVaXxOgf5F6snVFPuP3LmBVNoBnmHsgZlaswrDq+&#10;H4wvl8kN985CWOsHy2LwCF1E/LF/AmfHCQs4mzdmv35QvJuxwTfe1Ga5DaYWaQAj1AOu40rgziZ6&#10;x/clPgqHevJ6fQUXvwEAAP//AwBQSwMEFAAGAAgAAAAhAGxeiFHdAAAACgEAAA8AAABkcnMvZG93&#10;bnJldi54bWxMj8tqwzAQRfeF/oOYQHeNnAeu4lgOJdBVV0kD3SrWxDbRw1iKbP99p6t2Oczh3HvL&#10;w2QNSziEzjsJq2UGDF3tdecaCZevj1cBLETltDLeoYQZAxyq56dSFdqP7oTpHBtGEhcKJaGNsS84&#10;D3WLVoWl79HR7+YHqyKdQ8P1oEaSW8PXWZZzqzpHCa3q8dhifT8/rIRtvdrl32JO6f45mlsKx5M2&#10;s5Qvi+l9DyziFP9g+K1P1aGiTlf/cDowIyHfZLQlkmy3BkaAeBNbYFciN7kAXpX8/4TqBwAA//8D&#10;AFBLAQItABQABgAIAAAAIQC2gziS/gAAAOEBAAATAAAAAAAAAAAAAAAAAAAAAABbQ29udGVudF9U&#10;eXBlc10ueG1sUEsBAi0AFAAGAAgAAAAhADj9If/WAAAAlAEAAAsAAAAAAAAAAAAAAAAALwEAAF9y&#10;ZWxzLy5yZWxzUEsBAi0AFAAGAAgAAAAhAC0pXwSgAgAATQUAAA4AAAAAAAAAAAAAAAAALgIAAGRy&#10;cy9lMm9Eb2MueG1sUEsBAi0AFAAGAAgAAAAhAGxeiFHdAAAACgEAAA8AAAAAAAAAAAAAAAAA+gQA&#10;AGRycy9kb3ducmV2LnhtbFBLBQYAAAAABAAEAPMAAAAEBgAAAAA=&#10;" fillcolor="#ed7d31" strokecolor="#41719c" strokeweight="1pt">
            <v:stroke joinstyle="miter"/>
            <v:path arrowok="t"/>
            <v:textbox>
              <w:txbxContent>
                <w:p w14:paraId="1CE0A6DF" w14:textId="77777777" w:rsidR="00005EEF" w:rsidRPr="009E5979" w:rsidRDefault="00005EEF" w:rsidP="00005EEF">
                  <w:pPr>
                    <w:jc w:val="center"/>
                    <w:rPr>
                      <w:rFonts w:cs="Arial"/>
                      <w:sz w:val="28"/>
                    </w:rPr>
                  </w:pPr>
                  <w:r w:rsidRPr="009E5979">
                    <w:rPr>
                      <w:rFonts w:cs="Arial"/>
                      <w:sz w:val="28"/>
                    </w:rPr>
                    <w:t xml:space="preserve">SORP committee </w:t>
                  </w:r>
                </w:p>
              </w:txbxContent>
            </v:textbox>
          </v:roundrect>
        </w:pict>
      </w:r>
      <w:r>
        <w:rPr>
          <w:noProof/>
        </w:rPr>
        <w:pict w14:anchorId="34453810">
          <v:line id="Straight Connector 192" o:spid="_x0000_s1113" style="position:absolute;z-index:16;visibility:visible;mso-wrap-distance-top:-3e-5mm;mso-wrap-distance-bottom:-3e-5mm;mso-width-relative:margin;mso-height-relative:margin" from="84.6pt,112.2pt" to="103.3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Og7gEAAM0DAAAOAAAAZHJzL2Uyb0RvYy54bWysU8tu2zAQvBfoPxC815KdwE4EyznYTS9p&#10;a8DtB6wpSiLCF7iMZf99l5TtJO2tiA4EuY/Z3dnR8uFoNDvIgMrZmk8nJWfSCtco29X896/HL3ec&#10;YQTbgHZW1vwkkT+sPn9aDr6SM9c73cjACMRiNfia9zH6qihQ9NIATpyXlpytCwYiPUNXNAEGQje6&#10;mJXlvBhcaHxwQiKSdTM6+Srjt60U8WfbooxM15x6i/kM+dyns1gtoeoC+F6JcxvwH10YUJaKXqE2&#10;EIG9BPUPlFEiOHRtnAhnCte2Ssg8A00zLf+aZteDl3kWIgf9lSb8OFjx47ANTDW0u/sZZxYMLWkX&#10;A6iuj2ztrCUKXWDJS1wNHitKWdttSNOKo935JyeekXzFO2d6oB/Djm0wKZzGZcfM/enKvTxGJsg4&#10;u1nc3tOGxMVVQHXJ8wHjN+kMS5eaa2UTK1DB4QljqgzVJSSZrXtUWufNasuGmi/mJBWCBhJYqyHS&#10;1XgaGW3HGeiOlCtiyJDotGpSegLC0O3XOrADkHq+bhabm2kO0i/mu2tG87ykb5QRmUlso/n2Yqbe&#10;zjC5z3f4qekNYD+mZNeIZFSkv0IrU/O7BJQLEJK2qS2ZdX0e/ZXndNu75rQNl2WQZnLRs76TKN++&#10;6f72L1z9AQAA//8DAFBLAwQUAAYACAAAACEAksjcgt8AAAALAQAADwAAAGRycy9kb3ducmV2Lnht&#10;bEyP0UrDQBBF3wX/YRnBF2k3bkOoMZtSi8UHRWn1A7bZMQlmZ0N2m6Z/7wiCPt6Zw50zxWpynRhx&#10;CK0nDbfzBARS5W1LtYaP9+1sCSJEQ9Z0nlDDGQOsysuLwuTWn2iH4z7Wgkso5EZDE2OfSxmqBp0J&#10;c98j8e7TD85EjkMt7WBOXO46qZIkk860xBca0+Omweprf3QanjfbxXpxkz66t7isHp5eR3V+kVpf&#10;X03rexARp/gHw48+q0PJTgd/JBtExzm7U4xqUCpNQTChkiwDcfidyLKQ/38ovwEAAP//AwBQSwEC&#10;LQAUAAYACAAAACEAtoM4kv4AAADhAQAAEwAAAAAAAAAAAAAAAAAAAAAAW0NvbnRlbnRfVHlwZXNd&#10;LnhtbFBLAQItABQABgAIAAAAIQA4/SH/1gAAAJQBAAALAAAAAAAAAAAAAAAAAC8BAABfcmVscy8u&#10;cmVsc1BLAQItABQABgAIAAAAIQDLlEOg7gEAAM0DAAAOAAAAAAAAAAAAAAAAAC4CAABkcnMvZTJv&#10;RG9jLnhtbFBLAQItABQABgAIAAAAIQCSyNyC3wAAAAsBAAAPAAAAAAAAAAAAAAAAAEgEAABkcnMv&#10;ZG93bnJldi54bWxQSwUGAAAAAAQABADzAAAAVAUAAAAA&#10;" strokecolor="#f4b183" strokeweight="6pt">
            <v:stroke joinstyle="miter"/>
            <o:lock v:ext="edit" shapetype="f"/>
          </v:line>
        </w:pict>
      </w:r>
      <w:r>
        <w:rPr>
          <w:noProof/>
        </w:rPr>
        <w:pict w14:anchorId="5E847DEE">
          <v:line id="Straight Connector 31" o:spid="_x0000_s1112" style="position:absolute;flip:y;z-index:15;visibility:visible;mso-wrap-distance-top:-3e-5mm;mso-wrap-distance-bottom:-3e-5mm;mso-width-relative:margin;mso-height-relative:margin" from="364.2pt,110.55pt" to="376.2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lI9AEAANUDAAAOAAAAZHJzL2Uyb0RvYy54bWysU8GO0zAQvSPxD5bvNGmB7ipquoeW5bJA&#10;pQL3qWMnFrbHsr1N+/eMnW53F26IHCz7Tfxm3szz6u5kDTvKEDW6ls9nNWfSCey061v+4/v9u1vO&#10;YgLXgUEnW36Wkd+t375Zjb6RCxzQdDIwInGxGX3Lh5R8U1VRDNJCnKGXjoIKg4VEx9BXXYCR2K2p&#10;FnW9rEYMnQ8oZIyEbqcgXxd+paRI35SKMjHTcqotlTWU9ZDXar2Cpg/gBy0uZcA/VGFBO0p6pdpC&#10;AvYY9F9UVouAEVWaCbQVKqWFLBpIzbz+Q81+AC+LFmpO9Nc2xf9HK74ed4HpruXv55w5sDSjfQqg&#10;+yGxDTpHHcTAKEidGn1s6MLG7ULWKk5u7x9Q/IoUq14F8yH66beTCpYpo/1PMkhpEslmpzKD83UG&#10;8pSYIHD+cfGhpkmJp1AFTWbICX2I6bNEy/Km5Ua73B1o4PgQU67h+ZcMO7zXxpQJG8fGlt8syTJE&#10;DWQ0ZSDR1nqSHl3PGZieHCxSKJQRje7y9UwUQ3/YmMCOQC76tL3ZUjsybh7tF+wmeFnTN9mJYDLd&#10;BJOWCabaLjSlzlf8Wc4W4jBdKaGJyepEr8No2/LbTFQSEJNxOb0s/r5If+543h2wO+/C01jIOyXp&#10;xefZnC/PtH/5Gte/AQAA//8DAFBLAwQUAAYACAAAACEAcK/eP9wAAAALAQAADwAAAGRycy9kb3du&#10;cmV2LnhtbEyPTUvEMBCG74L/IYzgRdy0QbtrbbqIoNfF9eOcJmNbbCalyW7rv3cEwT3OOw/vPFNt&#10;Fz+II06xD6QhX2UgkGxwPbUa3l6frjcgYjLkzBAINXxjhG19flaZ0oWZXvC4T63gEoql0dClNJZS&#10;RtuhN3EVRiTefYbJm8Tj1Eo3mZnL/SBVlhXSm574QmdGfOzQfu0PXoPb9e0VFh82K+bifXye7xq7&#10;S1pfXiwP9yASLukfhl99VoeanZpwIBfFoGGtNjeMalAqz0Ewsb5VnDR/iawrefpD/QMAAP//AwBQ&#10;SwECLQAUAAYACAAAACEAtoM4kv4AAADhAQAAEwAAAAAAAAAAAAAAAAAAAAAAW0NvbnRlbnRfVHlw&#10;ZXNdLnhtbFBLAQItABQABgAIAAAAIQA4/SH/1gAAAJQBAAALAAAAAAAAAAAAAAAAAC8BAABfcmVs&#10;cy8ucmVsc1BLAQItABQABgAIAAAAIQCkxglI9AEAANUDAAAOAAAAAAAAAAAAAAAAAC4CAABkcnMv&#10;ZTJvRG9jLnhtbFBLAQItABQABgAIAAAAIQBwr94/3AAAAAsBAAAPAAAAAAAAAAAAAAAAAE4EAABk&#10;cnMvZG93bnJldi54bWxQSwUGAAAAAAQABADzAAAAVwUAAAAA&#10;" strokecolor="#f4b183" strokeweight="6pt">
            <v:stroke joinstyle="miter"/>
            <o:lock v:ext="edit" shapetype="f"/>
          </v:line>
        </w:pict>
      </w:r>
      <w:r>
        <w:rPr>
          <w:noProof/>
        </w:rPr>
        <w:pict w14:anchorId="1BE007C1">
          <v:shapetype id="_x0000_t202" coordsize="21600,21600" o:spt="202" path="m,l,21600r21600,l21600,xe">
            <v:stroke joinstyle="miter"/>
            <v:path gradientshapeok="t" o:connecttype="rect"/>
          </v:shapetype>
          <v:shape id="Text Box 2" o:spid="_x0000_s1111" type="#_x0000_t202" style="position:absolute;margin-left:139.8pt;margin-top:0;width:161.4pt;height:33.6pt;z-index:11;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MfKwIAAE8EAAAOAAAAZHJzL2Uyb0RvYy54bWysVNtu2zAMfR+wfxD0vvgyt0mNOEWWLMOA&#10;7gK0+wBZlmNhkuhJSuzu60fJaRp028swPwiUSB0dHpJe3o5akaOwToKpaDZLKRGGQyPNvqLfHnZv&#10;FpQ4z0zDFBhR0Ufh6O3q9avl0Jcihw5UIyxBEOPKoa9o531fJonjndDMzaAXBp0tWM08bu0+aSwb&#10;EF2rJE/T62QA2/QWuHAOT7eTk64iftsK7r+0rROeqIoiNx9XG9c6rMlqycq9ZX0n+YkG+wcWmkmD&#10;j56htswzcrDyNygtuQUHrZ9x0Am0reQi5oDZZOmLbO471ouYC4rj+rNM7v/B8s/Hr5bIpqJ5NqfE&#10;MI1FehCjJ+9gJHnQZ+hdiWH3PQb6EY+xzjFX198B/+6IgU3HzF6srYWhE6xBflm4mVxcnXBcAKmH&#10;T9DgM+zgIQKNrdVBPJSDIDrW6fFcm0CF42GeFjfzBbo4+or8ep7H4iWsfLrdW+c/CNAkGBW1WPuI&#10;zo53zgc2rHwKCY85ULLZSaXixu7rjbLkyLBPdvGLCbwIU4YMSAW/q0mBv2LM0/W2mP8JQ0uPHa+k&#10;rugiDV8IYmXQ7b1pou2ZVJONnJU5CRm0m1T0Yz3GmmVvw+Wgcg3NI0prYepwnEg0OrA/KRmwuyvq&#10;fhyYFZSojwbLc5MVRRiHuCmugpjEXnrqSw8zHKEq6imZzI2PIxR4G1hjGVsZFX5mcuKMXRuFP01Y&#10;GIvLfYx6/g+sfgEAAP//AwBQSwMEFAAGAAgAAAAhABqWRwHeAAAABwEAAA8AAABkcnMvZG93bnJl&#10;di54bWxMj8FOwzAQRO9I/IO1SFwQdRqhFNI4VYWEyoELbS/cXNtNQu21ZTtt+HuWE73NakYzb5vV&#10;5Cw7m5gGjwLmswKYQeX1gJ2A/e7t8RlYyhK1tB6NgB+TYNXe3jSy1v6Cn+a8zR2jEky1FNDnHGrO&#10;k+qNk2nmg0Hyjj46memMHddRXqjcWV4WRcWdHJAWehnMa2/UaTs6AdX7evOt3ObjpGx4iHH/Ne7m&#10;QYj7u2m9BJbNlP/D8IdP6NAS08GPqBOzAsrFS0VRAfQR2VVRPgE7kFiUwNuGX/O3vwAAAP//AwBQ&#10;SwECLQAUAAYACAAAACEAtoM4kv4AAADhAQAAEwAAAAAAAAAAAAAAAAAAAAAAW0NvbnRlbnRfVHlw&#10;ZXNdLnhtbFBLAQItABQABgAIAAAAIQA4/SH/1gAAAJQBAAALAAAAAAAAAAAAAAAAAC8BAABfcmVs&#10;cy8ucmVsc1BLAQItABQABgAIAAAAIQBjcKMfKwIAAE8EAAAOAAAAAAAAAAAAAAAAAC4CAABkcnMv&#10;ZTJvRG9jLnhtbFBLAQItABQABgAIAAAAIQAalkcB3gAAAAcBAAAPAAAAAAAAAAAAAAAAAIUEAABk&#10;cnMvZG93bnJldi54bWxQSwUGAAAAAAQABADzAAAAkAUAAAAA&#10;" strokecolor="#70ad47" strokeweight="1.75pt">
            <v:textbox>
              <w:txbxContent>
                <w:p w14:paraId="35C317E2" w14:textId="77777777" w:rsidR="00005EEF" w:rsidRPr="00446D96" w:rsidRDefault="00005EEF" w:rsidP="00005EEF">
                  <w:pPr>
                    <w:rPr>
                      <w:rFonts w:cs="Arial"/>
                      <w:sz w:val="20"/>
                    </w:rPr>
                  </w:pPr>
                  <w:r w:rsidRPr="00446D96">
                    <w:rPr>
                      <w:rFonts w:cs="Arial"/>
                      <w:sz w:val="20"/>
                    </w:rPr>
                    <w:t xml:space="preserve">Sets the agenda for discussion and debate within Committee </w:t>
                  </w:r>
                </w:p>
              </w:txbxContent>
            </v:textbox>
            <w10:wrap type="square"/>
          </v:shape>
        </w:pict>
      </w:r>
      <w:r>
        <w:rPr>
          <w:noProof/>
        </w:rPr>
        <w:pict w14:anchorId="7C9626FD">
          <v:roundrect id="Rounded Rectangle 4" o:spid="_x0000_s1110" style="position:absolute;margin-left:24.6pt;margin-top:289.2pt;width:112.2pt;height:38.4pt;z-index: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qzClwIAAEsFAAAOAAAAZHJzL2Uyb0RvYy54bWysVEtv2zAMvg/YfxB0X50EbpsadYq0QYcB&#10;QRu0HXpmZNkWptckJU7360fJTpo+TsN8EEiT4uMjP11e7ZQkW+68MLqk45MRJVwzUwndlPTn0+23&#10;KSU+gK5AGs1L+sI9vZp9/XLZ2YJPTGtkxR3BINoXnS1pG4ItssyzlivwJ8ZyjcbaOAUBVddklYMO&#10;oyuZTUajs6wzrrLOMO49/l30RjpL8euas3Bf154HIkuKtYV0unSu45nNLqFoHNhWsKEM+IcqFAiN&#10;SQ+hFhCAbJz4EEoJ5ow3dThhRmWmrgXjqQfsZjx6181jC5anXhAcbw8w+f8Xlt1tV46IqqQ5JRoU&#10;jujBbHTFK/KA4IFuJCd5hKmzvkDvR7tysVFvl4b98mjI3lii4gefXe1U9MU2yS5h/nLAnO8CYfhz&#10;nE/yixxHw9CWT8/PpmkoGRT729b58J0bRaJQUhfLi7UlvGG79CEWAcXeL1VnpKhuhZRJcc36Rjqy&#10;BVyC0+uL68VpbAiv+GM3qUmH9UzOR7EawGWsJQQUlUV4vG4oAdnglrPgUu43t/0nSVLyFio+pB7h&#10;t8/cu3+sInaxAN/2V1KKfkmVCMgUKVRJpzHQPpLUMQ1Puz5g8TqDKIXdepcmPD7McW2qFxy7Mz0f&#10;vGW3AvMuwYcVOCQAIoCkDvd41NIgLGaQKGmN+/PZ/+iPe4lWSjokFEL2ewOOUyJ/aNzYi3EexxyS&#10;kp+eT1Bxx5b1sUVv1I3BcY3x+bAsidE/yL1YO6OekfvzmBVNoBnm7oczKDehJzq+HozP58kNWWch&#10;LPWjZTF4hC4i/rR7BmeHDQu4m3dmTz4o3u1Y7xtvajPfBFOLtIAR6h7XgRLI2DTe4XWJT8Kxnrxe&#10;38DZXwAAAP//AwBQSwMEFAAGAAgAAAAhAAXp+JDhAAAACgEAAA8AAABkcnMvZG93bnJldi54bWxM&#10;j0FOwzAQRfdI3MEaJHbUwSRpGjKpKqBiUyERegA3niYRsR3FTptyesyqLEf/6f83xXrWPTvR6Dpr&#10;EB4XETAytVWdaRD2X9uHDJjz0ijZW0MIF3KwLm9vCpkrezafdKp8w0KJcblEaL0fcs5d3ZKWbmEH&#10;MiE72lFLH86x4WqU51Cuey6iKOVadiYstHKgl5bq72rSCLrS/u0ist1mev95Pe627iMeHOL93bx5&#10;BuZp9lcY/vSDOpTB6WAnoxzrEeKVCCRCssxiYAEQy6cU2AEhTRIBvCz4/xfKXwAAAP//AwBQSwEC&#10;LQAUAAYACAAAACEAtoM4kv4AAADhAQAAEwAAAAAAAAAAAAAAAAAAAAAAW0NvbnRlbnRfVHlwZXNd&#10;LnhtbFBLAQItABQABgAIAAAAIQA4/SH/1gAAAJQBAAALAAAAAAAAAAAAAAAAAC8BAABfcmVscy8u&#10;cmVsc1BLAQItABQABgAIAAAAIQCEVqzClwIAAEsFAAAOAAAAAAAAAAAAAAAAAC4CAABkcnMvZTJv&#10;RG9jLnhtbFBLAQItABQABgAIAAAAIQAF6fiQ4QAAAAoBAAAPAAAAAAAAAAAAAAAAAPEEAABkcnMv&#10;ZG93bnJldi54bWxQSwUGAAAAAAQABADzAAAA/wUAAAAA&#10;" fillcolor="#5b9bd5" strokecolor="#41719c" strokeweight="1pt">
            <v:stroke joinstyle="miter"/>
            <v:path arrowok="t"/>
            <v:textbox>
              <w:txbxContent>
                <w:p w14:paraId="4FC68CE1" w14:textId="77777777" w:rsidR="00005EEF" w:rsidRPr="009E5979" w:rsidRDefault="00005EEF" w:rsidP="00005EEF">
                  <w:pPr>
                    <w:jc w:val="center"/>
                    <w:rPr>
                      <w:rFonts w:cs="Arial"/>
                    </w:rPr>
                  </w:pPr>
                  <w:r>
                    <w:rPr>
                      <w:rFonts w:cs="Arial"/>
                    </w:rPr>
                    <w:t xml:space="preserve">Professional, audit &amp; technical </w:t>
                  </w:r>
                  <w:r w:rsidRPr="009E5979">
                    <w:rPr>
                      <w:rFonts w:cs="Arial"/>
                    </w:rPr>
                    <w:t xml:space="preserve"> </w:t>
                  </w:r>
                </w:p>
              </w:txbxContent>
            </v:textbox>
          </v:roundrect>
        </w:pict>
      </w:r>
      <w:r>
        <w:rPr>
          <w:noProof/>
        </w:rPr>
        <w:pict w14:anchorId="2762BABD">
          <v:roundrect id="Rounded Rectangle 3" o:spid="_x0000_s1109" style="position:absolute;margin-left:-14.4pt;margin-top:209.15pt;width:102.75pt;height:69pt;z-index:1;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1lgIAAEsFAAAOAAAAZHJzL2Uyb0RvYy54bWysVMlu2zAQvRfoPxC8N/KaRYgcODFSFDCS&#10;IEmR85iiJKLcStKW0q/vkJITZzkV1UGY4QxneTOP5xedkmTHnRdGF3R8NKKEa2ZKoeuC/ny8/nZK&#10;iQ+gS5BG84I+c08vFl+/nLc25xPTGFlyRzCI9nlrC9qEYPMs86zhCvyRsVyjsTJOQUDV1VnpoMXo&#10;SmaT0eg4a40rrTOMe4+nq95IFyl+VXEWbqvK80BkQbG2kP4u/Tfxny3OIa8d2EawoQz4hyoUCI1J&#10;X0KtIADZOvEhlBLMGW+qcMSMykxVCcZTD9jNePSum4cGLE+9IDjevsDk/19YdrO7c0SUBZ1SokHh&#10;iO7NVpe8JPcIHuhacjKNMLXW5+j9YO9cbNTbtWG/PBqyN5ao+MGnq5yKvtgm6RLmzy+Y8y4Qhofj&#10;6Wh2NplTwtB2enI8HaWhZJDvb1vnw3duFIlCQV0sL9aW8Ibd2odYBOR7v1SdkaK8FlImxdWbK+nI&#10;DnAJ5pdnl6t5bAiv+EM3qUmL9UxOsALCAJexkhBQVBbh8bqmBGSNW86CS7nf3PafJEnJGyj5kHqE&#10;3z5z7/6xitjFCnzTX0kp+iVVIiBTpFAIUwy0jyR1TMPTrg9YvM4gSqHbdGnC49R2PNqY8hnH7kzP&#10;B2/ZtcC8a/DhDhwSABFAUodb/FXSICxmkChpjPvz2Xn0x71EKyUtEgoh+70FxymRPzRu7Nl4NosM&#10;TMpsfjJBxR1aNocWvVVXBsc1xufDsiRG/yD3YuWMekLuL2NWNIFmmLsfzqBchZ7o+HowvlwmN2Sd&#10;hbDWD5bF4BG6iPhj9wTODhsWcDdvzJ58kL/bsd433tRmuQ2mEmkBX3EdKIGMTeMdXpf4JBzqyev1&#10;DVz8BQAA//8DAFBLAwQUAAYACAAAACEAHHRMAOEAAAALAQAADwAAAGRycy9kb3ducmV2LnhtbEyP&#10;wU7DMBBE70j8g7VI3FqnaZtGIZuqAiouFRKBD3DjbRIRr6PYaVO+HvcEx9GMZt7k28l04kyDay0j&#10;LOYRCOLK6pZrhK/P/SwF4bxirTrLhHAlB9vi/i5XmbYX/qBz6WsRSthlCqHxvs+kdFVDRrm57YmD&#10;d7KDUT7IoZZ6UJdQbjoZR1EijWo5LDSqp+eGqu9yNAimNP71GqeH3fj283I67N37qneIjw/T7gmE&#10;p8n/heGGH9ChCExHO7J2okOYxWlA9wirRboEcUtskg2II8J6nSxBFrn8/6H4BQAA//8DAFBLAQIt&#10;ABQABgAIAAAAIQC2gziS/gAAAOEBAAATAAAAAAAAAAAAAAAAAAAAAABbQ29udGVudF9UeXBlc10u&#10;eG1sUEsBAi0AFAAGAAgAAAAhADj9If/WAAAAlAEAAAsAAAAAAAAAAAAAAAAALwEAAF9yZWxzLy5y&#10;ZWxzUEsBAi0AFAAGAAgAAAAhAKCh//WWAgAASwUAAA4AAAAAAAAAAAAAAAAALgIAAGRycy9lMm9E&#10;b2MueG1sUEsBAi0AFAAGAAgAAAAhABx0TADhAAAACwEAAA8AAAAAAAAAAAAAAAAA8AQAAGRycy9k&#10;b3ducmV2LnhtbFBLBQYAAAAABAAEAPMAAAD+BQAAAAA=&#10;" fillcolor="#5b9bd5" strokecolor="#41719c" strokeweight="1pt">
            <v:stroke joinstyle="miter"/>
            <v:path arrowok="t"/>
            <v:textbox>
              <w:txbxContent>
                <w:p w14:paraId="12A5437D" w14:textId="77777777" w:rsidR="00005EEF" w:rsidRPr="009E5979" w:rsidRDefault="00005EEF" w:rsidP="00005EEF">
                  <w:pPr>
                    <w:jc w:val="center"/>
                    <w:rPr>
                      <w:rFonts w:cs="Arial"/>
                    </w:rPr>
                  </w:pPr>
                  <w:r>
                    <w:rPr>
                      <w:rFonts w:cs="Arial"/>
                    </w:rPr>
                    <w:t xml:space="preserve">Preparers from </w:t>
                  </w:r>
                  <w:r w:rsidRPr="009E5979">
                    <w:rPr>
                      <w:rFonts w:cs="Arial"/>
                    </w:rPr>
                    <w:t xml:space="preserve"> smaller charities </w:t>
                  </w:r>
                  <w:r>
                    <w:rPr>
                      <w:rFonts w:cs="Arial"/>
                    </w:rPr>
                    <w:t>&amp; independent examiners</w:t>
                  </w:r>
                </w:p>
              </w:txbxContent>
            </v:textbox>
          </v:roundrect>
        </w:pict>
      </w:r>
      <w:r>
        <w:rPr>
          <w:noProof/>
        </w:rPr>
        <w:pict w14:anchorId="11A29DD5">
          <v:shape id="_x0000_s1108" type="#_x0000_t202" style="position:absolute;margin-left:102pt;margin-top:75pt;width:261.6pt;height:46.8pt;z-index: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r0lRQIAAIcEAAAOAAAAZHJzL2Uyb0RvYy54bWysVNtu2zAMfR+wfxD0vjhxLm2NOEWXNMOA&#10;7gK0+wBZlmNhkuhJSuzu60tJSZZ12MswPwgSSR2R55Be3g5akYOwToIp6WQ0pkQYDrU0u5J+e9q+&#10;u6bEeWZqpsCIkj4LR29Xb98s+64QObSgamEJghhX9F1JW++7Isscb4VmbgSdMOhswGrm8Wh3WW1Z&#10;j+haZfl4vMh6sHVngQvn0LpJTrqK+E0juP/SNE54okqKufm42rhWYc1WS1bsLOtayY9psH/IQjNp&#10;8NEz1IZ5RvZW/gGlJbfgoPEjDjqDppFcxBqwmsn4VTWPLetErAXJcd2ZJvf/YPnnw1dLZF3SPKfE&#10;MI0aPYnBk/cwkDzQ03euwKjHDuP8gGaUOZbqugfg3x0xsG6Z2Yk7a6FvBasxvUm4mV1cTTgugFT9&#10;J6jxGbb3EIGGxurAHbJBEB1lej5LE1LhaJxO83yao4ujb34zmy6idhkrTrc76/wHAZqETUktSh/R&#10;2eHB+ZANK04h4TEHStZbqVQ82F21VpYcGLbJNn6xgFdhypA+EJXn88TAXzHuN1ebaaJJ7TXWm6AX&#10;Y/xSz6EZOzOZZycz5uhSKjHf33LU0uOkKKlLeh3ijziB8HtTxz72TKq0RyBljgoE0hP9fqiGqPVk&#10;cVK2gvoZNbGQJgMnGTct2J+U9DgVJXU/9swKStRHg7reTGazMEbxMJtfBUXspae69DDDEaqknpK0&#10;Xfs4eoFyA3eofyOjNKFRUibHnLHbIwPHyQzjdHmOUb/+H6sXAAAA//8DAFBLAwQUAAYACAAAACEA&#10;ZrSow+IAAAALAQAADwAAAGRycy9kb3ducmV2LnhtbEyPS0/DMBCE70j8B2uRuCBq17QNCnGqCgkk&#10;oAcoz6Mbb5MIP0LsNuHfs5zgtqNvNDtTLEdn2QH72AavYDoRwNBXwbS+VvDyfHN+CSwm7Y22waOC&#10;b4ywLI+PCp2bMPgnPGxSzSjEx1wraFLqcs5j1aDTcRI69MR2oXc6kexrbno9ULizXAqx4E63nj40&#10;usPrBqvPzd4peF+v5YO9vf96xOHsI3tbTee7u1elTk/G1RWwhGP6M8NvfaoOJXXahr03kVkFUsxo&#10;SyIwF3SQI5OZBLYlNLtYAC8L/n9D+QMAAP//AwBQSwECLQAUAAYACAAAACEAtoM4kv4AAADhAQAA&#10;EwAAAAAAAAAAAAAAAAAAAAAAW0NvbnRlbnRfVHlwZXNdLnhtbFBLAQItABQABgAIAAAAIQA4/SH/&#10;1gAAAJQBAAALAAAAAAAAAAAAAAAAAC8BAABfcmVscy8ucmVsc1BLAQItABQABgAIAAAAIQD0br0l&#10;RQIAAIcEAAAOAAAAAAAAAAAAAAAAAC4CAABkcnMvZTJvRG9jLnhtbFBLAQItABQABgAIAAAAIQBm&#10;tKjD4gAAAAsBAAAPAAAAAAAAAAAAAAAAAJ8EAABkcnMvZG93bnJldi54bWxQSwUGAAAAAAQABADz&#10;AAAArgUAAAAA&#10;" strokecolor="#f4b183" strokeweight="1.75pt">
            <v:textbox>
              <w:txbxContent>
                <w:p w14:paraId="4684C057" w14:textId="77777777" w:rsidR="00005EEF" w:rsidRPr="009E5979" w:rsidRDefault="00005EEF" w:rsidP="00005EEF">
                  <w:pPr>
                    <w:rPr>
                      <w:rFonts w:cs="Arial"/>
                      <w:sz w:val="20"/>
                    </w:rPr>
                  </w:pPr>
                  <w:r w:rsidRPr="009E5979">
                    <w:rPr>
                      <w:rFonts w:cs="Arial"/>
                      <w:sz w:val="20"/>
                    </w:rPr>
                    <w:t xml:space="preserve">Considers how needs and wants from the engagement strands reconcile with current practice and UK GAAP and advises SORP-making body </w:t>
                  </w:r>
                </w:p>
              </w:txbxContent>
            </v:textbox>
            <w10:wrap type="square"/>
          </v:shape>
        </w:pict>
      </w:r>
      <w:r>
        <w:rPr>
          <w:noProof/>
        </w:rPr>
        <w:pict w14:anchorId="268DBE8F">
          <v:roundrect id="Rounded Rectangle 12" o:spid="_x0000_s1107" style="position:absolute;margin-left:0;margin-top:-12.6pt;width:449.4pt;height:142.2pt;z-index:10;visibility:visible;mso-position-horizontal:left;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41QiwIAABIFAAAOAAAAZHJzL2Uyb0RvYy54bWysVEtv2zAMvg/YfxB0X+1kyZIacYq0QYcB&#10;QVu0HXpmZNkWptckJU7360vJTpt1Ow3zQSBFmo+PH7W4OChJ9tx5YXRJR2c5JVwzUwndlPT74/Wn&#10;OSU+gK5AGs1L+sw9vVh+/LDobMHHpjWy4o5gEO2Lzpa0DcEWWeZZyxX4M2O5RmNtnIKAqmuyykGH&#10;0ZXMxnn+JeuMq6wzjHuPt+veSJcpfl1zFm7r2vNAZEmxtpBOl85tPLPlAorGgW0FG8qAf6hCgdCY&#10;9DXUGgKQnRN/hFKCOeNNHc6YUZmpa8F46gG7GeXvunlowfLUC4Lj7StM/v+FZTf7O0dEhbMbU6JB&#10;4YzuzU5XvCL3iB7oRnKCNgSqs75A/wd752Kr3m4M++HRkP1miYoffA61U9EXGyWHhPrzK+r8EAjD&#10;y+ksn32e43AY2kbzfHo+SXPJoDj+bp0PX7lRJAoldbHAWF2CHPYbH2IVUBz9YkptroWUab5Sky42&#10;OMtjFkCa1RICispi4143lIBskL8suBTSGymq+Hvq0zXbK+nIHpBD08vzy/W0d2qh4sNtjl+ECGvw&#10;vXsvn8aJxa3Bt/0vKUVPPyUC7oAUqqTzGOgYSeqYnicWDy2+YRulramecXrO9LT2ll0LTLIBH+7A&#10;IY+xXdzNcItHLQ1iYAaJkta4X3+7j/5IL7RS0uFeID4/d+A4JfKbRuKdjyY4HhKSMpnOxqi4U8v2&#10;1KJ36sogbCN8BSxLYvQP8ijWzqgnXOFVzIom0Axz95MYlKvQ7ys+AoyvVskNl8dC2OgHy2LwiFOE&#10;9/HwBM4OLAlIsBtz3CEo3vGk9+2ZstoFU4tEojdcB17j4qVZDo9E3OxTPXm9PWXLFwAAAP//AwBQ&#10;SwMEFAAGAAgAAAAhAAenWYXeAAAACAEAAA8AAABkcnMvZG93bnJldi54bWxMj9FKwzAUhu8F3yEc&#10;wRvZUiOVrjYdIoiCIKzzAbLm2IY1J12SbdGnN17p5eE//P/3NetkJ3ZCH4wjCbfLAhhS77ShQcLH&#10;9nlRAQtRkVaTI5TwhQHW7eVFo2rtzrTBUxcHlkso1ErCGONccx76Ea0KSzcj5ezTeatiPv3AtVfn&#10;XG4nLorinltlKC+MasanEft9d7QSXg/vW0Pf3XDj30p82Zt0tzkkKa+v0uMDsIgp/j3DL35GhzYz&#10;7dyRdGCThCwSJSxEKYDluFpV2WQnQZQrAbxt+H+B9gcAAP//AwBQSwECLQAUAAYACAAAACEAtoM4&#10;kv4AAADhAQAAEwAAAAAAAAAAAAAAAAAAAAAAW0NvbnRlbnRfVHlwZXNdLnhtbFBLAQItABQABgAI&#10;AAAAIQA4/SH/1gAAAJQBAAALAAAAAAAAAAAAAAAAAC8BAABfcmVscy8ucmVsc1BLAQItABQABgAI&#10;AAAAIQAjw41QiwIAABIFAAAOAAAAAAAAAAAAAAAAAC4CAABkcnMvZTJvRG9jLnhtbFBLAQItABQA&#10;BgAIAAAAIQAHp1mF3gAAAAgBAAAPAAAAAAAAAAAAAAAAAOUEAABkcnMvZG93bnJldi54bWxQSwUG&#10;AAAAAAQABADzAAAA8AUAAAAA&#10;" filled="f" strokecolor="#41719c" strokeweight="1pt">
            <v:stroke joinstyle="miter"/>
            <v:path arrowok="t"/>
            <w10:wrap anchorx="margin"/>
          </v:roundrect>
        </w:pict>
      </w:r>
      <w:r>
        <w:rPr>
          <w:noProof/>
        </w:rPr>
        <w:pict w14:anchorId="26D4470C">
          <v:roundrect id="Rounded Rectangle 10" o:spid="_x0000_s1106" style="position:absolute;margin-left:9pt;margin-top:21.6pt;width:115.2pt;height:46.8pt;z-index: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kznAIAAE0FAAAOAAAAZHJzL2Uyb0RvYy54bWysVN1P2zAQf5+0/8Hy+0haWgoRKSpUTJMq&#10;QMDE89VxEmv+mu02ZX89ZyeFAnualofozvfzffzuzucXOyXJljsvjC7p6CinhGtmKqGbkv58vP52&#10;SokPoCuQRvOSPnNPL+Zfv5x3tuBj0xpZcUfQifZFZ0vahmCLLPOs5Qr8kbFco7E2TkFA1TVZ5aBD&#10;70pm4zw/yTrjKusM497j6bI30nnyX9echdu69jwQWVLMLaS/S/91/GfzcygaB7YVbEgD/iELBUJj&#10;0FdXSwhANk58cqUEc8abOhwxozJT14LxVANWM8o/VPPQguWpFiTH21ea/P9zy262d46ICnuH9GhQ&#10;2KN7s9EVr8g9sge6kZygDYnqrC8Q/2DvXCzV25VhvzwasneWqPgBs6udilgslOwS68+vrPNdIAwP&#10;R5OT43yC0RnapmeT45MULYNif9s6H75zo0gUSupifjG5xDhsVz7EJKDY41J2RorqWkiZFNesr6Qj&#10;W8AxmOWL5WQWC8Ir/hAmNekwn/Esj9kAjmMtIaCoLBLkdUMJyAbnnAWXYr+77Q+DTC/PLpfTHtRC&#10;xfvQ0xy/feQe/jmLWMUSfNtfSSH6MVUi4K5IoUp6Gh3tPUkda+Rp2gcu3noQpbBb7/oep7Lj0dpU&#10;z9h4Z/qN8JZdC4y7Ah/uwOEKIAO41uEWf7U0SIsZJEpa4/787TzicTLRSkmHK4WU/d6A45TIHxpn&#10;9mw0iW0OSZlMZ2NU3KFlfWjRG3VlsF0jfEAsS2LEB7kXa2fUE27/IkZFE2iGsfvmDMpV6Fcd3w/G&#10;F4sEw72zEFb6wbLoPFIXGX/cPYGzw4QFnM0bs18/KD7MWI+NN7VZbIKpRRrAN16HlcCdTe0d3pf4&#10;KBzqCfX2Cs5fAAAA//8DAFBLAwQUAAYACAAAACEAOcqMENwAAAAJAQAADwAAAGRycy9kb3ducmV2&#10;LnhtbEyPwU7DMBBE70j8g7VI3KjTNKqiEKdCRRFcKb305sRLEmGvI9ttA1/PcoLj6K1m39S7xVlx&#10;wRAnTwrWqwwEUu/NRIOC43v7UIKISZPR1hMq+MIIu+b2ptaV8Vd6w8shDYJLKFZawZjSXEkZ+xGd&#10;jis/IzH78MHpxDEM0gR95XJnZZ5lW+n0RPxh1DPuR+w/D2enwMgxD6/f7ctpH57DREfbhXat1P3d&#10;8vQIIuGS/o7hV5/VoWGnzp/JRGE5lzwlKSg2OQjmeVEWIDoGm20Jsqnl/wXNDwAAAP//AwBQSwEC&#10;LQAUAAYACAAAACEAtoM4kv4AAADhAQAAEwAAAAAAAAAAAAAAAAAAAAAAW0NvbnRlbnRfVHlwZXNd&#10;LnhtbFBLAQItABQABgAIAAAAIQA4/SH/1gAAAJQBAAALAAAAAAAAAAAAAAAAAC8BAABfcmVscy8u&#10;cmVsc1BLAQItABQABgAIAAAAIQCBmRkznAIAAE0FAAAOAAAAAAAAAAAAAAAAAC4CAABkcnMvZTJv&#10;RG9jLnhtbFBLAQItABQABgAIAAAAIQA5yowQ3AAAAAkBAAAPAAAAAAAAAAAAAAAAAPYEAABkcnMv&#10;ZG93bnJldi54bWxQSwUGAAAAAAQABADzAAAA/wUAAAAA&#10;" fillcolor="#70ad47" strokecolor="#41719c" strokeweight="1pt">
            <v:stroke joinstyle="miter"/>
            <v:path arrowok="t"/>
            <v:textbox>
              <w:txbxContent>
                <w:p w14:paraId="69D36DDD" w14:textId="77777777" w:rsidR="00005EEF" w:rsidRPr="009E5979" w:rsidRDefault="00005EEF" w:rsidP="00005EEF">
                  <w:pPr>
                    <w:jc w:val="center"/>
                    <w:rPr>
                      <w:rFonts w:cs="Arial"/>
                      <w:sz w:val="28"/>
                      <w:szCs w:val="28"/>
                    </w:rPr>
                  </w:pPr>
                  <w:r w:rsidRPr="009E5979">
                    <w:rPr>
                      <w:rFonts w:cs="Arial"/>
                      <w:sz w:val="28"/>
                      <w:szCs w:val="28"/>
                    </w:rPr>
                    <w:t xml:space="preserve">SORP making body </w:t>
                  </w:r>
                </w:p>
              </w:txbxContent>
            </v:textbox>
          </v:roundrect>
        </w:pict>
      </w:r>
    </w:p>
    <w:p w14:paraId="5DDA116C" w14:textId="77777777" w:rsidR="00005EEF" w:rsidRDefault="00005EEF" w:rsidP="00005EEF">
      <w:pPr>
        <w:pStyle w:val="BodyText3"/>
      </w:pPr>
    </w:p>
    <w:p w14:paraId="11DB4789" w14:textId="77777777" w:rsidR="00005EEF" w:rsidRDefault="00005EEF" w:rsidP="00005EEF">
      <w:pPr>
        <w:pStyle w:val="BodyText3"/>
      </w:pPr>
    </w:p>
    <w:p w14:paraId="24540A71" w14:textId="77777777" w:rsidR="00005EEF" w:rsidRDefault="00005EEF" w:rsidP="00005EEF">
      <w:pPr>
        <w:pStyle w:val="BodyText3"/>
      </w:pPr>
    </w:p>
    <w:p w14:paraId="47216951" w14:textId="77777777" w:rsidR="00005EEF" w:rsidRDefault="00005EEF" w:rsidP="00005EEF">
      <w:pPr>
        <w:pStyle w:val="BodyText3"/>
      </w:pPr>
    </w:p>
    <w:p w14:paraId="67D22137" w14:textId="77777777" w:rsidR="00005EEF" w:rsidRDefault="00005EEF" w:rsidP="00005EEF">
      <w:pPr>
        <w:pStyle w:val="BodyText3"/>
      </w:pPr>
    </w:p>
    <w:p w14:paraId="03511E31" w14:textId="77777777" w:rsidR="00005EEF" w:rsidRDefault="00005EEF" w:rsidP="00005EEF">
      <w:pPr>
        <w:pStyle w:val="BodyText3"/>
      </w:pPr>
    </w:p>
    <w:p w14:paraId="59FFDDCB" w14:textId="77777777" w:rsidR="00005EEF" w:rsidRDefault="00005EEF" w:rsidP="00005EEF">
      <w:pPr>
        <w:pStyle w:val="BodyText3"/>
      </w:pPr>
    </w:p>
    <w:p w14:paraId="47ECA417" w14:textId="77777777" w:rsidR="00005EEF" w:rsidRDefault="007F1C55" w:rsidP="00005EEF">
      <w:pPr>
        <w:pStyle w:val="BodyText3"/>
      </w:pPr>
      <w:r>
        <w:rPr>
          <w:noProof/>
        </w:rPr>
        <w:pict w14:anchorId="38B65BB2">
          <v:shape id="Straight Arrow Connector 26" o:spid="_x0000_s1105" type="#_x0000_t32" style="position:absolute;margin-left:354.8pt;margin-top:15.2pt;width:7.55pt;height:143.5pt;z-index: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iJn+AEAAOMDAAAOAAAAZHJzL2Uyb0RvYy54bWysU8uO0zAU3SPxD5b3NG1EO23UdMS0DJsR&#10;VCp8wB3HSSz80rVp2r/n2mk7DLBCZGHZ933OPVnfn4xmR4lBOVvz2WTKmbTCNcp2Nf/29fHdkrMQ&#10;wTagnZU1P8vA7zdv36wHX8nS9U43EhkVsaEafM37GH1VFEH00kCYOC8tOVuHBiI9sSsahIGqG12U&#10;0+miGBw2Hp2QIZB1Nzr5JtdvWynil7YNMjJdc5ot5hPz+ZzOYrOGqkPwvRKXMeAfpjCgLDW9ldpB&#10;BPYD1R+ljBLogmvjRDhTuLZVQmYMhGY2/Q3NoQcvMxYiJ/gbTeH/lRWfj3tkqql5ueDMgqEdHSKC&#10;6vrIPiC6gW2dtcSjQ0YhxNfgQ0VpW7vHhFic7ME/OfE9kK945UyP4MewU4smhRNkdsr8n2/8y1Nk&#10;goyr+d3qPWeCPLNlWZaLZepXQHVN9hjiJ+kMS5eah8ugtwlneQdwfApxTLwmpM7WPSqtyQ6Vtmwg&#10;xMv53ZzaAemu1RDpajwxEWzHGeiOBC0i5pLBadWk9JQdsHveamRHIFHNH1YPu/llzldhqfcOQj/G&#10;ZdcoN6MiaV4rU/PlNH2juZfQfLQNi2dPS4iowHZajr4ISv/dR+xom6aSWe0X5C/Mp9uza857vK6H&#10;lJRJvag+SfXXd17iy7+5+QkAAP//AwBQSwMEFAAGAAgAAAAhANiXLLDfAAAACgEAAA8AAABkcnMv&#10;ZG93bnJldi54bWxMj8FOwzAMhu9IvENkJG4s2Va1UJpOCGnshAQDCY5ZY9qMxqmabCs8PeYER9uf&#10;fn9/tZp8L444RhdIw3ymQCA1wTpqNby+rK+uQcRkyJo+EGr4wgir+vysMqUNJ3rG4za1gkMolkZD&#10;l9JQShmbDr2JszAg8e0jjN4kHsdW2tGcONz3cqFULr1xxB86M+B9h83n9uA1rHPcOLLq7Qnfh+VD&#10;ePze7N1e68uL6e4WRMIp/cHwq8/qULPTLhzIRtFrKNRNzqiGpcpAMFAssgLEjhfzIgNZV/J/hfoH&#10;AAD//wMAUEsBAi0AFAAGAAgAAAAhALaDOJL+AAAA4QEAABMAAAAAAAAAAAAAAAAAAAAAAFtDb250&#10;ZW50X1R5cGVzXS54bWxQSwECLQAUAAYACAAAACEAOP0h/9YAAACUAQAACwAAAAAAAAAAAAAAAAAv&#10;AQAAX3JlbHMvLnJlbHNQSwECLQAUAAYACAAAACEA5s4iZ/gBAADjAwAADgAAAAAAAAAAAAAAAAAu&#10;AgAAZHJzL2Uyb0RvYy54bWxQSwECLQAUAAYACAAAACEA2JcssN8AAAAKAQAADwAAAAAAAAAAAAAA&#10;AABSBAAAZHJzL2Rvd25yZXYueG1sUEsFBgAAAAAEAAQA8wAAAF4FAAAAAA==&#10;" strokecolor="#5b9bd5" strokeweight="2.25pt">
            <v:stroke startarrow="block" endarrow="block" joinstyle="miter"/>
            <o:lock v:ext="edit" shapetype="f"/>
          </v:shape>
        </w:pict>
      </w:r>
      <w:r>
        <w:rPr>
          <w:noProof/>
        </w:rPr>
        <w:pict w14:anchorId="46E88851">
          <v:shape id="Straight Arrow Connector 14" o:spid="_x0000_s1104" type="#_x0000_t32" style="position:absolute;margin-left:102.2pt;margin-top:14.45pt;width:3.6pt;height:157.2pt;flip:x;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W9AgIAAO0DAAAOAAAAZHJzL2Uyb0RvYy54bWysU02P2jAQvVfqf7B8LwEELESEVRe67WHV&#10;ItH+gMFxEqv+0tgl8O87dii72/ZUNQfL9njevJn3sr4/G81OEoNytuKT0ZgzaYWrlW0r/u3r47sl&#10;ZyGCrUE7Kyt+kYHfb96+Wfe+lFPXOV1LZARiQ9n7incx+rIoguikgTByXloKNg4NRDpiW9QIPaEb&#10;XUzH40XRO6w9OiFDoNvdEOSbjN80UsQvTRNkZLrixC3mFfN6TGuxWUPZIvhOiSsN+AcWBpSlojeo&#10;HURgP1D9AWWUQBdcE0fCmcI1jRIy90DdTMa/dXPowMvcCw0n+NuYwv+DFZ9Pe2SqJu0WnFkwpNEh&#10;Iqi2i+w9ouvZ1llLc3TIJrM0r96HktK2do+pY3G2B//kxPdAseJVMB2CH56dGzSs0cp/olJ5VNQ8&#10;O2clLjcl5DkyQZez+d1kxZmgyGS1WsxmWakCygSTqnoM8aN0hqVNxcOV8o3rUAJOTyEmWs8JKdm6&#10;R6V1ll5b1ld8upzfzakckAMbDZG2xtNMgm05A92StUXEzDo4reqUnoACtsetRnYCstf8YfWwm6cJ&#10;UblXzxLHHYRueJdDg/GMiuR+rUzFl+P0DdedhPqDrVm8eJIjogLbajnEIij99xhV1Taxktn3186f&#10;NUi7o6sve/wlFHkqk736P5n25Zn2L//SzU8AAAD//wMAUEsDBBQABgAIAAAAIQAYWU1e3wAAAAoB&#10;AAAPAAAAZHJzL2Rvd25yZXYueG1sTI/BToQwEIbvJr5DMybe3AIlK7KUjTFxzSZeFn2AQmcBpS2h&#10;hWXf3vGkt5nMl3++v9ivZmALTr53VkK8iYChbZzubSvh8+P1IQPmg7JaDc6ihCt62Je3N4XKtbvY&#10;Ey5VaBmFWJ8rCV0IY865bzo0ym/ciJZuZzcZFWidWq4ndaFwM/AkirbcqN7Sh06N+NJh813NRsJh&#10;FO9zkhzFXOHx8FY/Xr+ypZLy/m593gELuIY/GH71SR1KcqrdbLVng4QkSlNCaciegBGQxPEWWC1B&#10;pEIALwv+v0L5AwAA//8DAFBLAQItABQABgAIAAAAIQC2gziS/gAAAOEBAAATAAAAAAAAAAAAAAAA&#10;AAAAAABbQ29udGVudF9UeXBlc10ueG1sUEsBAi0AFAAGAAgAAAAhADj9If/WAAAAlAEAAAsAAAAA&#10;AAAAAAAAAAAALwEAAF9yZWxzLy5yZWxzUEsBAi0AFAAGAAgAAAAhAMFF9b0CAgAA7QMAAA4AAAAA&#10;AAAAAAAAAAAALgIAAGRycy9lMm9Eb2MueG1sUEsBAi0AFAAGAAgAAAAhABhZTV7fAAAACgEAAA8A&#10;AAAAAAAAAAAAAAAAXAQAAGRycy9kb3ducmV2LnhtbFBLBQYAAAAABAAEAPMAAABoBQAAAAA=&#10;" strokecolor="#5b9bd5" strokeweight="2.25pt">
            <v:stroke startarrow="block" endarrow="block" joinstyle="miter"/>
            <o:lock v:ext="edit" shapetype="f"/>
          </v:shape>
        </w:pict>
      </w:r>
      <w:r>
        <w:rPr>
          <w:noProof/>
        </w:rPr>
        <w:pict w14:anchorId="61C25E4B">
          <v:shape id="Straight Arrow Connector 27" o:spid="_x0000_s1103" type="#_x0000_t32" style="position:absolute;margin-left:414pt;margin-top:8.8pt;width:7.8pt;height:88.2pt;z-index: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pLL+gEAAOMDAAAOAAAAZHJzL2Uyb0RvYy54bWysU02P0zAQvSPxHyzfadKK7rZR0xXbslxW&#10;UKnwA6aOk1j4S2PTtP+esdOWXeCEyMEae2bezLx5WT2cjGZHiUE5W/PppORMWuEaZbuaf/v69G7B&#10;WYhgG9DOypqfZeAP67dvVoOv5Mz1TjcSGYHYUA2+5n2MviqKIHppIEycl5acrUMDka7YFQ3CQOhG&#10;F7OyvCsGh41HJ2QI9LodnXyd8dtWivilbYOMTNeceov5xHwe0lmsV1B1CL5X4tIG/EMXBpSlojeo&#10;LURgP1D9AWWUQBdcGyfCmcK1rRIyz0DTTMvfptn34GWehcgJ/kZT+H+w4vNxh0w1NZ/dc2bB0I72&#10;EUF1fWQfEN3ANs5a4tEhoxDia/ChorSN3WGaWJzs3j878T2Qr3jlTJfgx7BTiyaF08jslPk/3/iX&#10;p8gEPS6X5R0tSZBnOiU+3uf9FFBdkz2G+Ek6w5JR83Bp9NbhNO8Ajs8hpmaguiakytY9Ka3zwrVl&#10;A028mN/PqRyQ7loNkUzjiYlgO85AdyRoETFDBqdVk9ITUMDusNHIjkCimj8uH7fzxAuVexWWam8h&#10;9GNcdo1yMyqS5rUyNV+U6RufewnNR9uwePa0hIgKbKfl6Iug9N99VFXb1JXMar9M/ov5ZB1cc97h&#10;dT2kpNzsRfVJqi/vZL/8N9c/AQAA//8DAFBLAwQUAAYACAAAACEA7iHL3d8AAAAKAQAADwAAAGRy&#10;cy9kb3ducmV2LnhtbEyPQU/DMAyF70j8h8hI3FjCNpVSmk4IaeyExAbSdswa02Y0TtVkW+HXY05w&#10;s/2enr9XLkbfiRMO0QXScDtRIJDqYB01Gt7fljc5iJgMWdMFQg1fGGFRXV6UprDhTGs8bVIjOIRi&#10;YTS0KfWFlLFu0Zs4CT0Sax9h8CbxOjTSDubM4b6TU6Uy6Y0j/tCaHp9arD83R69hmeHKkVXbV9z1&#10;s+fw8r06uIPW11fj4wOIhGP6M8MvPqNDxUz7cCQbRachn+bcJbFwl4FgQz6f8bDnw/1cgaxK+b9C&#10;9QMAAP//AwBQSwECLQAUAAYACAAAACEAtoM4kv4AAADhAQAAEwAAAAAAAAAAAAAAAAAAAAAAW0Nv&#10;bnRlbnRfVHlwZXNdLnhtbFBLAQItABQABgAIAAAAIQA4/SH/1gAAAJQBAAALAAAAAAAAAAAAAAAA&#10;AC8BAABfcmVscy8ucmVsc1BLAQItABQABgAIAAAAIQBWvpLL+gEAAOMDAAAOAAAAAAAAAAAAAAAA&#10;AC4CAABkcnMvZTJvRG9jLnhtbFBLAQItABQABgAIAAAAIQDuIcvd3wAAAAoBAAAPAAAAAAAAAAAA&#10;AAAAAFQEAABkcnMvZG93bnJldi54bWxQSwUGAAAAAAQABADzAAAAYAUAAAAA&#10;" strokecolor="#5b9bd5" strokeweight="2.25pt">
            <v:stroke startarrow="block" endarrow="block" joinstyle="miter"/>
            <o:lock v:ext="edit" shapetype="f"/>
          </v:shape>
        </w:pict>
      </w:r>
      <w:r>
        <w:rPr>
          <w:noProof/>
        </w:rPr>
        <w:pict w14:anchorId="78A85F66">
          <v:shape id="Straight Arrow Connector 21" o:spid="_x0000_s1102" type="#_x0000_t32" style="position:absolute;margin-left:314.6pt;margin-top:13.85pt;width:3.6pt;height:122.4pt;flip:x;z-index: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bunAgIAAO0DAAAOAAAAZHJzL2Uyb0RvYy54bWysU01v2zAMvQ/YfxB0X5wE8ZoacYo1WbdD&#10;sQbI9gMYWbaF6QuUFif/fpScpe220zAfBEokHx/J59XdyWh2lBiUszWfTaacSStco2xX829fH94t&#10;OQsRbAPaWVnzswz8bv32zWrwlZy73ulGIiMQG6rB17yP0VdFEUQvDYSJ89KSs3VoINIVu6JBGAjd&#10;6GI+nb4vBoeNRydkCPS6HZ18nfHbVor41LZBRqZrTtxiPjGfh3QW6xVUHYLvlbjQgH9gYUBZKnqF&#10;2kIE9gPVH1BGCXTBtXEinClc2yohcw/UzWz6Wzf7HrzMvdBwgr+OKfw/WPHluEOmmprPZ5xZMLSj&#10;fURQXR/ZB0Q3sI2zlubokFEIzWvwoaK0jd1h6lic7N4/OvE9kK945UyX4MewU4uGtVr5zySTPCpq&#10;np3yJs7XTchTZIIeF+XN7JYzQZ5ZWS4Wy7ypAqoEk6p6DPGTdIYlo+bhQvnKdSwBx8cQE63nhJRs&#10;3YPSOq9eWzZQ78vypqRyQApsNUQyjaeZBNtxBrojaYuImXVwWjUpPQEF7A4bjewIJK/y/vZ+W6YJ&#10;UblXYYnjFkI/xmXXKDyjIqlfK1Pz5TR943MvofloGxbPntYRUYHttBx9EZT+u4+qaptYyaz7S+fP&#10;O0jWwTXnHf5aFGkqk73oP4n25Z3sl3/p+icAAAD//wMAUEsDBBQABgAIAAAAIQCttl353wAAAAoB&#10;AAAPAAAAZHJzL2Rvd25yZXYueG1sTI/BToNAEIbvJr7DZky82cXFQkWWxpjYpokXaR9gYUdA2VnC&#10;LpS+vduTHmfmyz/fn28X07MZR9dZkvC4ioAh1VZ31Eg4Hd8fNsCcV6RVbwklXNDBtri9yVWm7Zk+&#10;cS59w0IIuUxJaL0fMs5d3aJRbmUHpHD7sqNRPoxjw/WoziHc9FxEUcKN6ih8aNWAby3WP+VkJOyG&#10;+GMS4hBPJR52+yq9fG/mUsr7u+X1BZjHxf/BcNUP6lAEp8pOpB3rJSTiWQRUgkhTYAFI4uQJWHVd&#10;iDXwIuf/KxS/AAAA//8DAFBLAQItABQABgAIAAAAIQC2gziS/gAAAOEBAAATAAAAAAAAAAAAAAAA&#10;AAAAAABbQ29udGVudF9UeXBlc10ueG1sUEsBAi0AFAAGAAgAAAAhADj9If/WAAAAlAEAAAsAAAAA&#10;AAAAAAAAAAAALwEAAF9yZWxzLy5yZWxzUEsBAi0AFAAGAAgAAAAhALWRu6cCAgAA7QMAAA4AAAAA&#10;AAAAAAAAAAAALgIAAGRycy9lMm9Eb2MueG1sUEsBAi0AFAAGAAgAAAAhAK22XfnfAAAACgEAAA8A&#10;AAAAAAAAAAAAAAAAXAQAAGRycy9kb3ducmV2LnhtbFBLBQYAAAAABAAEAPMAAABoBQAAAAA=&#10;" strokecolor="#5b9bd5" strokeweight="2.25pt">
            <v:stroke startarrow="block" endarrow="block" joinstyle="miter"/>
            <o:lock v:ext="edit" shapetype="f"/>
          </v:shape>
        </w:pict>
      </w:r>
      <w:r>
        <w:rPr>
          <w:noProof/>
        </w:rPr>
        <w:pict w14:anchorId="6E60CB6E">
          <v:shape id="Straight Arrow Connector 25" o:spid="_x0000_s1101" type="#_x0000_t32" style="position:absolute;margin-left:267.2pt;margin-top:12.65pt;width:3.6pt;height:58.2pt;z-index:2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4n9+gEAAOIDAAAOAAAAZHJzL2Uyb0RvYy54bWysU02P2jAQvVfqf7B8LwG6FIgIqy50e1l1&#10;kWh/wOA4iVV/aewS+PcdO8B2256q5mDZnvGbeW9eVvcno9lRYlDOVnwyGnMmrXC1sm3Fv319fLfg&#10;LESwNWhnZcXPMvD79ds3q96Xcuo6p2uJjEBsKHtf8S5GXxZFEJ00EEbOS0vBxqGBSEdsixqhJ3Sj&#10;i+l4/KHoHdYenZAh0O12CPJ1xm8aKeJz0wQZma449Rbzink9pLVYr6BsEXynxKUN+IcuDChLRW9Q&#10;W4jAfqD6A8oogS64Jo6EM4VrGiVk5kBsJuPf2Ow78DJzIXGCv8kU/h+s+HLcIVN1xaczziwYmtE+&#10;Iqi2i+wjouvZxllLOjpklEJ69T6U9Gxjd5gYi5Pd+ycnvgeKFa+C6RD8kHZq0KR0osxOWf/zTX95&#10;ikzQ5d1sPllyJigyf7+c3OXxFFBe33oM8bN0hqVNxcOlz1uDkzwCOD6FmHqB8vogFbbuUWmd560t&#10;64nwYjYnzgLIdo2GSFvjSYhgW85At+RnETFDBqdVnZ4noIDtYaORHYE8NXtYPmyzLFTuVVqqvYXQ&#10;DXk5NLjNqEiW18pUfDFO33DdSag/2ZrFs6cZRFRgWy2HWASl/x6jqtqmrmQ2+4X5i/Bpd3D1eYfX&#10;6ZCRsjYX0yen/nrOM3z5Ndc/AQAA//8DAFBLAwQUAAYACAAAACEA7sx9duAAAAAKAQAADwAAAGRy&#10;cy9kb3ducmV2LnhtbEyPy07DMBBF90j8gzVI7KiT5gEKcSqEVLpCgoIESzceEpd4HMVuG/h6hhUs&#10;R/fo3jP1anaDOOIUrCcF6SIBgdR6Y6lT8PqyvroBEaImowdPqOALA6ya87NaV8af6BmP29gJLqFQ&#10;aQV9jGMlZWh7dDos/IjE2YefnI58Tp00kz5xuRvkMklK6bQlXuj1iPc9tp/bg1OwLnFjySRvT/g+&#10;Zg/+8Xuzt3ulLi/mu1sQEef4B8OvPqtDw047fyATxKCgyPKcUQXLIgPBQJGnJYgdk3l6DbKp5f8X&#10;mh8AAAD//wMAUEsBAi0AFAAGAAgAAAAhALaDOJL+AAAA4QEAABMAAAAAAAAAAAAAAAAAAAAAAFtD&#10;b250ZW50X1R5cGVzXS54bWxQSwECLQAUAAYACAAAACEAOP0h/9YAAACUAQAACwAAAAAAAAAAAAAA&#10;AAAvAQAAX3JlbHMvLnJlbHNQSwECLQAUAAYACAAAACEAGDeJ/foBAADiAwAADgAAAAAAAAAAAAAA&#10;AAAuAgAAZHJzL2Uyb0RvYy54bWxQSwECLQAUAAYACAAAACEA7sx9duAAAAAKAQAADwAAAAAAAAAA&#10;AAAAAABUBAAAZHJzL2Rvd25yZXYueG1sUEsFBgAAAAAEAAQA8wAAAGEFAAAAAA==&#10;" strokecolor="#5b9bd5" strokeweight="2.25pt">
            <v:stroke startarrow="block" endarrow="block" joinstyle="miter"/>
            <o:lock v:ext="edit" shapetype="f"/>
          </v:shape>
        </w:pict>
      </w:r>
      <w:r>
        <w:rPr>
          <w:noProof/>
        </w:rPr>
        <w:pict w14:anchorId="12693313">
          <v:shape id="Straight Arrow Connector 23" o:spid="_x0000_s1100" type="#_x0000_t32" style="position:absolute;margin-left:153.2pt;margin-top:13.85pt;width:4.15pt;height:61.2pt;flip:x;z-index:2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0OB/wEAAOwDAAAOAAAAZHJzL2Uyb0RvYy54bWysU02P0zAQvSPxHyzfabKB0hI1XbEtC4cV&#10;VCr8gKnjJBb+0tg07b9n7JTuLnBC5GCNPTNv3sy8rG5PRrOjxKCcbfjNrORMWuFaZfuGf/t6/2rJ&#10;WYhgW9DOyoafZeC365cvVqOvZeUGp1uJjEBsqEff8CFGXxdFEIM0EGbOS0vOzqGBSFfsixZhJHSj&#10;i6os3xajw9ajEzIEet1OTr7O+F0nRfzSdUFGphtO3GI+MZ+HdBbrFdQ9gh+UuNCAf2BhQFkqeoXa&#10;QgT2A9UfUEYJdMF1cSacKVzXKSFzD9TNTflbN/sBvMy90HCCv44p/D9Y8fm4Q6bahlevObNgaEf7&#10;iKD6IbL3iG5kG2ctzdEhoxCa1+hDTWkbu8PUsTjZvX9w4nsgX/HMmS7BT2GnDg3rtPKfSCZ5VNQ8&#10;O+VNnK+bkKfIBD3Oq0U550yQZ7FYVG/yogqoE0oq6jHEj9IZloyGhwvjK9WpAhwfQkysHhNSsnX3&#10;Suu8eW3ZSK0v54tUDUiAnYZIpvE0kmB7zkD3pGwRMZMOTqs2pSeggP1ho5EdgdQ1v3t3t52nAVG5&#10;Z2GJ4xbCMMVl16Q7oyKJXyvT8GWZvul5kNB+sC2LZ0/biKjA9lpOvghK/91HVbVNrGSW/aXzxxUk&#10;6+Da8w5/7Ykklcle5J80+/RO9tOfdP0TAAD//wMAUEsDBBQABgAIAAAAIQD6+Z4E3gAAAAoBAAAP&#10;AAAAZHJzL2Rvd25yZXYueG1sTI/BToQwEIbvJr5DMybe3BZYlw1SNsbENZt4EX2AAiOgdEpoYdm3&#10;dzzpbSbz5Z/vzw+rHcSCk+8daYg2CgRS7ZqeWg0f7893exA+GGrM4Ag1XNDDobi+yk3WuDO94VKG&#10;VnAI+cxo6EIYMyl93aE1fuNGJL59usmawOvUymYyZw63g4yV2klreuIPnRnxqcP6u5ythuOYvM5x&#10;fErmEk/Hlyq9fO2XUuvbm/XxAUTANfzB8KvP6lCwU+VmarwYNCRqt2VUQ5ymIBhIoi0PFZP3KgJZ&#10;5PJ/heIHAAD//wMAUEsBAi0AFAAGAAgAAAAhALaDOJL+AAAA4QEAABMAAAAAAAAAAAAAAAAAAAAA&#10;AFtDb250ZW50X1R5cGVzXS54bWxQSwECLQAUAAYACAAAACEAOP0h/9YAAACUAQAACwAAAAAAAAAA&#10;AAAAAAAvAQAAX3JlbHMvLnJlbHNQSwECLQAUAAYACAAAACEAMW9Dgf8BAADsAwAADgAAAAAAAAAA&#10;AAAAAAAuAgAAZHJzL2Uyb0RvYy54bWxQSwECLQAUAAYACAAAACEA+vmeBN4AAAAKAQAADwAAAAAA&#10;AAAAAAAAAABZBAAAZHJzL2Rvd25yZXYueG1sUEsFBgAAAAAEAAQA8wAAAGQFAAAAAA==&#10;" strokecolor="#5b9bd5" strokeweight="2.25pt">
            <v:stroke startarrow="block" endarrow="block" joinstyle="miter"/>
            <o:lock v:ext="edit" shapetype="f"/>
          </v:shape>
        </w:pict>
      </w:r>
    </w:p>
    <w:p w14:paraId="5C5FF40D" w14:textId="77777777" w:rsidR="00005EEF" w:rsidRDefault="007F1C55" w:rsidP="00005EEF">
      <w:pPr>
        <w:pStyle w:val="BodyText3"/>
      </w:pPr>
      <w:r>
        <w:rPr>
          <w:noProof/>
        </w:rPr>
        <w:pict w14:anchorId="68D919F8">
          <v:shape id="Straight Arrow Connector 24" o:spid="_x0000_s1099" type="#_x0000_t32" style="position:absolute;margin-left:199.4pt;margin-top:3.45pt;width:4.8pt;height:112.8pt;flip:x;z-index: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NaSAQIAAO0DAAAOAAAAZHJzL2Uyb0RvYy54bWysU02P0zAQvSPxHyzfadKyLd2o6YptWTis&#10;oFLhB0wdJ7Hwl8amaf89Y6fbZYETIgfLM+OZefPmZXV3MpodJQblbM2nk5IzaYVrlO1q/u3rw5sl&#10;ZyGCbUA7K2t+loHfrV+/Wg2+kjPXO91IZFTEhmrwNe9j9FVRBNFLA2HivLQUbB0aiGRiVzQIA1U3&#10;upiV5aIYHDYenZAhkHc7Bvk6129bKeKXtg0yMl1zwhbzifk8pLNYr6DqEHyvxAUG/AMKA8pS02up&#10;LURgP1D9UcoogS64Nk6EM4VrWyVknoGmmZa/TbPvwcs8C5ET/JWm8P/Kis/HHTLV1Hx2w5kFQzva&#10;RwTV9ZG9R3QD2zhriUeHjJ4QX4MPFaVt7A7TxOJk9/7Rie+BYsWLYDKCH5+dWjSs1cp/Iplkqmh4&#10;dsqbOF83IU+RCXIuytsFrUtQZHrzdjYnI1WHKpVJXT2G+FE6w9Kl5uEC+Yp1bAHHxxDHxKeElGzd&#10;g9Ka/FBpywaafTl/N6d2QApsNUS6Gk+cBNtxBrojaYuIGXVwWjUpPWUH7A4bjewIJK/5/e39dn7B&#10;+eJZ6r2F0I/vcmgUnlGR1K+VqfmyTN/o7iU0H2zD4tnTOiIqsJ2WYyyC0n+PETvaJlQy6/4y+fMO&#10;0u3gmvMOnxZFmsqkXvSfRPurndf5/JeufwIAAP//AwBQSwMEFAAGAAgAAAAhAFQ6wv/fAAAACQEA&#10;AA8AAABkcnMvZG93bnJldi54bWxMj0FPg0AUhO8m/ofNM/FmF6FWijwaY2JNEy9if8DCvgLKviXs&#10;Qum/dz3pcTKTmW/y3WJ6MdPoOssI96sIBHFtdccNwvHz9S4F4bxirXrLhHAhB7vi+ipXmbZn/qC5&#10;9I0IJewyhdB6P2RSurolo9zKDsTBO9nRKB/k2Eg9qnMoN72Mo2gjjeo4LLRqoJeW6u9yMgj7IXmf&#10;4viQTCUd9m/V4+UrnUvE25vl+QmEp8X/heEXP6BDEZgqO7F2okdItmlA9wibLYjgr6N0DaJCiJP4&#10;AWSRy/8Pih8AAAD//wMAUEsBAi0AFAAGAAgAAAAhALaDOJL+AAAA4QEAABMAAAAAAAAAAAAAAAAA&#10;AAAAAFtDb250ZW50X1R5cGVzXS54bWxQSwECLQAUAAYACAAAACEAOP0h/9YAAACUAQAACwAAAAAA&#10;AAAAAAAAAAAvAQAAX3JlbHMvLnJlbHNQSwECLQAUAAYACAAAACEAnKzWkgECAADtAwAADgAAAAAA&#10;AAAAAAAAAAAuAgAAZHJzL2Uyb0RvYy54bWxQSwECLQAUAAYACAAAACEAVDrC/98AAAAJAQAADwAA&#10;AAAAAAAAAAAAAABbBAAAZHJzL2Rvd25yZXYueG1sUEsFBgAAAAAEAAQA8wAAAGcFAAAAAA==&#10;" strokecolor="#5b9bd5" strokeweight="2.25pt">
            <v:stroke startarrow="block" endarrow="block" joinstyle="miter"/>
            <o:lock v:ext="edit" shapetype="f"/>
          </v:shape>
        </w:pict>
      </w:r>
    </w:p>
    <w:p w14:paraId="68226D90" w14:textId="77777777" w:rsidR="00005EEF" w:rsidRDefault="00005EEF" w:rsidP="00005EEF">
      <w:pPr>
        <w:pStyle w:val="BodyText3"/>
      </w:pPr>
    </w:p>
    <w:p w14:paraId="0BD21B29" w14:textId="77777777" w:rsidR="00005EEF" w:rsidRDefault="00005EEF" w:rsidP="00005EEF">
      <w:pPr>
        <w:pStyle w:val="BodyText3"/>
      </w:pPr>
    </w:p>
    <w:p w14:paraId="1668B250" w14:textId="77777777" w:rsidR="00005EEF" w:rsidRDefault="007F1C55" w:rsidP="00005EEF">
      <w:pPr>
        <w:pStyle w:val="BodyText3"/>
      </w:pPr>
      <w:r>
        <w:rPr>
          <w:noProof/>
        </w:rPr>
        <w:pict w14:anchorId="6BC63687">
          <v:roundrect id="Rounded Rectangle 7" o:spid="_x0000_s1098" style="position:absolute;margin-left:213pt;margin-top:13.4pt;width:86.4pt;height:38.4pt;z-index:5;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QmhlgIAAEsFAAAOAAAAZHJzL2Uyb0RvYy54bWysVN1P2zAQf5+0/8Hy+0haFVoiUlSomCZV&#10;DAETz1fHSaz5a7bbhP31OzspFMbTtDxEd77zffzufr647JUke+68MLqkk5OcEq6ZqYRuSvrj8ebL&#10;ghIfQFcgjeYlfeaeXi4/f7robMGnpjWy4o5gEO2Lzpa0DcEWWeZZyxX4E2O5RmNtnIKAqmuyykGH&#10;0ZXMpnl+lnXGVdYZxr3H0/VgpMsUv645C9/r2vNAZEmxtpD+Lv238Z8tL6BoHNhWsLEM+IcqFAiN&#10;SV9CrSEA2TnxVyglmDPe1OGEGZWZuhaMpx6wm0n+rpuHFixPvSA43r7A5P9fWHa7v3NEVCWdU6JB&#10;4YjuzU5XvCL3CB7oRnIyjzB11hfo/WDvXGzU241hPz0asjeWqPjRp6+dir7YJukT5s8vmPM+EIaH&#10;k/x8Pl3gaBjaZov5GcoxKBSH29b58JUbRaJQUhfLi7UlvGG/8WHwP/il6owU1Y2QMimu2V5LR/aA&#10;S3B6dX61Ph1T+GM3qUmH9UzneawGcBlrCQFFZREerxtKQDa45Sy4lPvNbf9BkpS8hYqPqXP8DpkH&#10;99TomzixizX4driSTPEKFEoEZIoUqqSLGOgQSepo5WnXRyxeZxCl0G/7NOHJIkaKR1tTPePYnRn4&#10;4C27EZh3Az7cgUMCIAJI6vAdf7U0CIsZJUpa435/dB79cS/RSkmHhELIfu3AcUrkN40bez6ZzSID&#10;kzI7nU9RcceW7bFF79S1wXFN8PmwLInRP8iDWDujnpD7q5gVTaAZ5h6GMyrXYSA6vh6Mr1bJDVln&#10;IWz0g2UxeIQuIv7YP4Gz44YF3M1bcyAfFO92bPCNN7VZ7YKpRVrAV1xHSiBj03jH1yU+Ccd68np9&#10;A5d/AAAA//8DAFBLAwQUAAYACAAAACEAzz6u7eAAAAAKAQAADwAAAGRycy9kb3ducmV2LnhtbEyP&#10;wU7DMAyG70h7h8iTuLGUMqquazpNGxOXCYnCA2SN11Y0TtWkW8fTY05ws+VPv78/30y2ExccfOtI&#10;weMiAoFUOdNSreDz4/CQgvBBk9GdI1RwQw+bYnaX68y4K73jpQy14BDymVbQhNBnUvqqQav9wvVI&#10;fDu7werA61BLM+grh9tOxlGUSKtb4g+N7nHXYPVVjlaBLW14ucXpcTu+fu/Px4N/W/Zeqfv5tF2D&#10;CDiFPxh+9VkdCnY6uZGMF52CZZxwl6AgTrgCA8+rlIcTk9FTArLI5f8KxQ8AAAD//wMAUEsBAi0A&#10;FAAGAAgAAAAhALaDOJL+AAAA4QEAABMAAAAAAAAAAAAAAAAAAAAAAFtDb250ZW50X1R5cGVzXS54&#10;bWxQSwECLQAUAAYACAAAACEAOP0h/9YAAACUAQAACwAAAAAAAAAAAAAAAAAvAQAAX3JlbHMvLnJl&#10;bHNQSwECLQAUAAYACAAAACEAN+EJoZYCAABLBQAADgAAAAAAAAAAAAAAAAAuAgAAZHJzL2Uyb0Rv&#10;Yy54bWxQSwECLQAUAAYACAAAACEAzz6u7eAAAAAKAQAADwAAAAAAAAAAAAAAAADwBAAAZHJzL2Rv&#10;d25yZXYueG1sUEsFBgAAAAAEAAQA8wAAAP0FAAAAAA==&#10;" fillcolor="#5b9bd5" strokecolor="#41719c" strokeweight="1pt">
            <v:stroke joinstyle="miter"/>
            <v:path arrowok="t"/>
            <v:textbox>
              <w:txbxContent>
                <w:p w14:paraId="4F984417" w14:textId="77777777" w:rsidR="00005EEF" w:rsidRPr="009E5979" w:rsidRDefault="00005EEF" w:rsidP="00005EEF">
                  <w:pPr>
                    <w:jc w:val="center"/>
                    <w:rPr>
                      <w:rFonts w:cs="Arial"/>
                    </w:rPr>
                  </w:pPr>
                  <w:r w:rsidRPr="009E5979">
                    <w:rPr>
                      <w:rFonts w:cs="Arial"/>
                    </w:rPr>
                    <w:t xml:space="preserve">Major funders and donors </w:t>
                  </w:r>
                </w:p>
              </w:txbxContent>
            </v:textbox>
          </v:roundrect>
        </w:pict>
      </w:r>
    </w:p>
    <w:p w14:paraId="498D664D" w14:textId="77777777" w:rsidR="00005EEF" w:rsidRDefault="007F1C55" w:rsidP="00005EEF">
      <w:pPr>
        <w:pStyle w:val="BodyText3"/>
      </w:pPr>
      <w:r>
        <w:rPr>
          <w:noProof/>
        </w:rPr>
        <w:pict w14:anchorId="2E26C76A">
          <v:roundrect id="Rounded Rectangle 5" o:spid="_x0000_s1097" style="position:absolute;margin-left:115.2pt;margin-top:.6pt;width:74.4pt;height:22.8pt;z-index:3;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YF7mQIAAEoFAAAOAAAAZHJzL2Uyb0RvYy54bWysVEtv2zAMvg/YfxB0X50ESZsYdYq0QYcB&#10;QVv0gZ4ZWbaF6TVJid39+lGy06ZdT8N8EEiT4uPjR51fdEqSPXdeGF3Q8cmIEq6ZKYWuC/r0eP1t&#10;TokPoEuQRvOCvnBPL5Zfv5y3NucT0xhZckcwiPZ5awvahGDzLPOs4Qr8ibFco7EyTkFA1dVZ6aDF&#10;6Epmk9HoNGuNK60zjHuPf9e9kS5T/KriLNxWleeByIJibSGdLp3beGbLc8hrB7YRbCgD/qEKBUJj&#10;0tdQawhAdk78FUoJ5ow3VThhRmWmqgTjqQfsZjz60M1DA5anXhAcb19h8v8vLLvZ3zkiyoLOKNGg&#10;cET3ZqdLXpJ7BA90LTmZRZha63P0frB3Ljbq7cawnx4N2TtLVPzg01VORV9sk3QJ85dXzHkXCMOf&#10;i+l0PsfJMDRN5ovZaZpJBvnhsnU+fOdGkSgU1MXqYmkJbthvfIg1QH7wS8UZKcprIWVSXL29ko7s&#10;ATkwu1xcrlM/eMUfu0lNWmTw5GwUqwHkYiUhoKgsouN1TQnIGknOgku53932nyRJyRso+ZB6hF9E&#10;Mmbu3Xv5uIrYxRp8019JKXqOKhFwUaRQBZ3HQIdIUsc0PFF9wOJtBFEK3bZLAx4vDmPcmvIFp+5M&#10;vw7esmuBeTfgwx045D8igDsdbvGopEFYzCBR0hj3+7P/0R9piVZKWtwnhOzXDhynRP7QSNjFeDqN&#10;C5iU6exsgoo7tmyPLXqnrgyOa4yvh2VJjP5BHsTKGfWMq7+KWdEEmmHufjiDchX6PcfHg/HVKrnh&#10;0lkIG/1gWQweoYuIP3bP4OzAsIDUvDGH3YP8A8d633hTm9UumEokAkaoe1yHjcCFTeMdHpf4Ihzr&#10;yevtCVz+AQAA//8DAFBLAwQUAAYACAAAACEAvHrvaN4AAAAIAQAADwAAAGRycy9kb3ducmV2Lnht&#10;bEyPwU7DMAyG70i8Q2Qkbiylq0YpTadpY9plmkThAbLGaysap2rSrePp8U5ws/X9+v05X062E2cc&#10;fOtIwfMsAoFUOdNSreDrc/uUgvBBk9GdI1RwRQ/L4v4u15lxF/rAcxlqwSXkM62gCaHPpPRVg1b7&#10;meuRmJ3cYHXgdailGfSFy20n4yhaSKtb4guN7nHdYPVdjlaBLW14v8bpfjXufjan/dYfkt4r9fgw&#10;rd5ABJzCXxhu+qwOBTsd3UjGi05BPI8SjjKIQTCfv7zycFSQLFKQRS7/P1D8AgAA//8DAFBLAQIt&#10;ABQABgAIAAAAIQC2gziS/gAAAOEBAAATAAAAAAAAAAAAAAAAAAAAAABbQ29udGVudF9UeXBlc10u&#10;eG1sUEsBAi0AFAAGAAgAAAAhADj9If/WAAAAlAEAAAsAAAAAAAAAAAAAAAAALwEAAF9yZWxzLy5y&#10;ZWxzUEsBAi0AFAAGAAgAAAAhAHjtgXuZAgAASgUAAA4AAAAAAAAAAAAAAAAALgIAAGRycy9lMm9E&#10;b2MueG1sUEsBAi0AFAAGAAgAAAAhALx672jeAAAACAEAAA8AAAAAAAAAAAAAAAAA8wQAAGRycy9k&#10;b3ducmV2LnhtbFBLBQYAAAAABAAEAPMAAAD+BQAAAAA=&#10;" fillcolor="#5b9bd5" strokecolor="#41719c" strokeweight="1pt">
            <v:stroke joinstyle="miter"/>
            <v:path arrowok="t"/>
            <v:textbox>
              <w:txbxContent>
                <w:p w14:paraId="7F17DAB2" w14:textId="77777777" w:rsidR="00005EEF" w:rsidRPr="009E5979" w:rsidRDefault="00005EEF" w:rsidP="00005EEF">
                  <w:pPr>
                    <w:jc w:val="center"/>
                    <w:rPr>
                      <w:rFonts w:cs="Arial"/>
                    </w:rPr>
                  </w:pPr>
                  <w:r w:rsidRPr="009E5979">
                    <w:rPr>
                      <w:rFonts w:cs="Arial"/>
                    </w:rPr>
                    <w:t xml:space="preserve">Trustees  </w:t>
                  </w:r>
                </w:p>
              </w:txbxContent>
            </v:textbox>
          </v:roundrect>
        </w:pict>
      </w:r>
    </w:p>
    <w:p w14:paraId="509A7D80" w14:textId="77777777" w:rsidR="00005EEF" w:rsidRDefault="007F1C55" w:rsidP="00005EEF">
      <w:pPr>
        <w:pStyle w:val="BodyText3"/>
      </w:pPr>
      <w:r>
        <w:rPr>
          <w:noProof/>
        </w:rPr>
        <w:pict w14:anchorId="20BCF66A">
          <v:roundrect id="Rounded Rectangle 9" o:spid="_x0000_s1096" style="position:absolute;margin-left:369.8pt;margin-top:7.85pt;width:100.8pt;height:37.2pt;z-index:7;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K6OlAIAAEsFAAAOAAAAZHJzL2Uyb0RvYy54bWysVEtv2zAMvg/YfxB0X+0E6SNGnSJt0GFA&#10;0BZth54ZWbaF6TVJid39+lGy06aP0zAdBFJ8fyR1ftErSXbceWF0SSdHOSVcM1MJ3ZT05+P1tzNK&#10;fABdgTSal/SZe3qx+PrlvLMFn5rWyIo7gk60Lzpb0jYEW2SZZy1X4I+M5RqFtXEKArKuySoHHXpX&#10;Mpvm+UnWGVdZZxj3Hl9Xg5Aukv+65izc1rXngciSYm4h3S7dm3hni3MoGge2FWxMA/4hCwVCY9AX&#10;VysIQLZOfHClBHPGmzocMaMyU9eC8VQDVjPJ31Xz0ILlqRYEx9sXmPz/c8tudneOiKqkc0o0KGzR&#10;vdnqilfkHsED3UhO5hGmzvoCtR/snYuFers27JdHQfZGEhk/6vS1U1EXyyR9wvz5BXPeB8LwcTI9&#10;yycn2BqGstnpdDZLTcmg2Ftb58N3bhSJREldTC/mlvCG3dqHmAQUe72UnZGiuhZSJsY1myvpyA5w&#10;CI4v55er41gQmvhDNalJF/M5zWM2gMNYSwhIKovweN1QArLBKWfBpdhvrP0nQVLwFio+hs7x7CMP&#10;6h+ziFWswLeDSQoxDKkSATdFClXSs+ho70nqGIanWR+xeO1BpEK/6VOHp8kkPm1M9Yxtd2bYB2/Z&#10;tcC4a/DhDhwuACKASx1u8aqlQVjMSFHSGvfns/eoj3OJUko6XCiE7PcWHKdE/tA4sfNJbC0JiZkd&#10;n2I2xB1KNocSvVVXBts1we/DskRG/SD3ZO2MesLdX8aoKALNMPbQnJG5CsOi4+/B+HKZ1HDrLIS1&#10;frAsOo/QRcQf+ydwdpywgLN5Y/bLB8W7GRt0o6U2y20wtUgD+IrruBK4sam94+8Sv4RDPmm9/oGL&#10;vwAAAP//AwBQSwMEFAAGAAgAAAAhAC+OPyLgAAAACQEAAA8AAABkcnMvZG93bnJldi54bWxMj8tO&#10;wzAQRfeV+AdrkNi1TkLpI8SpKqBiU1Vq4APceJpExOModtqUr2dYwW5G9+jOmWwz2lZcsPeNIwXx&#10;LAKBVDrTUKXg82M3XYHwQZPRrSNUcEMPm/xukunUuCsd8VKESnAJ+VQrqEPoUil9WaPVfuY6JM7O&#10;rrc68NpX0vT6yuW2lUkULaTVDfGFWnf4UmP5VQxWgS1seLslq/12eP9+Pe93/jDvvFIP9+P2GUTA&#10;MfzB8KvP6pCz08kNZLxoFSwf1wtGOXhagmBgPY8TECceohhknsn/H+Q/AAAA//8DAFBLAQItABQA&#10;BgAIAAAAIQC2gziS/gAAAOEBAAATAAAAAAAAAAAAAAAAAAAAAABbQ29udGVudF9UeXBlc10ueG1s&#10;UEsBAi0AFAAGAAgAAAAhADj9If/WAAAAlAEAAAsAAAAAAAAAAAAAAAAALwEAAF9yZWxzLy5yZWxz&#10;UEsBAi0AFAAGAAgAAAAhAGJAro6UAgAASwUAAA4AAAAAAAAAAAAAAAAALgIAAGRycy9lMm9Eb2Mu&#10;eG1sUEsBAi0AFAAGAAgAAAAhAC+OPyLgAAAACQEAAA8AAAAAAAAAAAAAAAAA7gQAAGRycy9kb3du&#10;cmV2LnhtbFBLBQYAAAAABAAEAPMAAAD7BQAAAAA=&#10;" fillcolor="#5b9bd5" strokecolor="#41719c" strokeweight="1pt">
            <v:stroke joinstyle="miter"/>
            <v:path arrowok="t"/>
            <v:textbox>
              <w:txbxContent>
                <w:p w14:paraId="67DCFB9E" w14:textId="77777777" w:rsidR="00005EEF" w:rsidRPr="009E5979" w:rsidRDefault="00005EEF" w:rsidP="00005EEF">
                  <w:pPr>
                    <w:jc w:val="center"/>
                    <w:rPr>
                      <w:rFonts w:cs="Arial"/>
                    </w:rPr>
                  </w:pPr>
                  <w:r w:rsidRPr="009E5979">
                    <w:rPr>
                      <w:rFonts w:cs="Arial"/>
                    </w:rPr>
                    <w:t xml:space="preserve">Academics </w:t>
                  </w:r>
                  <w:r>
                    <w:rPr>
                      <w:rFonts w:cs="Arial"/>
                    </w:rPr>
                    <w:t>&amp;</w:t>
                  </w:r>
                  <w:r w:rsidRPr="009E5979">
                    <w:rPr>
                      <w:rFonts w:cs="Arial"/>
                    </w:rPr>
                    <w:t xml:space="preserve"> regulators </w:t>
                  </w:r>
                </w:p>
              </w:txbxContent>
            </v:textbox>
            <w10:wrap anchorx="margin"/>
          </v:roundrect>
        </w:pict>
      </w:r>
    </w:p>
    <w:p w14:paraId="51CD760F" w14:textId="77777777" w:rsidR="00005EEF" w:rsidRDefault="00005EEF" w:rsidP="00005EEF">
      <w:pPr>
        <w:pStyle w:val="BodyText3"/>
      </w:pPr>
    </w:p>
    <w:p w14:paraId="52370021" w14:textId="77777777" w:rsidR="00005EEF" w:rsidRDefault="007F1C55" w:rsidP="00005EEF">
      <w:pPr>
        <w:pStyle w:val="BodyText3"/>
      </w:pPr>
      <w:r>
        <w:rPr>
          <w:noProof/>
        </w:rPr>
        <w:pict w14:anchorId="0C46103C">
          <v:roundrect id="Rounded Rectangle 28" o:spid="_x0000_s1095" style="position:absolute;margin-left:271.4pt;margin-top:14.65pt;width:67.2pt;height:37.8pt;z-index:29;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nT6lQIAAEwFAAAOAAAAZHJzL2Uyb0RvYy54bWysVEtv2zAMvg/YfxB0X51kydoadYq0QYcB&#10;QVu0HXpmZNkWptckJXb360fJdps+TsN8EEiT4uP7SJ2dd0qSPXdeGF3Q6dGEEq6ZKYWuC/rz4erL&#10;CSU+gC5BGs0L+sQ9PV9+/nTW2pzPTGNkyR3BINrnrS1oE4LNs8yzhivwR8ZyjcbKOAUBVVdnpYMW&#10;oyuZzSaTb1lrXGmdYdx7/LvujXSZ4lcVZ+GmqjwPRBYUawvpdOncxjNbnkFeO7CNYEMZ8A9VKBAa&#10;kz6HWkMAsnPiXSglmDPeVOGIGZWZqhKMpx6wm+nkTTf3DVieekFwvH2Gyf+/sOx6f+uIKAs6Q6Y0&#10;KOTozux0yUtyh+iBriUnaEOgWutz9L+3ty626u3GsF8eDdkrS1T84NNVTkVfbJR0CfWnZ9R5FwjD&#10;nyeLr/M5csPQND9BThMrGeTjZet8+M6NIlEoqIvlxdoS4LDf+BBrgHz0S8UZKcorIWVSXL29lI7s&#10;AadgcXF6sV7EfvCKP3STmrQ4w7PjSawGcBorCQFFZREfr2tKQNY45iy4lPvVbf9BkpS8gZIPqSf4&#10;jZl79/dVxC7W4Jv+SkrRT6kSAVdFCoWQxUBjJKljGp6GfcDihYIohW7b9RRPRxq3pnxC3p3pF8Jb&#10;diUw7wZ8uAWHG4AI4FaHGzwqaRAWM0iUNMb9+eh/9MfBRCslLW4UQvZ7B45TIn9oHNnTaaI5JGW+&#10;OJ5hDndo2R5a9E5dGqRriu+HZUmM/kGOYuWMesTlX8WsaALNMHdPzqBchn7T8flgfLVKbrh2FsJG&#10;31sWg0foIuIP3SM4O0xYwNG8NuP2Qf5mxnrfeFOb1S6YSqQBjFD3uA4bgSub6B2el/gmHOrJ6+UR&#10;XP4FAAD//wMAUEsDBBQABgAIAAAAIQDQwI4x4AAAAAoBAAAPAAAAZHJzL2Rvd25yZXYueG1sTI/L&#10;TsMwEEX3SPyDNUjsqIMJfYQ4VQVUbCokAh/gxtMkIh5HsdOmfD3DqixH9+jeM/l6cp044hBaTxru&#10;ZwkIpMrblmoNX5/buyWIEA1Z03lCDWcMsC6ur3KTWX+iDzyWsRZcQiEzGpoY+0zKUDXoTJj5Homz&#10;gx+ciXwOtbSDOXG566RKkrl0piVeaEyPzw1W3+XoNLjSxdezWu4249vPy2G3De9pH7S+vZk2TyAi&#10;TvECw58+q0PBTns/kg2i0/CYKlaPGtTqAQQD88VCgdgzmaQrkEUu/79Q/AIAAP//AwBQSwECLQAU&#10;AAYACAAAACEAtoM4kv4AAADhAQAAEwAAAAAAAAAAAAAAAAAAAAAAW0NvbnRlbnRfVHlwZXNdLnht&#10;bFBLAQItABQABgAIAAAAIQA4/SH/1gAAAJQBAAALAAAAAAAAAAAAAAAAAC8BAABfcmVscy8ucmVs&#10;c1BLAQItABQABgAIAAAAIQAXtnT6lQIAAEwFAAAOAAAAAAAAAAAAAAAAAC4CAABkcnMvZTJvRG9j&#10;LnhtbFBLAQItABQABgAIAAAAIQDQwI4x4AAAAAoBAAAPAAAAAAAAAAAAAAAAAO8EAABkcnMvZG93&#10;bnJldi54bWxQSwUGAAAAAAQABADzAAAA/AUAAAAA&#10;" fillcolor="#5b9bd5" strokecolor="#41719c" strokeweight="1pt">
            <v:stroke joinstyle="miter"/>
            <v:path arrowok="t"/>
            <v:textbox>
              <w:txbxContent>
                <w:p w14:paraId="5D3A510B" w14:textId="77777777" w:rsidR="00005EEF" w:rsidRPr="009E5979" w:rsidRDefault="00005EEF" w:rsidP="00005EEF">
                  <w:pPr>
                    <w:jc w:val="center"/>
                    <w:rPr>
                      <w:rFonts w:cs="Arial"/>
                    </w:rPr>
                  </w:pPr>
                  <w:r>
                    <w:rPr>
                      <w:rFonts w:cs="Arial"/>
                    </w:rPr>
                    <w:t>Larger charities</w:t>
                  </w:r>
                  <w:r w:rsidRPr="009E5979">
                    <w:rPr>
                      <w:rFonts w:cs="Arial"/>
                    </w:rPr>
                    <w:t xml:space="preserve"> </w:t>
                  </w:r>
                </w:p>
              </w:txbxContent>
            </v:textbox>
            <w10:wrap anchorx="margin"/>
          </v:roundrect>
        </w:pict>
      </w:r>
      <w:r>
        <w:rPr>
          <w:noProof/>
        </w:rPr>
        <w:pict w14:anchorId="76E98B76">
          <v:roundrect id="Rounded Rectangle 6" o:spid="_x0000_s1094" style="position:absolute;margin-left:157.4pt;margin-top:12.5pt;width:83.25pt;height:53.25pt;z-index:4;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90ilAIAAEsFAAAOAAAAZHJzL2Uyb0RvYy54bWysVEtv2zAMvg/YfxB0X+0EbdIGdYq0QYcB&#10;QVv0gZ4ZWbaF6TVJid39+lGy3aZdT8N8EEiT4uMjP51fdEqSPXdeGF3QyVFOCdfMlELXBX16vP52&#10;SokPoEuQRvOCvnBPL5Zfv5y3dsGnpjGy5I5gEO0XrS1oE4JdZJlnDVfgj4zlGo2VcQoCqq7OSgct&#10;Rlcym+b5LGuNK60zjHuPf9e9kS5T/KriLNxWleeByIJibSGdLp3beGbLc1jUDmwj2FAG/EMVCoTG&#10;pK+h1hCA7Jz4K5QSzBlvqnDEjMpMVQnGUw/YzST/0M1DA5anXhAcb19h8v8vLLvZ3zkiyoLOKNGg&#10;cET3ZqdLXpJ7BA90LTmZRZha6xfo/WDvXGzU241hPz0asneWqPjBp6ucir7YJukS5i+vmPMuEIY/&#10;J/nJfDo/oYShbTafRTkGhcV42zofvnOjSBQK6mJ5sbaEN+w3PvT+o1+qzkhRXgspk+Lq7ZV0ZA+4&#10;BCeXZ5frMYU/dJOatFjPdJ7jojDAZawkBBSVRXi8rikBWeOWs+BS7ne3/SdJUvIGSj6kzvEbmhvc&#10;U6Pv4sQu1uCb/koy9UuqRECmSKEKehoDjZGkjml42vUBi7cZRCl02y5NeDod57g15QuO3ZmeD96y&#10;a4F5N+DDHTgkACKApA63eFTSICxmkChpjPv92f/oj3uJVkpaJBRC9msHjlMif2jc2LPJ8XFkYFKO&#10;ceiouEPL9tCid+rK4Lgm+HxYlsToH+QoVs6oZ+T+KmZFE2iGufvhDMpV6ImOrwfjq1VyQ9ZZCBv9&#10;YFkMHqGLiD92z+DssGEBd/PGjOSDxYcd633jTW1Wu2AqkRYwQt3jOlACGZvGO7wu8Uk41JPX2xu4&#10;/AMAAP//AwBQSwMEFAAGAAgAAAAhALrkoHbfAAAACgEAAA8AAABkcnMvZG93bnJldi54bWxMj8tO&#10;wzAQRfdI/IM1SOyo8yqKQpyqAio2FVIDH+DG0yQiHkex06Z8PcMKlqM5uvfccrPYQZxx8r0jBfEq&#10;AoHUONNTq+DzY/eQg/BBk9GDI1RwRQ+b6vam1IVxFzrguQ6t4BDyhVbQhTAWUvqmQ6v9yo1I/Du5&#10;yerA59RKM+kLh9tBJlH0KK3uiRs6PeJzh81XPVsFtrbh9Zrk++389v1y2u/8ezZ6pe7vlu0TiIBL&#10;+IPhV5/VoWKno5vJeDEoSOOM1YOCZM2bGMjyOAVxZDKN1yCrUv6fUP0AAAD//wMAUEsBAi0AFAAG&#10;AAgAAAAhALaDOJL+AAAA4QEAABMAAAAAAAAAAAAAAAAAAAAAAFtDb250ZW50X1R5cGVzXS54bWxQ&#10;SwECLQAUAAYACAAAACEAOP0h/9YAAACUAQAACwAAAAAAAAAAAAAAAAAvAQAAX3JlbHMvLnJlbHNQ&#10;SwECLQAUAAYACAAAACEAewPdIpQCAABLBQAADgAAAAAAAAAAAAAAAAAuAgAAZHJzL2Uyb0RvYy54&#10;bWxQSwECLQAUAAYACAAAACEAuuSgdt8AAAAKAQAADwAAAAAAAAAAAAAAAADuBAAAZHJzL2Rvd25y&#10;ZXYueG1sUEsFBgAAAAAEAAQA8wAAAPoFAAAAAA==&#10;" fillcolor="#5b9bd5" strokecolor="#41719c" strokeweight="1pt">
            <v:stroke joinstyle="miter"/>
            <v:path arrowok="t"/>
            <v:textbox>
              <w:txbxContent>
                <w:p w14:paraId="4668B956" w14:textId="77777777" w:rsidR="00005EEF" w:rsidRPr="009E5979" w:rsidRDefault="00005EEF" w:rsidP="00005EEF">
                  <w:pPr>
                    <w:jc w:val="center"/>
                    <w:rPr>
                      <w:rFonts w:cs="Arial"/>
                    </w:rPr>
                  </w:pPr>
                  <w:r w:rsidRPr="009E5979">
                    <w:rPr>
                      <w:rFonts w:cs="Arial"/>
                    </w:rPr>
                    <w:t xml:space="preserve">Proxies for public interest  </w:t>
                  </w:r>
                </w:p>
              </w:txbxContent>
            </v:textbox>
            <w10:wrap anchorx="margin"/>
          </v:roundrect>
        </w:pict>
      </w:r>
    </w:p>
    <w:p w14:paraId="230CD44C" w14:textId="77777777" w:rsidR="00005EEF" w:rsidRPr="00F037B9" w:rsidRDefault="00005EEF" w:rsidP="00005EEF">
      <w:pPr>
        <w:pStyle w:val="BodyText3"/>
      </w:pPr>
    </w:p>
    <w:p w14:paraId="3E392713" w14:textId="77777777" w:rsidR="00005EEF" w:rsidRPr="00F037B9" w:rsidRDefault="007F1C55" w:rsidP="00005EEF">
      <w:pPr>
        <w:pStyle w:val="BodyText3"/>
      </w:pPr>
      <w:r>
        <w:rPr>
          <w:noProof/>
        </w:rPr>
        <w:pict w14:anchorId="78981A83">
          <v:roundrect id="Rounded Rectangle 8" o:spid="_x0000_s1093" style="position:absolute;margin-left:343.6pt;margin-top:8.9pt;width:98.6pt;height:37.2pt;z-index:6;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2MQlQIAAEsFAAAOAAAAZHJzL2Uyb0RvYy54bWysVEtv2zAMvg/YfxB0X514ydoadYq0QYcB&#10;QVu0HXpmZNkWptckJU7360fJdps+TsN8EEiT4uP7SJ2d75UkO+68MLqk06MJJVwzUwndlPTnw9WX&#10;E0p8AF2BNJqX9Il7er74/OmsswXPTWtkxR3BINoXnS1pG4ItssyzlivwR8ZyjcbaOAUBVddklYMO&#10;oyuZ5ZPJt6wzrrLOMO49/l31RrpI8euas3BT154HIkuKtYV0unRu4pktzqBoHNhWsKEM+IcqFAiN&#10;SZ9DrSAA2TrxLpQSzBlv6nDEjMpMXQvGUw/YzXTyppv7FixPvSA43j7D5P9fWHa9u3VEVCVFojQo&#10;pOjObHXFK3KH4IFuJCcnEabO+gK97+2ti416uzbsl0dD9soSFT/47Gunoi+2SfYJ86dnzPk+EIY/&#10;p/k8z3OkhqFtdpzPZomUDIrxtnU+fOdGkSiU1MXyYm0Jb9itfYhFQDH6peqMFNWVkDIprtlcSkd2&#10;gEMwvzi9WM1jQ3jFH7pJTbpYz/EkVgM4jLWEgKKyCI/XDSUgG5xyFlzK/eq2/yBJSt5CxYfUE/zG&#10;zL37+ypiFyvwbX8lpeiHVImAmyKFQqpioDGS1DENT7M+YPHCQZTCfrNPDOdfRx43pnpC2p3p98Fb&#10;diUw7xp8uAWHC4AI4FKHGzxqaRAWM0iUtMb9+eh/9Me5RCslHS4UQvZ7C45TIn9onNjTaaSWhKTM&#10;5seRc3do2Rxa9FZdGqRris+HZUmM/kGOYu2MesTdX8asaALNMHdPzqBchn7R8fVgfLlMbrh1FsJa&#10;31sWg0foIuIP+0dwdpiwgLN5bcblg+LNjPW+8aY2y20wtUgDGKHucR1WAjc20Tu8LvFJONST18sb&#10;uPgLAAD//wMAUEsDBBQABgAIAAAAIQAo7pKp3gAAAAkBAAAPAAAAZHJzL2Rvd25yZXYueG1sTI9B&#10;TsMwEEX3SNzBGiR21MGK2jSNU1VAxaZCInAAN54mEfE4ip025fQMK1iO/tOf94vt7HpxxjF0njQ8&#10;LhIQSLW3HTUaPj/2DxmIEA1Z03tCDVcMsC1vbwqTW3+hdzxXsRFcQiE3GtoYh1zKULfoTFj4AYmz&#10;kx+diXyOjbSjuXC566VKkqV0piP+0JoBn1qsv6rJaXCViy9XlR120+v38+mwD2/pELS+v5t3GxAR&#10;5/gHw68+q0PJTkc/kQ2i17DMVopRDlY8gYEsS1MQRw1rpUCWhfy/oPwBAAD//wMAUEsBAi0AFAAG&#10;AAgAAAAhALaDOJL+AAAA4QEAABMAAAAAAAAAAAAAAAAAAAAAAFtDb250ZW50X1R5cGVzXS54bWxQ&#10;SwECLQAUAAYACAAAACEAOP0h/9YAAACUAQAACwAAAAAAAAAAAAAAAAAvAQAAX3JlbHMvLnJlbHNQ&#10;SwECLQAUAAYACAAAACEAa6NjEJUCAABLBQAADgAAAAAAAAAAAAAAAAAuAgAAZHJzL2Uyb0RvYy54&#10;bWxQSwECLQAUAAYACAAAACEAKO6Sqd4AAAAJAQAADwAAAAAAAAAAAAAAAADvBAAAZHJzL2Rvd25y&#10;ZXYueG1sUEsFBgAAAAAEAAQA8wAAAPoFAAAAAA==&#10;" fillcolor="#5b9bd5" strokecolor="#41719c" strokeweight="1pt">
            <v:stroke joinstyle="miter"/>
            <v:path arrowok="t"/>
            <v:textbox>
              <w:txbxContent>
                <w:p w14:paraId="64ECC54F" w14:textId="77777777" w:rsidR="00005EEF" w:rsidRPr="009E5979" w:rsidRDefault="00005EEF" w:rsidP="00005EEF">
                  <w:pPr>
                    <w:jc w:val="center"/>
                    <w:rPr>
                      <w:rFonts w:cs="Arial"/>
                    </w:rPr>
                  </w:pPr>
                  <w:r w:rsidRPr="009E5979">
                    <w:rPr>
                      <w:rFonts w:cs="Arial"/>
                    </w:rPr>
                    <w:t xml:space="preserve">Government </w:t>
                  </w:r>
                  <w:r>
                    <w:rPr>
                      <w:rFonts w:cs="Arial"/>
                    </w:rPr>
                    <w:t xml:space="preserve">&amp; public </w:t>
                  </w:r>
                  <w:r w:rsidRPr="009E5979">
                    <w:rPr>
                      <w:rFonts w:cs="Arial"/>
                    </w:rPr>
                    <w:t xml:space="preserve">bodies </w:t>
                  </w:r>
                </w:p>
              </w:txbxContent>
            </v:textbox>
            <w10:wrap anchorx="margin"/>
          </v:roundrect>
        </w:pict>
      </w:r>
    </w:p>
    <w:p w14:paraId="319CD7F9" w14:textId="77777777" w:rsidR="00005EEF" w:rsidRPr="00F037B9" w:rsidRDefault="00005EEF" w:rsidP="00005EEF">
      <w:pPr>
        <w:pStyle w:val="BodyText3"/>
      </w:pPr>
    </w:p>
    <w:p w14:paraId="69163DA7" w14:textId="77777777" w:rsidR="00005EEF" w:rsidRDefault="00005EEF" w:rsidP="00005EEF">
      <w:pPr>
        <w:pStyle w:val="BodyText3"/>
        <w:rPr>
          <w:sz w:val="22"/>
        </w:rPr>
      </w:pPr>
    </w:p>
    <w:p w14:paraId="1548137A" w14:textId="77777777" w:rsidR="00005EEF" w:rsidRPr="00F64767" w:rsidRDefault="00005EEF" w:rsidP="001850F3">
      <w:pPr>
        <w:jc w:val="both"/>
        <w:rPr>
          <w:snapToGrid w:val="0"/>
        </w:rPr>
      </w:pPr>
    </w:p>
    <w:p w14:paraId="091FE0B4" w14:textId="77777777" w:rsidR="00F037B9" w:rsidRPr="00F037B9" w:rsidRDefault="00F037B9" w:rsidP="00F037B9">
      <w:pPr>
        <w:pStyle w:val="BodyText3"/>
      </w:pPr>
    </w:p>
    <w:p w14:paraId="26FC0167" w14:textId="77777777" w:rsidR="00B52677" w:rsidRDefault="00E839CB" w:rsidP="00947F71">
      <w:pPr>
        <w:pStyle w:val="BodyText3"/>
        <w:jc w:val="both"/>
        <w:rPr>
          <w:rFonts w:cs="Arial"/>
          <w:bCs/>
          <w:iCs/>
          <w:sz w:val="22"/>
          <w:szCs w:val="24"/>
        </w:rPr>
      </w:pPr>
      <w:r>
        <w:rPr>
          <w:sz w:val="22"/>
        </w:rPr>
        <w:t>The SORP-making body and its advisory Charities SORP Committee look to have a dialogue with our engagement partners abo</w:t>
      </w:r>
      <w:r w:rsidR="00005EEF">
        <w:rPr>
          <w:sz w:val="22"/>
        </w:rPr>
        <w:t>u</w:t>
      </w:r>
      <w:r>
        <w:rPr>
          <w:sz w:val="22"/>
        </w:rPr>
        <w:t>t charity financial reporting, to identify the main things financial reporting should cover, alert us to issues or problem</w:t>
      </w:r>
      <w:r w:rsidR="00005EEF">
        <w:rPr>
          <w:sz w:val="22"/>
        </w:rPr>
        <w:t>s</w:t>
      </w:r>
      <w:r>
        <w:rPr>
          <w:sz w:val="22"/>
        </w:rPr>
        <w:t xml:space="preserve"> that need addressing and help develop the solutions to those problems. The SORP-making body and the SORP Committee will then take all pf these ideas and craft them into the next SORP. </w:t>
      </w:r>
      <w:r w:rsidR="005372B6" w:rsidRPr="00063A83">
        <w:rPr>
          <w:sz w:val="22"/>
        </w:rPr>
        <w:t>We expect that writing the next SORP will take three to four years. How the SORP will be written will involve</w:t>
      </w:r>
      <w:r w:rsidR="003C3431">
        <w:rPr>
          <w:sz w:val="22"/>
        </w:rPr>
        <w:t xml:space="preserve"> six </w:t>
      </w:r>
      <w:r w:rsidR="005372B6" w:rsidRPr="00063A83">
        <w:rPr>
          <w:sz w:val="22"/>
        </w:rPr>
        <w:t>stages with our engagement partners involved at each stage</w:t>
      </w:r>
      <w:r w:rsidR="00005EEF">
        <w:rPr>
          <w:sz w:val="22"/>
        </w:rPr>
        <w:t xml:space="preserve"> in partnership with our expert SORP </w:t>
      </w:r>
      <w:r w:rsidR="00005EEF">
        <w:rPr>
          <w:sz w:val="22"/>
        </w:rPr>
        <w:lastRenderedPageBreak/>
        <w:t>Committee</w:t>
      </w:r>
      <w:r w:rsidR="00063A83" w:rsidRPr="00063A83">
        <w:rPr>
          <w:sz w:val="22"/>
        </w:rPr>
        <w:t>. D</w:t>
      </w:r>
      <w:r w:rsidR="003F6C7D" w:rsidRPr="003F6C7D">
        <w:rPr>
          <w:rFonts w:cs="Arial"/>
          <w:bCs/>
          <w:iCs/>
          <w:sz w:val="22"/>
          <w:szCs w:val="24"/>
        </w:rPr>
        <w:t>ifferent stakeholder groups may progress at different speeds and choose to emphasise</w:t>
      </w:r>
      <w:r w:rsidR="003F6C7D" w:rsidRPr="003F6C7D">
        <w:rPr>
          <w:rFonts w:cs="Arial"/>
          <w:bCs/>
          <w:iCs/>
          <w:sz w:val="24"/>
          <w:szCs w:val="24"/>
        </w:rPr>
        <w:t xml:space="preserve"> </w:t>
      </w:r>
      <w:r w:rsidR="003F6C7D" w:rsidRPr="003F6C7D">
        <w:rPr>
          <w:rFonts w:cs="Arial"/>
          <w:bCs/>
          <w:iCs/>
          <w:sz w:val="22"/>
          <w:szCs w:val="24"/>
        </w:rPr>
        <w:t>different stages of the process</w:t>
      </w:r>
      <w:r w:rsidR="00B52677">
        <w:rPr>
          <w:rFonts w:cs="Arial"/>
          <w:bCs/>
          <w:iCs/>
          <w:sz w:val="22"/>
          <w:szCs w:val="24"/>
        </w:rPr>
        <w:t>.</w:t>
      </w:r>
      <w:r w:rsidR="000853CE">
        <w:rPr>
          <w:rFonts w:cs="Arial"/>
          <w:bCs/>
          <w:iCs/>
          <w:sz w:val="22"/>
          <w:szCs w:val="24"/>
        </w:rPr>
        <w:t xml:space="preserve"> </w:t>
      </w:r>
    </w:p>
    <w:p w14:paraId="2CCEA61C" w14:textId="77777777" w:rsidR="000853CE" w:rsidRDefault="000853CE" w:rsidP="00947F71">
      <w:pPr>
        <w:pStyle w:val="BodyText3"/>
        <w:jc w:val="both"/>
        <w:rPr>
          <w:rFonts w:cs="Arial"/>
          <w:bCs/>
          <w:iCs/>
          <w:sz w:val="22"/>
          <w:szCs w:val="24"/>
        </w:rPr>
      </w:pPr>
      <w:r>
        <w:rPr>
          <w:rFonts w:cs="Arial"/>
          <w:bCs/>
          <w:iCs/>
          <w:sz w:val="22"/>
          <w:szCs w:val="24"/>
        </w:rPr>
        <w:t xml:space="preserve">The dialogue between SORP-making body, SORP Committee and engagement partners will involve some aspects where an agenda is set </w:t>
      </w:r>
      <w:proofErr w:type="gramStart"/>
      <w:r>
        <w:rPr>
          <w:rFonts w:cs="Arial"/>
          <w:bCs/>
          <w:iCs/>
          <w:sz w:val="22"/>
          <w:szCs w:val="24"/>
        </w:rPr>
        <w:t>and also</w:t>
      </w:r>
      <w:proofErr w:type="gramEnd"/>
      <w:r>
        <w:rPr>
          <w:rFonts w:cs="Arial"/>
          <w:bCs/>
          <w:iCs/>
          <w:sz w:val="22"/>
          <w:szCs w:val="24"/>
        </w:rPr>
        <w:t xml:space="preserve"> times of independent creative thought. We anticipate exchanges of ideas and debates about potential solutions. Ultimately there may be choices to make in writing the next SORP between different options or ideas and the SORP-making body will make those choices after taking advice from the advisory SORP Committee.</w:t>
      </w:r>
    </w:p>
    <w:p w14:paraId="0EC743E9" w14:textId="77777777" w:rsidR="008E67F1" w:rsidRDefault="008E67F1" w:rsidP="00947F71">
      <w:pPr>
        <w:pStyle w:val="BodyText3"/>
        <w:jc w:val="both"/>
        <w:rPr>
          <w:rFonts w:cs="Arial"/>
          <w:bCs/>
          <w:iCs/>
          <w:sz w:val="22"/>
          <w:szCs w:val="24"/>
        </w:rPr>
      </w:pPr>
      <w:r>
        <w:rPr>
          <w:rFonts w:cs="Arial"/>
          <w:bCs/>
          <w:iCs/>
          <w:sz w:val="22"/>
          <w:szCs w:val="24"/>
        </w:rPr>
        <w:t>The earlier stages of writing the SORP will be the most intensive with the input from the engagement partners being less once the drafting process begins.</w:t>
      </w:r>
    </w:p>
    <w:p w14:paraId="0D84FCEB" w14:textId="77777777" w:rsidR="00005EEF" w:rsidRPr="00EE1516" w:rsidRDefault="00005EEF" w:rsidP="00005EEF">
      <w:pPr>
        <w:pStyle w:val="BodyText3"/>
        <w:spacing w:after="0"/>
        <w:rPr>
          <w:rFonts w:cs="Arial"/>
          <w:b/>
          <w:bCs/>
          <w:iCs/>
          <w:sz w:val="22"/>
          <w:szCs w:val="24"/>
        </w:rPr>
      </w:pPr>
      <w:r w:rsidRPr="00EE1516">
        <w:rPr>
          <w:rFonts w:cs="Arial"/>
          <w:b/>
          <w:bCs/>
          <w:iCs/>
          <w:sz w:val="22"/>
          <w:szCs w:val="24"/>
        </w:rPr>
        <w:t xml:space="preserve">Figure 3: The stages of the SORP development process </w:t>
      </w:r>
    </w:p>
    <w:p w14:paraId="41E76A7C" w14:textId="77777777" w:rsidR="00005EEF" w:rsidRDefault="00005EEF" w:rsidP="00063A83">
      <w:pPr>
        <w:pStyle w:val="BodyText3"/>
        <w:rPr>
          <w:rFonts w:cs="Arial"/>
          <w:bCs/>
          <w:iCs/>
          <w:sz w:val="22"/>
          <w:szCs w:val="24"/>
        </w:rPr>
      </w:pPr>
    </w:p>
    <w:p w14:paraId="65ECE9D7" w14:textId="77777777" w:rsidR="00005EEF" w:rsidRDefault="007F1C55" w:rsidP="00063A83">
      <w:pPr>
        <w:pStyle w:val="BodyText3"/>
        <w:rPr>
          <w:rFonts w:cs="Arial"/>
          <w:bCs/>
          <w:iCs/>
          <w:sz w:val="22"/>
          <w:szCs w:val="24"/>
        </w:rPr>
      </w:pPr>
      <w:r>
        <w:rPr>
          <w:rFonts w:cs="Arial"/>
          <w:noProof/>
          <w:szCs w:val="24"/>
        </w:rPr>
        <w:pict w14:anchorId="7E3DFC1D">
          <v:shape id="Diagram 33" o:spid="_x0000_i1031" type="#_x0000_t75" style="width:465pt;height:476.25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ph8uG1IdAADswQAAFgAAAGRy&#10;cy9kaWFncmFtcy9kYXRhMS54bWzsnduO48iRhu8X2HcQ6srGml2ZPGWy4Z4FmSS9A4w9jZmxfbHY&#10;C5bEqhKsQ5lU9WEXBvwYu6/nJ9kvqUOJ6lJ1qnpK1syoB5jSMUVGZkZE/vFHxG///cN0MnhXN+14&#10;PntzIV+Ji0E9G85H49nNm4s//lB6+mLQLqrZqJrMZ/Wbi491e/HvX/3rv/x2dDN9PaoW1e/no3oy&#10;YJRZ+5rX3lzcLhZ3ry8v2+FtPa3aV/O7esa71/NmWi142txcjprqPeNPJ5e+EPHlaFzdNNX0YjVI&#10;9YwhptV4dvFVd013i2/axfrhYGqv7uvRm4v/yaVJY5NGXlCo1AuTKPd0qVMvUmEkVZQlukz/djFY&#10;fLzjLkfz4Xq45vt6MZjMf+B1O859M3s9HQ+beTu/XrwazqeX8+vr8bBe/amahb2p6FJfTqqP8/vF&#10;JWJ418xn/gWDmGphx7hr5sO6bS8Gf20PH/av9+PhX9rFx0l92Y6nd5Na2nFWIy9fuRgMnzHwcD6Z&#10;N+1l9+f6fhLZUVbDrl+7GNzdTkYN6+Ticini9u5ts3qI0KvXV/PRx+6V6vWkXXzfXaZ9/c7+r56N&#10;3lZN9d3bZjCp7PqqZ94fv7dDXXafuLRrimG6v3ePTWIS5nkeFsZTpYy8MMgLL/Nz42kdFKkpImOy&#10;8m+9mesu+Ic3F//5Q/1h8V/bl22v6MN1Mx0088WbiygU9h/frV4zo4MPby48GUdaqYvBR244ThLl&#10;269zGx8WgyHvSykiHSH+IR9QKhRJtLoXO6z95F3TLn5Xz6cD++DNxWopdL9RvWOZru589Sn7jXY+&#10;GY/K8WTSPWlursykGbyrJm8uwlD5Juy+e3tff8sldi+L5TW11WL3pcn9dPelanJ3W/VfRPLt8me6&#10;Wej9/mQ2eM9t+gq5DIbV3ZuL60m14OH0bvTmop3dXAyqyQ1qY7hougvrfXs17D/t6q3M86q9XV5A&#10;d2lLWU3Hi5oVOEZX6eWkL+dhMutm9/q6HlodYl+0C9Iu8eVi//wK54PV62ZnfX86rx/bzbSiCEfz&#10;9yiHql3w4puLsvu3Wkg9gSL78axTUNfVECWVNuNqwpasZvOWp8IXmYhFyN/1fyHvjhfD27Kajics&#10;0oAXhrdV09asxtXKqautIf9tOvPqaimmYbv1xo/xWyw1RGOlsfiq+HCHtuGG5rOB3f121/N29390&#10;xec1gZAyC7UvvNDX0gtlqL20zHwvC7Rf5CKPdJZv1Pld1fzQVDM07vDDrLMGbFatMhV7otCMUWaJ&#10;l+Vh7sm89P0yLoo8TXqKhNWwXgyrh59fDXv0nZXAy8zlS0zZw00cMDmRLGRYhl4iy8ALhcm8TIjQ&#10;U9pPwzApMqPCzeS046vz5Dxn77JhnjM5qQkzlRe5h/cTeqEKU09HgfDSIg1SFQdFlka9pb80+j88&#10;y4YGAiOaYCPRPp7vBxozu1QvayuqpNYiYGfyicgXgUrClfLbY0Wb+f1s5H9fTevvUNQXdjc5GVMH&#10;pduNZW3k0mYknUfAdq9e/9gmt7uYbkP1VfzZ4n6xxf1d1q2JnlzbTybfuoNbVrfzA5be37Gm+mdk&#10;zf88Xtxy1hksqr9wrhssbuvB8L5p6tlicM3Jrn4/b/4yqNpBNbgZv6tnvxm8rwfvcXIH3Rvv+Xb3&#10;ne+//e7twMynOGiLuh5w6BzM7xvOozfVTT21o2HIFzMOq4PFnOPUnEH5UX5tVtejdjC/7p7ct/YT&#10;qydNfTdvFt1Y1XCI6lhwGQw8HjHe+PojTz4OGLy5sVc+btv7un01eMvXqmY1zHKI5dc2Y3SXf1UP&#10;xrN3uJMje0HD+axl2KYb8qqe1ZwL8dCsxzW7qbtrttdqT8LdJfD5hb2p1ZV2d88wVzV33wy4iXe1&#10;vZ9xs7y9Vz0/aVv3905TVlud1/7FS3uyz7G8Ya6zMo5iT0rfeGEhAy+VIvf8IIpik4koLIKNW/Sp&#10;zxqVKsKtDbwoj3F5A5N6SYx/VZY6j0xcFkke9wz32Wc94EBR+nimRkjP5HhEIWd7LyuQrsp0kKZZ&#10;EIWZ2UzOpz7reXI4dX7+vPlMnzWUUajjnONdUiovDPPUyzKlvSDWudIylnneP659ic/aw32kSoB+&#10;+i7rSQA/ngyViOPVpW3jPx4TES+veBsD4vTVeda4y6cGAx3vXs6gkMMmxbf4p4BC39XXE450z8aE&#10;4jTP/UgBDKcy9sIsLDnU5vagm4gwTPkXZRsV/ql9TYWKpF9GXpIXBV9PSi/RocTc+n6aR0okCajF&#10;KrRgwwJn+3qAfU2iKExSnXl54DNDfqm9JDKhBxAntMiSLJB4L6v4y6f29Tw5L2lfTci+8cvci4s4&#10;98LIJF5qJPaVoEcpwtSkRveW/pfY1x4mJH1fxyroG9gzJrQVBXr5KMzP2/x24RvOxHfD9LrD7Hn0&#10;FhTgIXyGU7p+l4erz6PadkI5Z2Dprl5Gnl76cL0JE5k1pHI7fw9oBGJkEZQOKfmVRXFWcIyFbpYk&#10;hWbU/nowrQnZP8BCi1tQogdYaVpPryyy8xS8dFuBvawgojHojv1sB1NVo3cE+0G1COpuLuVhbIgM&#10;FrhqasAucJ4V9NN9fTRuh/etpVksR9qHbPXAqbu5RYi2QST7NvDOvfWS2jMidEKxzecgQolJi0Jx&#10;pE2CwJJSJJAOgUvP4G3qIsxBfJ6KYhY6SnQBoORnXRRTCJgQYeFFQhQq94UpRdEz22eP9QCPNQ/i&#10;Ms9LKEJgDThFHAq0NgprGakyL1Jwt6cQofPkvKTHCuapjR9pLy5TDmtaZp5OgxAHNjBE8AMl5I8X&#10;xdxGhHypk9Bf4SvrIOZpIEJ+Esog0EtfuocIQXfoKFsQD7ZYQZ6M1vjR6UFCx7uZMyZ0wpjQ22Z+&#10;Namn1ud5Z928nstjvXUXspA2WvpxknkmSMAeigg7KcrSy1QQFFKneaHUBnv4FBjKy1gUECM86UMR&#10;6kIDSQauVESZEgb6ggzk2czamXmOD+T7odIxwJABxvfCvBBeUgJFYHBzYRJNUOYBtfsUGDpPzkua&#10;WUCgHNK08fIMOCgscullKTuhECIpTBLGsujHHH80YKizsztm9owLHRcX+qXZ4DPCc3SEp5xPJnOb&#10;DdLBKfWHJVnGcmKAXyxlaBvvWCInFnd5hBP0m0cBGb6+xmm86ZKeZHMUlvSjBxJQh9jwo5bDU8/a&#10;++UPg9l0iI7lHi2Hb4fks3TQTpdqMYbisyQxj2fDyb3NmlnDRh/tY7I8VvhNjRPDwxYuj839qJqP&#10;3Sj/+Pv/Lpr7Jdfpuho3//j7/22BWr9ZIkeky9gL4wcsfNQRicazjkZkb41smmuI4TdrHtHMHko6&#10;iMzKztKb1gSkpiZ5pFmSlSaMCdnozrK25oPfzUkBmnUUK/ul9Rd45zGEbeuL9gLK70zPK9t2A87U&#10;pI4+etR46nOcMJI8SK0h9imMgluUC0KnaWKgbQeZSEWcwYh/wkMWugyk0DboCqc+zE3gab/0vTQu&#10;fJWnQFlZn59xBqIOAKIgihldGlLXkjABJUTExONIWxC86EMKy5OnPOTz5Lykh0xsNCBpJOX4Yun0&#10;ZZp5SUg2iknzkByTACSXnfM4a8CGmJxT0AKZJDLaiZSeBvAUhpKkR/UI8BTLYPVyD3iC8bi6kdMD&#10;no53M2fg6YSBp3ztVvV8G1fEKQqVilLS08qEiEEoIumlURB5sTTSBGmmo/Qpqm+QloUoU+PFiQDd&#10;9mEh6QjAirRXIj2Mm0t/n1JZmdZzeprN13s0i7hMYqNiIzwVGKSblPg5SRySOximQmckiocQvfZS&#10;kc6T85L21PhpHGUgTmVWgDhpXMmEXEIvJ3PM7iod76SnbbmSn7Wn29QjlQildpi9Z4DpuADTL83W&#10;ngGmowNMf5yRkkViWj0bXH18HAsiq56gT5dYdju+ewCZHslHa+/vbD4ZGMpqMEM6PelavPD1rF2M&#10;F/eL2gIxb++vJuPhoBzPqhl8IQuqpMv0M55/HPyKEiDvxh1c1KFT9bCpFxX5/B0aswasHkhLv341&#10;yO+bNUr2vhl3gA+Up5suRWwJ92zRkPg5e/E9xGtaWdSLegigOou6JZluDh2J4NoDn+jh1h/B10hM&#10;A3MC/OKeJuN2fTEd/NT92jlB7ZRKLTwHBQpSEwRZLrwgsgG4DP81MQUGmKoScahg19uz7Mox+jRO&#10;GkmTlLFWHlRu8tv8AgJ9mWiPZPMcFCkgbw3CzONH4bPX+rnaNxI0IVWESDMZwRUrA4oq5Cr3IpPL&#10;PAJzy3Oi0Hu91vPkvKTX6mtODkkmvSSLMkLXvvJSaGLLpc/qJ5Nw79L/rNe6TT8KfaH1rtt6GihQ&#10;pLUfq1XItkc/0lKvaif1UKBArslKp4cCHe9mzijQCaNAloB+P1l8QaGiUhZ+LOD0RiLxl0lpSUH+&#10;dlKoMEiAHSL5lE0VCfVaJIWNAurTeaGB3ZsoSExFEoQmT8lNTfcqlrNN/ZxNDQKVJTLWXln4RFZi&#10;EwM2gD1E2ghfSeYnFU/Y1PPkvKRNFZoVnsfQ9HxZsnPITEslJlbEbCWVk+Rc7gVBD7KpEVyjWOxw&#10;jU7DphI/CoJwlbfds6lSkDn3SJZ3kPgrW3t6RvWId3O2qidsVZfoyBcY1VzJNJRJ4MH2Jw6eEhvP&#10;qOfnlUFCKQgpKWL2cBb69KCqCylKOA1ebjQBAOBmkgeg9sYqj7O4lGGcl+eD6nMJvWQwqTyi0m4W&#10;ClwWDqZEVgLSvVVUBj4wQKmQ7t6D6nlyXtKoap9spgR/MiSgCEaTMS9xaN1LVRihCLHIvf7kZ43q&#10;dnhFUls12jWq5/jKceMrv7RT7Dm+cvT4yp9viaxseKjLSMS47YiltiSgzYK+WwZDLLd2fZZ+IOv2&#10;YhQ2TrITddmpE7gvbZqgxjJmsYxh2IGIsUzJn+4ubvu3iXfwGqEWqhAOq9ngZpUt/h468HZYhIrB&#10;hFcI5jR1e2d5wUvm7eIc5/ipxzmoHJ2YMCbZ2mSgtVmYQaiklnzCeZ+MMEPZ4qfcRzLJ8rSwXxcS&#10;1ECC8yaKUnF5ItLckCiT63M+GHl520Tw7qlTsl4sIE7ipFAZyLJdlcZDyfDQOf9HEo6lisun3Mfz&#10;5Lyk+wgSEwc6zrxIZvj2CRRx+i4kJFb6kNqCNImSfj7Yc9k5VHUXfrDDdj27j8d1H39xeM3Zfzy6&#10;/5jaUj04jLYBhi3ig8uFX2YLOluiyqie4nkt6BRh/ThLjyHh6Jo3r6rhXx7K8DziYQ7qD3UzHLf1&#10;4JY0sqsaLxWH8K5uJiREMSbOHqwdMqy6kj122K2sJwo7T6sRP2k9xVXBIetS8mQ2mF8taDdk054G&#10;1Z0l8lDjmQ8ur6EDtXpsnY4vM6hH4+XF77i3uMefZ+psksdwRjfXsymb7c7VWZAadvZef+reqy8S&#10;Y4rSVqOBmwMhAPSypPRJKVJDqx6/lAYIZy9Lh5oHcUCfBc83koQVTQ0VXcZQFRJhIti1QRrsNeHn&#10;iOLnIop5iQuU2brRqS3SHSUErURaQvxPM8FrRpmHo8Wn1QzOk/OS3mscUNs7ohuNiTUEtTjmyEfa&#10;I4U8SKoL4sgHCn3YORz7t8lqmI+6Tdt2Pvw6d+8nZ7/0B1ogvLmYjGd11ZRkO9OViVe75mhmtrCd&#10;mNacuLr9pusa9yd6NC1fG42b1aarZuPpN+9o1me7gU3eTWzsz6Y4MNT4v+v/wDxNQCi6d+sPFZ1R&#10;eH/ZSY1PbA+7epECtssBjt3DTQWZLn2CNbYESygV/EJLN8TZ1AnaSNGHxnUS3PrBdeJeTsJwPoX2&#10;SseGT+dgJc4jS0OKOO+WZGZ7E4aknngp1VC8IKPNXVKEgQwp4bZW5szkZq3YvoT9JXmwNIiMkZO+&#10;bIWyWZLfXLG+YPjezP5A80Ra92ze+XpE1ztawW1e6FZvvLmi/jKza3N4+/vqw3JNbloGXt1PJvWi&#10;mFVQj0db753iWpUZuE6Qa467GFjKStMrKU0JnhiKQcvclGA9LzY7oJFDWLzVEzMEp/zLJuinNBmp&#10;KEoTZLGnfBu6KhX55WGeeIKtUxZwDGFGuk4GCXkuHcrsSl8qjvZud913fazsIj+yxjCpAA+jGk8R&#10;EfGmAo/yCJmyRMkMTMpcFsbm2rtpDLe+CqesP3VcsC4k1lyQXknAOad8O75xQK13220ugyr0YtJ4&#10;jv7c3q8/e/0ZlKRSSk4YBamVHFUo1ahzAaqbxSbhgSqyB36d3WwbW/KpdTt4rT5Tfx40QT8l/Rkb&#10;HUSF8T1T0OYmLJLCYrfSo8isMSLKYl+5O15u1fxPUX/SPIlq9+RRJHGKGKD+Efexh4AkJ9iAVAgB&#10;uWoMtyqkp6w/ZVGWUJAzL6ALA/uSEjBd2yMq/pvM0ou7yi1u1uRgaTxHf9JI+5fjfwoyqQIZJfQg&#10;oQTAst81QUcvoixAQB3LiOYML7ZWn6k/D5qgn5L+zI0PrZDsOIJd+BsUNfJo51agTvG8JLAZzU1d&#10;J8Ox6OUp6s/STzjA0yHEcHbFDUcMOiE3IaEIThgEfpZHzidWt+I5p6w/Y25YWxYBCQPoTy0tLFtS&#10;oCmIjQFvSrNtMPZpD+dgaTxHf9Jq95ejPyPqlsmU00EJQYO1Ssw6ExyYKHVmqN4u/TRxtvUHz84z&#10;9edBE/RT0p8C1g21fqkxFwpq4iiCF4BcPqWYQ7yMLKHnurP+dCzhcor6M7L90G1fsbQk04hGWFSu&#10;l8ChkUqCIsl0WmQP1dzsDTxxJnJLOz1l/RlIKrokLAVb8Ag0I6f9WmpKC+rEGc6PAgJ1NqpOSbhb&#10;0niO/rQ9LpmUB/T+54x/UhpJlsaQwq+waWzTkrUqKO4YUf+cnptpuF0Q4Edeq8/UnwdN0E9Jf/qm&#10;UJKWDZ42FLAP45BQQURBbmrsUaDBWjh3MNox8fEU9aefRdSoQE8Uha3eldmISczqhDFmKIUJriSd&#10;zYhbiuGWxji5+BEAG/mBnN9Dw1EEC8vywIyQJOlnQMGFLEOi+W7n94Ol8Rz9Gf2S9KcoBG2Kw9iL&#10;YhAmAs7U8VOAoMbH7KUcGovYGZ0+eHaeqT8PmqAT1p/LeOLim3YV5h5+mG0/HkyJbk6+HhHKd+st&#10;OmibYffxnAKBsY3WBoUC1E6iHAKNpk2UAkhTUZaQqc+WQ/yL7vOOwDXDf9twOeDP9qvdYxtsrZof&#10;yERou6EcO9yueSXdd9war66i3whpSzAUyNNZAk4shEDD0AfdS6mU2CHGCWiyhHbUUy7fXl9sxORG&#10;FX4Qk+NeWYsJ0fTEhPNhb/e+mb2ejofNvJ1fL16hri/n1xRpr1d/KNZ1Sana6FJfTjqmxeXwtn7X&#10;zGddznQXsu5JwI2Ps7lnxz26WRqOMtp3z9tLw5EV1lsabmSlR5dGlKUAHz7cDaIGHOZCYZcGGGVi&#10;ShVHuCJl3+5sLw23drMPS8MxjLRPTC+zNNiLRnFKoVhWYO+bGgWJsceXOCDohdeci/0ScITKNwvF&#10;EaY/rgTcMnU3m+NQvem4mdb3jN3qKYTtzeGYL97bHG5pzI9ujrQoc9xzKJnSVv+VOXggutQjeULp&#10;HEedgPVevUm9F/KnC9u23BYUVwROdRSwvQhMpYo2VJktgPqwORw5KmsxHUdvkuMdRToLCFxYGmRg&#10;wIdjWJH0TMwjE5cE2+zm4KKWNgoWXg7hyRY4JoofkIuV+bkBSg0KYpTEJ7Ny+54dZbTvnreXRphr&#10;UHxOVVJaVJ9a+1QZEblHifIoNhkJ0YUFIHpLo/RD9BxxGAOfkPmFgdsFzZRNgUmzIAoz5vfRpaFo&#10;REaAkUaFUFk81oimcgEgWJFTC8jPjB+aPntjW286ehIbreFIjtgnppfRm27tCDZL41BN6daxyg6/&#10;9rD2ag3Hphi9peHWq+HRpeHWyWwjmEPVqaMg14IhjLdXMI799HqCcYt4PSoYtzJLzxaMI4i6Fgz4&#10;0l7BOBb76gnGDYp5VDBuLWY3gjlUfTi6aWvB7FqWbS3r2Oi4Jxi3/ruPCkb6UWJiYcCSqbwfQu+m&#10;wzK8bx0qeqYoMJG4z9vc1rKONNqNlnWk8O4T08toWbdyn5ul4Rjc2tyzW5V2O/xntaxj0dne0nCr&#10;hfro0nCr3r8RzKFa1lGQa8EQ7NurTBx7SPQE4xYXe1QwbonTG8E4as3NinErPOO0YhzT93uCccsq&#10;f1QwKSQcGUPCIcHKJ2BH9d2UxupeYSkgmXUEhXVOFx/vyPKwiPm2MnE8xGzE5IjnrtfPrs59GWXC&#10;CZduJl0lPpxyIrckNdGjlZhdoOKERg2UJN4rAUdVsZGAY8z+uBKQQhiZmdAzOmcNcMccUFJBH9SY&#10;w5qAjpX1gdztNXDoVnGMiR5XAqiHtKRylJeQdsgayDiRCik4J5Um1UorDrj714BTG9mHM60j7+24&#10;EqCJOjXmaL4mCkuVRBgU4KZqnKT9lw8RDP6CPbpxUd2Z9lDL4eh27LvnbW9LSImOtHwkgmKcTzlk&#10;Mnc+Zdi0T1PlnJO5dX96CtItI+JRBSmoC5+RIWPzSFEPkSYxA3DYy4EAqOUB/zvvM8K2N8ehYnLM&#10;4dsnppdRkFSP1bAxAULhFgMi+EThgGvI4sq18csIHu1+f9PRZdgoSEfK2XElEAVhkgkS10IIcShI&#10;OFcaZ4SnmQnAdnRR7DcRjr7BRgKOtITjSgAeNdkMQOC5YvpDS9PNDHRAnuYxuiEmO6enIN9WzfZG&#10;cFzYD0Jwy6M8rhBITdeCwLwtWQ/ymZCtBYYXA28puoCSNRckfVWwIwTScF2SQzdCOMmzF5QlH7+A&#10;46bP/LP0Ub9kt9Jb1TZNDyIKYdoA4YPD+KVCcMtSXK+E3QDjy6hE+JW0/ZC+B2MFSBdsE+olCDB+&#10;BCyvQsd0ynxKCIduB8fswOMKISvogGtjY0VpgeIkjdEJOvMUThQUVJ+uu312285KOFQIjrmBayHs&#10;YnwvsxIUAYuMMCElEWzWvVQhYAwlpGA/+Gh+2CpR3zTsCMHxpjY64SRRb5q0FPjMJHbTANJGC/HG&#10;6OFC1rs9WxYm94O++/yFQjgwZHocnSAlAZOMmmEFJUhwTm3PRQmXTaWpwlGyQc5+8GNHCIduB8eM&#10;t/V22AVjXmY7RDmegqSYPdRfMiED0iHTAIpQSvyLCiGksQZPmshDheCY77YWwi68/TJC8ImqlRGc&#10;fAlQaR1mODS+DjhLRfjRCZRw8aRidLypjU44yfh5IJRd/tojcZ1ILwwOQAVVeBJqfGz5nVI+6TEe&#10;KoQDT9XH0Qk5pTTLFE4cS9+uBAqFa0UQ2LbIJZoaKb8glrrfWTp4O7hlca23wy6r4GW2A+YxoHpT&#10;BEMgQCeU9gStUIyJiAoB2boQ+Y/qLDnmcK2FEO+g1C8jBACLzGRgi4UtpkorXoRAE2TPx1iGEsAx&#10;Svpssx3r4HhTG51wkudoCKMAS0pCZ6aKAfwAdAJZ8h6CIW5FTkS+E7n6QiEciLYeRyeUZLsGNDKB&#10;2G2tA4gVbXkocQHNPY9TmillO2UDdoRwqE5wzExabwd1lO1gVKLIy889AFaQvCCBB0QbOa8Mqf4W&#10;p76O5Y/qJzjmJa2FoI8iBAr/hvQ875JsgZXoDO1lgK6epVnQnykw1PB6yjo43tRGJ5wk9A4HKU1t&#10;S8GioJJcqBX9ymlPhIrgHCXKzCj1pHU4VAgHwmvH0QnaD2Mw1RDviCyk0BLkEpxnqhhSQMvPifcH&#10;fYj1C3WCY7bNejskR9kOgiw5yjTaYj/celjgJ0A31SQf5yZQJA9ynHxqOxyqGB1zbdZCkMcJRyqL&#10;MFLkEtIddcGp4BFBjuQsqUySlkmWhMJ/UgqOd7VRCicZk2XxK588Ei+CU8nhgcZoGYdHLw90iscE&#10;iho96TcfKoQD6fkvoRS6jI7tNI6rm1U86v3tfFKvHlPjtsvzoPr8h8WArtlvLm4Xi7vXl5ctXP9p&#10;1b56ND+APtbv6WltswP05WhMWeBqajNv27vXo2pR/d5mixQM+GE6mbWvefkLhh00y8yT5usR54vp&#10;ePanuvlkOGoVz/gxGmhMq0X7at7cXK6ucTqxVxlvrpIbt7X2P5Do0oloLYHuyebiv/p/AQAAAP//&#10;AwBQSwMEFAAGAAgAAAAhADzIj2wnAQAAZgIAAA4AAABkcnMvZTJvRG9jLnhtbKSSy2rDMBBF94X+&#10;g9C+UewEJxWxszGFrLppP0CVRrZAr0pK3f59x0ko6aqQ7u7MwOFwpd3+01nyASmb4FtaLZaUgJdB&#10;GT+09PXl6WFLSS7CK2GDh5Z+Qab77v5uN0UOdRiDVZAIQnzmU2zpWErkjGU5ghN5ESJ4POqQnCg4&#10;poGpJCakO8vq5bJhU0gqpiAhZ9z25yPtTnytQZZnrTMUYtFuW29Rp2Cqq8eaktTSVb1pGkreWtqs&#10;NxvKup3gQxJxNPJiJW6QcsJ4dPhB9aIIckzmBpQyAn0c0tTgeAJ7UPlihot/AC8Q7ODvzoPWRkIf&#10;5NGBL+fiUUUUfPU8mpixS67QJh1UNWcbTnnumL/nU17NWZ7zei6a/arnesZ8/T26bwAAAP//AwBQ&#10;SwMEFAAGAAgAAAAhANIz3PkdAQAAZgMAABkAAABkcnMvX3JlbHMvZTJvRG9jLnhtbC5yZWxztJNd&#10;T8MgFIbvTfwPhHtLOz9jRndhY7LEG3X+gBNKWzLgVGBq/7246WITVr3ZJTzhPU9yXuaLD6PJm3Re&#10;oeW0yHJKpBVYK9ty+rK6P7uhxAewNWi0ktNBerooT0/mT1JDiI98p3pPYor1nHYh9LeMedFJAz7D&#10;XtpIGnQGQjy6lvUg1tBKNsvzK+Z+Z9BylEmWNaduWZ9Tshr6OPnvbGwaJWSFYmOkDYkRrFbQOjCP&#10;GyXWz2HQMoaDa2Xg9Bt59rqHRRblKUt7zY7g9QADbkLCSW/BpE9xBJ8KAiRs6ng96XJ5wMUo4dBj&#10;EzKBhu3W9bWm63ETftZUOXiPPUwZ7MikxMUBiUQp/12cO9TofEJIbMHeh41+R/kJAAD//wMAUEsD&#10;BBQABgAIAAAAIQCFSMQo3AAAAAUBAAAPAAAAZHJzL2Rvd25yZXYueG1sTI9BT8MwDIXvSPyHyEjc&#10;WApUsJWmEwJxQWhipRy4ZY1pColTNelW/j2GC1ysZz3rvc/levZO7HGMfSAF54sMBFIbTE+dgubl&#10;4WwJIiZNRrtAqOALI6yr46NSFyYcaIv7OnWCQygWWoFNaSikjK1Fr+MiDEjsvYfR68Tr2Ekz6gOH&#10;eycvsuxKet0TN1g94J3F9rOevIKnjya85XXfuOf712GzWW6nx8kqdXoy396ASDinv2P4wWd0qJhp&#10;FyYyUTgF/Ej6neyt8lUOYsfi+jIHWZXyP331DQAA//8DAFBLAwQUAAYACAAAACEAVILGobkEAAA9&#10;QwAAGAAAAGRycy9kaWFncmFtcy9jb2xvcnMxLnhtbOxcW2+bMBR+n7T/gHhfSXpbFzWt2nWVJlXT&#10;pHY/wAFDUI3JbKdL//18CeBcCAFMElKekoB8sD+f852LD7m+nUXIeoOEhjEe2v2Tnm1B7MZeiIOh&#10;/efl8cuVbVEGsAdQjOHQfofUvr35/OnaC6KBG6OY0AfoW1wKpgN+bWiPGZsMHIe6YxgBehJPIOZ3&#10;/ZhEgPGfJHA8Av5x+RFyTnu9S8cLQUBAZM+FgAoiIhBi25ri8O8U/vSG9pTgQRS6JKaxz07cOHJi&#10;3w9dOP8AhIlHXzhXjlqC+vCn6MK+kStjIUPQegNoaNuOuuRB6i5ecQF7okzd5d8t9j7hCEmJXJRt&#10;TUjIIe1d9HpChiMR04ZQ9o7g0whZGER8HI492Js/3g8R+o4Il25FkI2HNoETCBi/CwYSWMjvqskA&#10;14WYnadPyIaqiaEQbykJsX4qJR2lhEDfhy5TcuZwsNlTIjm98phOO730Y3GkBCFZuJKd/NJg6K/A&#10;kLvwCzHlHFAu0+W0HRSAwgD/4gqyO2RyUd0O8f0pENoxUIUWehh29QZxeWCEEgA0GQPFNZzJ5lym&#10;WVyuolxKuioeLjmh7RYq2Pt0e9o6HmoSCz/bfuGZizmGHT/ffuGnR+OM/OBnFPxGwC3njQRPsBCz&#10;6lRSOPqAmKSUV2CzLHJSQRGblQ6cZIyw953hYfU6F/Ghd2a0f4PptoWnq0uZBg1HLwRgevqwu6i6&#10;FC3sL4b2g+djB6fUThgh6FEHqq3nQkZATYy4v8aI50UIzYy0tEWvnuwmpS3UODbLomMj4LgAoXgq&#10;ykai9pQF3IUzUUUlCUtNz51I2ir6k8/StkvMunTpqXBxxmEGlLLKlTsTIAurkmn4GHjzquXVhjis&#10;LsLVi3sCqVVnW7hjSolM5cytQapEPSEjjszKldWnm12Iss7N6SglpLQR1lOREvWE40mrhW2UqCec&#10;HU09YQLI93FuJF6otomH4SpX01eZNIDCaesPM+LsdRhXmaNwPmY5NtmM/fGIDscqn3xoOFZZZks4&#10;Ds3LFE67QSNbl3AUzsccVy1LqmtohVM3HjVnBtp/qMFXi4nFtw1hb/XIaJkb2w12DTZcBPtrg2Bn&#10;VNNusCtzrTo9bfrIQ2l2FkS3D2w/uHPdCjmlcA1CnbXz6UrkIbNJ0eu03JJzIEUl7zUzJSNxphvj&#10;xw7zjT1ZxjGXZ3udnm/qgzOOOSN3ouvKGOrnDXrLrIjYOIEbx3nUkcluyYTGKPTqUHiS3OcG1B/O&#10;J0pIa9JFh+rKAb1Q1Psa9NBBugypjJYfY34s+K90O/Fi8pe6s21C6Jxz1+Ucp5TMzcXeDRRkfh3i&#10;rQG9ua38OtrntpOQtFMmraux1MY3ZhTtUyYZA3aa1GlS8tpT5S5Y6eAqNGM0Xg7K3tBqn3lKUCvU&#10;6BsHNWsJaSmoFWrxjYOa1QtbCmqFmnvjoO6wxN5AheZ5PKneRJgTGzta/FO7dUNfc/u01nu9D2pD&#10;TLPmv0oHGYUnwDvFWBhkkr4bObZgxADGa47jFtLfNP43qtzqkG6HNV7j4PP3CQ6dQfQ1t49BCHx7&#10;mZWn6DVuT/1XgWluFj5AO2nNe0jjwNfrYpElJ/WPEfxPL27+AwAA//8DAFBLAwQUAAYACAAAACEA&#10;WcukmtsDAAANUQAAHAAAAGRycy9kaWFncmFtcy9xdWlja1N0eWxlMS54bWzsnN1O2zAUx+8n7R0i&#10;34+0sE2oIkV8qBISQoixB3AdJ7Vw7GC7UN5+tpOmTGKioYQ54dy0aZrj1P7Z5xz/7fToeFXw6IEq&#10;zaRI0HhvhCIqiEyZyBP0+3b27RBF2mCRYi4FTdAT1eh4+vXLUZoXE22eOD2nWWQLEXpiTyVoYUw5&#10;iWNNFrTAek+WVNhvM6kKbOxHlcepwo+2+ILH+6PRzzhlOFe4QHUh+A1FFJgJFC0Fu1/SizRBSyUm&#10;BSNKapmZPSKLWGYZI7R+w8q4W/+ID+P7JSN3vhqxZkXJ6RhNfdUMM5xGD5gnCMXVqZRq8vcZgs2l&#10;NtW39jgyT6VtoqogFJWK2RYdjUcjV0LsGuy5gSZU0IN0eoTt6YIqbA20SZBUZiFti5QLRmZKCuOs&#10;8YSzfGFuWB4pZsmYhaL02qAoZcp+am7QFNrguZzzSNjyEyRkSkd19Zrrurt5eZDWDWdW16o+9E3t&#10;qyNubL9h6SpB+/Y34YkmKp+fcRXZ+thOaOtoX+fu1TWerb8zcBdmjPPG1uF63bY2cZfSLKPENPau&#10;PV63b4z8/S2Sxr5gQqq6DNvhqauA7zTcjOsfnlXX1z2gbgDfG/yx5VN1oPWnmhYXV5bXujsCr6qv&#10;hMvrgQog9pEjzKx2HGHYulRA9pHIdnaKLoSBS+xLCHO0XHD3uUj32Q4kHFWm9MaEw9E6AFo9SQ8d&#10;re9Aqye0svyiyK85JhC9mrnUeyb0zvE1M97nx/+aXfncD5jUU+owmMxhkDhho7OEvPUg0Wx+q7DQ&#10;++ch5tzbSQGfTTbK8l9ArdNh5ManV7ffUeybA7VK1e3M+XVBbe0fx0H6x+2k8Zf943a+tWtZvXXA&#10;IphzuTQwLepgWtQaBtbauH4E6s9muWi7cdWk485p1WpONVvqbrnJ0Qoxy4PFwc1K+2Yp19ECZbUv&#10;OrijBcpqn2iBstoXWiVWZ4uAVQqIXy/Fr+fUII71caxBPOsjNYhr/aMWprq0S1zbbhYcnLq0CVrj&#10;86EFrQEgGVpEGgCSoYWbniLJ8hNCQNzrIvS3VsWJFDPA0dWDGK1x+H1AMDo6ei6mNQ6jTtym/ECB&#10;7LKiup1tcDnvHHxVML5KS85SCB6dbRFp7a08kJAd1i6T9J46LM/kFLxWMF7LTz5m0m7MebyCp7dC&#10;SbTWeS+A8Q+ThxNTfMIFVAKj4p2YU39gM9t7b2ZrnXV5FkPT33uabXkWQxPe+8xiaIp7T1nY5zkW&#10;ZYDhYrsFjJefCegpivTuFGCEMu0wCmAENDMP00l9QtVK0Yfb1cDixXax5v+ueGz+NMD+i+H0DwAA&#10;AP//AwBQSwMEFAAGAAgAAAAhAOxUZsW8BgAA9yQAABgAAABkcnMvZGlhZ3JhbXMvbGF5b3V0MS54&#10;bWzsWllv2zgQfl9g/4Og9/hMkzSoW3Q3DVqgTYFNdt9pibK1oEiVpBOnv36Hl0jZ9CFt0gPok3WQ&#10;c/GbjzOUX71ZVyS5x1yUjM7S8WCUJphmLC/pYpb+fXd9cpEmQiKaI8IonqWPWKRvXv/+26t8UV0S&#10;9MhW8goXCUih4hKezdKllPXlcCiyJa6QGLAaU3hbMF4hCbd8Mcw5egD5FRlORqOzYV6iBUdVaoWg&#10;HiIqVNI0WdHyywp/yGfpitPLqsw4E6yQg4xVQ1YUZYbtD+JSqX4xvBgaF4Zg7D1ndJK+1o7JUhKc&#10;3CMyS9OheZRjkbWfZEh+FNK8hetEPtYQoJqzDAuRJjUvIaCgZuRE+EGkFNKNOIuOyBiFVWkGje2g&#10;oQp7qFigqr5CElkj4eoTyzExt7U3sJZJpV6o6MAaG1tzljnbwvdjG4Wa32KZ1EuSc/BEjdTqa+tz&#10;a0qfOS7aHfT0mdLDtEkPPdPuUZv2MG16hGl2mTw61zS89kg4heTmmcUEIFyqy7F++JkbpKin9tpm&#10;QramXsKLmISJlwDCDkg4i0mYegkg7ICEsRltbW/c6OTH2IfCmqzFdfJk4u2wRisZk052TLwdoYxO&#10;dky9HXDl4gFgU4t95LpOvR2hjH12GG4KoDZfWMQ8LBnBjj5yz1F6RpvBhHwk+OkJzSkPGBFg/ERJ&#10;0dfxtqsZ4c/it9oxNqjaLkv4dBLbCAC6kaHT6MPo0NPY0NNwKwmXILw+wDCdsBxlmH1I1ptsyHLn&#10;/5ujVBm1xbQmx3RG2iTbw7RPwXJPwVBPwS6nnqEgBo6hABi7GapnkrWyyhR7N1AHJRRVUKyRkmLE&#10;rwl7sJv3PeINCvOSW/QjWlYf76FOVgUhuScO1RyL8it+D9UxwcK8xWuUSfVe2xuKQ2Rhyy7Q6moF&#10;BIWvf3pV8tSIKTir7pyaOhhFwfj3jH99S8oFlLzGokYf6DCVn1iiGtuCGoq3wzW5qY+vWLaqMNXV&#10;8dmQY4Ik9AViWdYiTfjlnJQ1VMRGBcr/hVA5T7VCW3VCWD4XNnRQxwrpY2purcfLNIG2YJZm5uJG&#10;LwkU6zUTpcSgEBd3uqZeuki0pj8cO/0hOt1pB/RpQUY9xBr8v8NrmSYMnMVfVntnt2wXtV2Rk/Hp&#10;4OKi28TGW/ALrq9VZLRt5iZu3kLFqQDIzdKT0aBh5lacoBGprhmVt19twA57bHB19iLqwQF5ID3D&#10;0C9uRjGUaZK5DQ2+ItgAStEvAOMdypY2T5Xz0LWgdSkMXGppkKHSweJxK7k9kixgmwT0byxKf5x0&#10;WTImHDspr12HUBZBKGDvKlY0m6XALxAVDq06kJUHrAk1hZbbxmZfFgLQt7MwSINWIjuu6jEnmq6B&#10;Hp/uaqSG9GjQFBAtRLvUbSVfVFQH5ojOB1MUCxCfZqNBPCuOdw+sd/mtHNiX3i2959FsPD4WYGEP&#10;vXFOITEAbGY+aDNZepzmGNCiUd2jJyrjc1E8g7mOdpvCtwXRaFZtGB4zdt7J0gY+hhV3QCmq53mD&#10;YrNkk+f1fVkYPsakxXTu/OSpuQp4cS+/hbwTi1QUgrvI4hdvbfPlz8ZbR4NgI50PAul5U+4XD4VJ&#10;2dTEereO8pDiH9unZbrsMrTUrkO3qspQiT6s+jiHphCpdkw1lq5eCzu/bPkJrU1N1izSfEUIlu8o&#10;mhOcB++0peFk3zbKtSsATLnKGVT9L5vDfPsJw31G+T5dny3RBSaw5baK9FZWNT12a88kn6CU1UWK&#10;KRtajYYtCEfx6ov3nyr7T50fPXUTgKrFsUDzqPNtsW7r4ZsPbF3a7xt0kyYVWs9SdWVDqebbKWGk&#10;9Fx1jHzcVCghjLZxf23ji67aPtxcHztlyzf45LDDNR3lJqz6zuevibO/t/3UJolv5PTbLIul9NHp&#10;a5gl6N1ObUvWauiUS50auhYrGM+AmJqzJCH/0PwCh1ZueR1qwmFy/ZaCgfwf+NL4pwNCVeZqrI7e&#10;xnnSBuNwtqL55Ba61L8wHHp9h+MmbeSOevLMnVM1bT8Q6LcN1Yln5x8kVjv2vFof2VnyhozYwd2b&#10;hxPnMSwrLuiE5X0Fv8CZO7pqusmAEFqbiuXCb8Ln+guBPr+yWo/fgDRmA5/3YfilDXAwfEvzTxOi&#10;47f3aIh2QLehe7el7toSe28b2hq/bxgK2T6fVPunOaAsGIEvCrcl9PKuBBLl/I4jComVUaja3Jbi&#10;pdodAk6QjXxP8PDIwvz7n1KG5V0r9+IFHbTOprZwHrTKPbfhTM/NkdrmqrsFDb4y+HjZDcouQ/Ru&#10;a7B5AH9Xev0fAAAA//8DAFBLAwQUAAYACAAAACEAGATl+ekMAAANbQAAGQAAAGRycy9kaWFncmFt&#10;cy9kcmF3aW5nMS54bWzsndtu4zYax+8X2HcQfNViq4nOh6CZQpKtQYFiG0ym6N7KMm0Lo1Mp2Um6&#10;WKCPsXu7j9Yn2f9HSrbsSdq0ST3eqdIiowNJkRTJ79OPfzJffnVX5MqW8SaryquJ/kqbKKxMq0VW&#10;rq4m372LVW+iNG1SLpK8KtnV5J41k69e//UvXy6a+nLBk1sEVJBG2VwuVsXVZN229eXFRZOuWZE0&#10;r6qalbi7rHiRtDjlq4suUpFfGJrmXCyyZMWTYtIn0tQfJFJkKa+aatm+Sqviolous5T1yVAi3nEi&#10;yQdJ/Ho+iiQrJ69FsZr6HWdMHpfbN7y+qa+5PE3/vr3mSra4mqCiyqRAjUwudre6oLhwQdVzFHcl&#10;E+qCN7VSVAuWf420/qlrzjSwo1ANo8BWrSiw1MBzPNUMrVnkzyxTt2b/6nJXbp+aHQq3z8s+ViOK&#10;k1zeLXmh8Kq9mtiWRj94QnKJ+lXuriaq7tie606UezQLx/ddgwqaXLK7VklxX9c127P1iZIigOta&#10;mm9TgAuZLIWsedO+YVWh0MHVBC1iyyuq4+Qy2X7TtDJ0H4ouN1WeLeIsz8UJX82jnCvbJL+aWJZr&#10;RJaIu96wb5FFcVmTeWqS9vhSvimOLyV5vU4OLyK3jXyMyPnB8/NSuUUxDRf1oqQJmuUyT1ocFjVe&#10;WVOuJkqSr9Bp0paLjB3E7pL9aLmnap0mzVpmQGRN1lWRtYwreYa+6smXLt9DXlKls+WSpW33cqgN&#10;y7Yijtr7HJ0iuczLt2yJPoBGYMiCp92r4qJbYOBAjc3pd580IlDMJV7tLq7+pLhdlH3edvFla21+&#10;5dmyQP3zq7LdxS+ysupeHA1WbNfW8lbvMr6U4bvu3MgKoLpo78JqcU+ZmuNfjAhNncYZqvybpGmv&#10;E44BCFWAYRXtfl3xHyfKLacW1PywSTibKPnXZXM1cUwbodrBMR8czwfH5aaIKnQDdDc8SR6iYaIF&#10;linSl22wO4la8Rooc2UVbNpqmXVdTeaVbuRNe0OlwftBPxW/UIh8i0dQortmrSzY8l0yv/mReqBl&#10;dyNEXt7UKUVCXq7TVjYxXwwg/QvfBwjlqx8G7dsFru3vBsv2OElUD54ok0RYEQI9thu9OAXnlO2E&#10;bBUr1e9uUD3Iqk7RlPeMk0WDfXigd943u9cNC7aobvFO8Opw8WoSi5/+ucMhCf0/K5X2vmbLJMXQ&#10;H/AsySdKnZRVg1PN0ELN0Sz82/9n4W7Wpus4KbIcA6WJC+k64Q1Dy+hGL5YMkvxbUaosoYcnl2kz&#10;uPESz0LlocIo6fb17K7OK44CVaVCozZqn26L32gRwoD1zVw2+X/szIX6gL0whKUwfV23jixFZxyE&#10;oTBN3bUdUbf7RPv+hceKgebAMoZubJpTT7V101KtQA9ULwgM2EjN9/VpFOve9MSW0dRgGn10RbxP&#10;1TBMD8ZTvrDeNrq652mmNI22oZmub3XNiUwu1X9v9TrbyKtNuTBu4E+8xfAr2uuTTOQTmjE9TVi+&#10;o26aXL60IRWZEe3nwBKOdlQ26t6F7MzIJ2ZHaZQW5XxxI4nehW8QaSVtV7cnirSS8lhaSXl8GitZ&#10;JPwbeMzICYyMMJkYCmBDWIkhXe2uSxMK2zAwoLBKiEL98VQGFFn8wIDCZdlEsEDCDF1Nfv7pv/i/&#10;G50etaxvQmlZYeR/q2F9h0FxYFyRIcoT1cKpxp9PyGh/n7XratMqbfKevrvbNVPSDedoesoSH9Hs&#10;tuLvlaRREmWVbVn5hXLLlFs43Yq4cYvYIs7Nt2+vlagq8C3QMga/caFUG44P/1WygieM1OqEtyWo&#10;gNJWSl5VSBQPxdNKxhaNUi3FyaahEN0JZ3XFW5FWkqawZy2ygYQz6hjZ8h4n9woS5yvKedY0G9a8&#10;Uq4RDR6xTEYmIaPt0hDZnzP0sC2+XBaUobQqGyTLRZJzVjIAAThi1KLLFRN5prwSdBBZQPiWCtXl&#10;VJQeycwZSg/XnfEto/JkXBbv1YE7hG+ickEu/duHXM2xQ3wUL3b/SoS/8Xv8VeGVOr3T6gkHbU83&#10;bN3xXA22huiGY3mOIenG05xWz5kF2kyPVEszgXO0YKr603immoEdekZghZrvnthpPcA5uuuD6Bz6&#10;rGfBc1TdcjXH6bI2xDqqoVniuwHWc4B2VLd/c2dHd05XlpH1SEYwsp6R9QjP8uD7s3nCR3LHmD5V&#10;1gPmmYMrvCzq0enDrB+qd+RDTgT8PtZjxoFl6banzkwrUC0jmKneVPNVK3QiHwfuLNRObDYPWI9u&#10;GJ7jmod2c2Q9gzmbP571jFb13GZQRvKDb8tzIT/46N5PjILn99MmI/X5P56qiXresa5uQXSAcwhv&#10;CIzxGSGWjpUQV5FSDb5oPlcKxobMpl0D4eyZT8GKOWGXX2I/6wRgpOM3GdALhRUMKVlsIcEAcsLk&#10;/i4r+7Qh6CCqxBlIFCBMx2VE9EXWpJuGxCYypcew0wE5qivCN0PCQ7fh5G3IpWlGXHPuk44vi2t0&#10;zfIwzXjohj0P2OizOLZsPVRNzdPgb8a2Gs5iU42CKAoDsBIr9E/seQ6BjaF7vmV0+KN3tc8D2Bi+&#10;pZumJ1/GAbCBIqh7RwfARrf7b4bzIzanK8yIbEZkM8pzRnnOgRRoKM+55tU8ZwV5OVty7A6cHAT8&#10;PVMeUqJjWFBu+kfG5FkaHc3UHVO3fdWeWrpqmdOZGvqartq+BpIzs+1Ys05sPQ+4jTCfxwUeJTp7&#10;qe0JsM1oWkduMyp2iMf8ouR1VOyQPOoTUuzEVZ5XYpEMgRJ2JzUqJEUBWCGlzpBkSCYiAn4oxfni&#10;QdSC6D2BUQupCiKZt1T97LU3gsXgoSSdYWWzkQ8GjRGshiQ/MvkmxUoZAW2arKjzDMoaKRHOyjTf&#10;0KqgHgjd0zFrkJogMwzOCg4bSGhSXE34vUjl55/+3fKNlBgtk4z//NN/BrjqC8mEsIqIMoYHEBgS&#10;+p2sFOodKhrWCy0hu1718p2SPoAF/KK6I1VRr/vh7IdNxqVGKEea0PjUJJaqlDcVtPilUDZRpD4C&#10;7jzEzgYRKQPx2+jA+xoVQdBinJuu/WURk4G1TU5PNXrg8jzE5JhG6EVhqEZYHKBano7JTS921MB0&#10;osgxp0EYRSd2koeIydQhp7eP5jbPAzFhThiLONwHEJOjm93lA8RkmH1Bzg8xna4wI2IaEdOImEbE&#10;9ChimvaO1YF38yy2ZFqGZhpHVuRZbMkOZzM9gJQ29t1YteIwUENNd9XpNI5iL9KNwDdPbDaHbMn1&#10;Ndc9UtKOiqDTKoJGkzqipREtjWiJ9onYLRd/bDHqJ4SWvsOaQ46VYKxU5vcPUyCsVu9Xcq2zeo+X&#10;HlgA1mxqWsAFetIlFsFxwPooXMBGBG3WblpGCOZ6M8+zVImzEnsPSLATyPVeOL9XPqt5tc0EKBJc&#10;iqWctQnEV4LD9KhqL0T6/JUy3XDCO3TvlmcC9UDGtBJrsiToGUiLQG8o8wesq0iId2GvC/CcljVY&#10;vVZBYoTps71GaF/0hxa5zRloE7AXypRnTZ8ZAZ7E08YVYWe/r8HL8h9TczzTedE1Ydj4AGr5manG&#10;Mw2OrDO1VT+IYlULIyfE/KmLXX5O7MgO+Q8cd8879mTPg//Ynmc4bjd/eyAx8nSv22vigP+Yeo/u&#10;zo//nK4wI/8Z+c/If0b+8yj/IVn5Jm/l/N7LMSDLMjXNOmYiz1kX5seRHkeRp05dTJhYvoVdCXXN&#10;VD07nOLHDyztY+4BpGMfNVsb9UVYbfLYV9cfvpWeOtrVEQKNEGiEQH82CPT9GviH0MmeVmBzHaF7&#10;oY2CaPlVLYkNSX96c7/XEh2AFNLGHKGho92DHluvBfIiwYoELZQQQFCBhVsic8NnA8rgGngQ9iZK&#10;k1JZdcvUbqFWGrIbTpv5EHHirKlJtiSFQe0IY/5kMMbSXG+3luhlxDjYaMDEtFGIbSSdGcQ4vqN6&#10;5sxXNccI9Vk002PL+YgwxoZi3Tn2KM8DxrjQ1qDqHhDj6Bq2R5DXD2mMb3SQ5vxozAlLM+KYEceM&#10;OGbEMY/iGDmx9tI0xrZM3+3heW88n6XI0WZaiF3XHNV2plNMZDi66rnYqicyMMMRaLo5c069ud1Q&#10;kWMADRnmsQRpXO110tVeo109uz90QNZ33KB53KD5g93wxg2an/kXHIbLtgPacgf8hf6YBG3GA4IB&#10;zEG7JpM4ZcEKgIwWf3WBsAhJYgBulrg5T9L3++10HgA2WDnGeJo1TFlj0dicAfqAr9SM51j+hDTB&#10;TqDUwXoqsfUOJTtY44Tdk4tkgUcSeOk2DiJCg5NSqeYt/vIRLXJSkprEO9hIGQFlHoQ3cqDQERoZ&#10;hS0ymfkjWgTa9OvqnN1SMbCdXX52e1M/XZ/Twp0ZYdCfDAbZmudC9iE5Q+/P/qaVWdIKdn/iS5wA&#10;ndIKzdf/AwAA//8DAFBLAQItABQABgAIAAAAIQBgJjcoXAEAAHYEAAATAAAAAAAAAAAAAAAAAAAA&#10;AABbQ29udGVudF9UeXBlc10ueG1sUEsBAi0AFAAGAAgAAAAhADj9If/WAAAAlAEAAAsAAAAAAAAA&#10;AAAAAAAAjQEAAF9yZWxzLy5yZWxzUEsBAi0AFAAGAAgAAAAhAKYfLhtSHQAA7MEAABYAAAAAAAAA&#10;AAAAAAAAjAIAAGRycy9kaWFncmFtcy9kYXRhMS54bWxQSwECLQAUAAYACAAAACEAPMiPbCcBAABm&#10;AgAADgAAAAAAAAAAAAAAAAASIAAAZHJzL2Uyb0RvYy54bWxQSwECLQAUAAYACAAAACEA0jPc+R0B&#10;AABmAwAAGQAAAAAAAAAAAAAAAABlIQAAZHJzL19yZWxzL2Uyb0RvYy54bWwucmVsc1BLAQItABQA&#10;BgAIAAAAIQCFSMQo3AAAAAUBAAAPAAAAAAAAAAAAAAAAALkiAABkcnMvZG93bnJldi54bWxQSwEC&#10;LQAUAAYACAAAACEAVILGobkEAAA9QwAAGAAAAAAAAAAAAAAAAADCIwAAZHJzL2RpYWdyYW1zL2Nv&#10;bG9yczEueG1sUEsBAi0AFAAGAAgAAAAhAFnLpJrbAwAADVEAABwAAAAAAAAAAAAAAAAAsSgAAGRy&#10;cy9kaWFncmFtcy9xdWlja1N0eWxlMS54bWxQSwECLQAUAAYACAAAACEA7FRmxbwGAAD3JAAAGAAA&#10;AAAAAAAAAAAAAADGLAAAZHJzL2RpYWdyYW1zL2xheW91dDEueG1sUEsBAi0AFAAGAAgAAAAhABgE&#10;5fnpDAAADW0AABkAAAAAAAAAAAAAAAAAuDMAAGRycy9kaWFncmFtcy9kcmF3aW5nMS54bWxQSwUG&#10;AAAAAAoACgCbAgAA2EAAAAAA&#10;">
            <v:imagedata r:id="rId19" o:title=""/>
            <o:lock v:ext="edit" aspectratio="f"/>
          </v:shape>
        </w:pict>
      </w:r>
    </w:p>
    <w:p w14:paraId="4CD3D24B" w14:textId="77777777" w:rsidR="00B52677" w:rsidRDefault="00B52677" w:rsidP="00947F71">
      <w:pPr>
        <w:pStyle w:val="BodyText3"/>
        <w:jc w:val="both"/>
        <w:rPr>
          <w:sz w:val="22"/>
        </w:rPr>
      </w:pPr>
      <w:r>
        <w:rPr>
          <w:rFonts w:cs="Arial"/>
          <w:bCs/>
          <w:iCs/>
          <w:sz w:val="22"/>
          <w:szCs w:val="24"/>
        </w:rPr>
        <w:br w:type="page"/>
      </w:r>
      <w:r>
        <w:rPr>
          <w:sz w:val="22"/>
        </w:rPr>
        <w:lastRenderedPageBreak/>
        <w:t xml:space="preserve">In terms of the </w:t>
      </w:r>
      <w:r w:rsidR="00FB6602">
        <w:rPr>
          <w:sz w:val="22"/>
        </w:rPr>
        <w:t>duration f</w:t>
      </w:r>
      <w:r>
        <w:rPr>
          <w:sz w:val="22"/>
        </w:rPr>
        <w:t>or each stage, our best view is set out in the table below</w:t>
      </w:r>
      <w:r w:rsidR="00FB6602">
        <w:rPr>
          <w:sz w:val="22"/>
        </w:rPr>
        <w:t>. This</w:t>
      </w:r>
      <w:r w:rsidR="00E024BA">
        <w:rPr>
          <w:sz w:val="22"/>
        </w:rPr>
        <w:t xml:space="preserve"> assumes </w:t>
      </w:r>
      <w:r w:rsidR="00FB6602">
        <w:rPr>
          <w:sz w:val="22"/>
        </w:rPr>
        <w:t xml:space="preserve">the </w:t>
      </w:r>
      <w:r w:rsidR="00E024BA">
        <w:rPr>
          <w:sz w:val="22"/>
        </w:rPr>
        <w:t>work commences in March 2020.</w:t>
      </w:r>
    </w:p>
    <w:p w14:paraId="75376461" w14:textId="77777777" w:rsidR="00E024BA" w:rsidRDefault="00E024BA" w:rsidP="000840E7">
      <w:pPr>
        <w:pStyle w:val="BodyText3"/>
        <w:rPr>
          <w:sz w:val="22"/>
        </w:rPr>
      </w:pP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1773"/>
        <w:gridCol w:w="4507"/>
      </w:tblGrid>
      <w:tr w:rsidR="004E4BA3" w14:paraId="588C43AD" w14:textId="77777777" w:rsidTr="00EC02C8">
        <w:tc>
          <w:tcPr>
            <w:tcW w:w="3864" w:type="dxa"/>
            <w:shd w:val="clear" w:color="auto" w:fill="auto"/>
          </w:tcPr>
          <w:p w14:paraId="6912D4F9" w14:textId="77777777" w:rsidR="00B52677" w:rsidRPr="00612F33" w:rsidRDefault="00426AF5" w:rsidP="000840E7">
            <w:pPr>
              <w:pStyle w:val="BodyText3"/>
              <w:rPr>
                <w:b/>
                <w:sz w:val="22"/>
              </w:rPr>
            </w:pPr>
            <w:r w:rsidRPr="00612F33">
              <w:rPr>
                <w:b/>
                <w:sz w:val="22"/>
              </w:rPr>
              <w:t>Stage</w:t>
            </w:r>
          </w:p>
        </w:tc>
        <w:tc>
          <w:tcPr>
            <w:tcW w:w="1773" w:type="dxa"/>
            <w:shd w:val="clear" w:color="auto" w:fill="auto"/>
          </w:tcPr>
          <w:p w14:paraId="1281387D" w14:textId="77777777" w:rsidR="00B52677" w:rsidRPr="00612F33" w:rsidRDefault="00426AF5" w:rsidP="000840E7">
            <w:pPr>
              <w:pStyle w:val="BodyText3"/>
              <w:rPr>
                <w:b/>
                <w:sz w:val="22"/>
              </w:rPr>
            </w:pPr>
            <w:r w:rsidRPr="00612F33">
              <w:rPr>
                <w:b/>
                <w:sz w:val="22"/>
              </w:rPr>
              <w:t>Approximate time</w:t>
            </w:r>
          </w:p>
        </w:tc>
        <w:tc>
          <w:tcPr>
            <w:tcW w:w="4507" w:type="dxa"/>
            <w:shd w:val="clear" w:color="auto" w:fill="auto"/>
          </w:tcPr>
          <w:p w14:paraId="0260D9B2" w14:textId="77777777" w:rsidR="00B52677" w:rsidRPr="00612F33" w:rsidRDefault="00E024BA" w:rsidP="00E024BA">
            <w:pPr>
              <w:pStyle w:val="BodyText3"/>
              <w:rPr>
                <w:b/>
                <w:sz w:val="22"/>
              </w:rPr>
            </w:pPr>
            <w:r w:rsidRPr="00612F33">
              <w:rPr>
                <w:b/>
                <w:sz w:val="22"/>
              </w:rPr>
              <w:t>Completed by earliest t</w:t>
            </w:r>
            <w:r w:rsidR="00426AF5" w:rsidRPr="00612F33">
              <w:rPr>
                <w:b/>
                <w:sz w:val="22"/>
              </w:rPr>
              <w:t>iming</w:t>
            </w:r>
            <w:r w:rsidRPr="00612F33">
              <w:rPr>
                <w:b/>
                <w:sz w:val="22"/>
              </w:rPr>
              <w:t xml:space="preserve"> (latest timing)</w:t>
            </w:r>
          </w:p>
        </w:tc>
      </w:tr>
      <w:tr w:rsidR="004E4BA3" w14:paraId="2F015F1C" w14:textId="77777777" w:rsidTr="00EC02C8">
        <w:tc>
          <w:tcPr>
            <w:tcW w:w="3864" w:type="dxa"/>
            <w:shd w:val="clear" w:color="auto" w:fill="auto"/>
          </w:tcPr>
          <w:p w14:paraId="180D1EAA" w14:textId="77777777" w:rsidR="00B52677" w:rsidRPr="009758D3" w:rsidRDefault="00426AF5" w:rsidP="000840E7">
            <w:pPr>
              <w:pStyle w:val="BodyText3"/>
              <w:rPr>
                <w:sz w:val="22"/>
              </w:rPr>
            </w:pPr>
            <w:r w:rsidRPr="009758D3">
              <w:rPr>
                <w:sz w:val="22"/>
              </w:rPr>
              <w:t>Exploration</w:t>
            </w:r>
          </w:p>
        </w:tc>
        <w:tc>
          <w:tcPr>
            <w:tcW w:w="1773" w:type="dxa"/>
            <w:shd w:val="clear" w:color="auto" w:fill="auto"/>
          </w:tcPr>
          <w:p w14:paraId="4A5E2FEE" w14:textId="77777777" w:rsidR="00B52677" w:rsidRPr="009758D3" w:rsidRDefault="00E024BA" w:rsidP="000840E7">
            <w:pPr>
              <w:pStyle w:val="BodyText3"/>
              <w:rPr>
                <w:sz w:val="22"/>
              </w:rPr>
            </w:pPr>
            <w:r w:rsidRPr="009758D3">
              <w:rPr>
                <w:sz w:val="22"/>
              </w:rPr>
              <w:t>3 to 6 months</w:t>
            </w:r>
          </w:p>
        </w:tc>
        <w:tc>
          <w:tcPr>
            <w:tcW w:w="4507" w:type="dxa"/>
            <w:shd w:val="clear" w:color="auto" w:fill="auto"/>
          </w:tcPr>
          <w:p w14:paraId="1A61A4F1" w14:textId="77777777" w:rsidR="00B52677" w:rsidRPr="009758D3" w:rsidRDefault="00A20615" w:rsidP="00A20615">
            <w:pPr>
              <w:pStyle w:val="BodyText3"/>
              <w:rPr>
                <w:sz w:val="22"/>
              </w:rPr>
            </w:pPr>
            <w:r>
              <w:rPr>
                <w:sz w:val="22"/>
              </w:rPr>
              <w:t>June</w:t>
            </w:r>
            <w:r w:rsidR="00E024BA" w:rsidRPr="009758D3">
              <w:rPr>
                <w:sz w:val="22"/>
              </w:rPr>
              <w:t xml:space="preserve"> </w:t>
            </w:r>
            <w:r w:rsidR="009E4E6B">
              <w:rPr>
                <w:sz w:val="22"/>
              </w:rPr>
              <w:t xml:space="preserve">2020 </w:t>
            </w:r>
            <w:r w:rsidR="00E024BA" w:rsidRPr="009758D3">
              <w:rPr>
                <w:sz w:val="22"/>
              </w:rPr>
              <w:t>(Se</w:t>
            </w:r>
            <w:r w:rsidR="00700112">
              <w:rPr>
                <w:sz w:val="22"/>
              </w:rPr>
              <w:t>ptembe</w:t>
            </w:r>
            <w:r w:rsidR="00E024BA" w:rsidRPr="009758D3">
              <w:rPr>
                <w:sz w:val="22"/>
              </w:rPr>
              <w:t>r</w:t>
            </w:r>
            <w:r w:rsidR="004E4BA3">
              <w:rPr>
                <w:sz w:val="22"/>
              </w:rPr>
              <w:t xml:space="preserve"> 2020</w:t>
            </w:r>
            <w:r w:rsidR="00E024BA" w:rsidRPr="009758D3">
              <w:rPr>
                <w:sz w:val="22"/>
              </w:rPr>
              <w:t xml:space="preserve">) </w:t>
            </w:r>
          </w:p>
        </w:tc>
      </w:tr>
      <w:tr w:rsidR="004E4BA3" w14:paraId="50DB2443" w14:textId="77777777" w:rsidTr="00EC02C8">
        <w:tc>
          <w:tcPr>
            <w:tcW w:w="3864" w:type="dxa"/>
            <w:shd w:val="clear" w:color="auto" w:fill="auto"/>
          </w:tcPr>
          <w:p w14:paraId="62AA796E" w14:textId="77777777" w:rsidR="00B52677" w:rsidRPr="009758D3" w:rsidRDefault="00426AF5" w:rsidP="000840E7">
            <w:pPr>
              <w:pStyle w:val="BodyText3"/>
              <w:rPr>
                <w:sz w:val="22"/>
              </w:rPr>
            </w:pPr>
            <w:r w:rsidRPr="009758D3">
              <w:rPr>
                <w:sz w:val="22"/>
              </w:rPr>
              <w:t>Reflection</w:t>
            </w:r>
          </w:p>
        </w:tc>
        <w:tc>
          <w:tcPr>
            <w:tcW w:w="1773" w:type="dxa"/>
            <w:shd w:val="clear" w:color="auto" w:fill="auto"/>
          </w:tcPr>
          <w:p w14:paraId="41015D02" w14:textId="77777777" w:rsidR="00B52677" w:rsidRPr="009758D3" w:rsidRDefault="00700112" w:rsidP="000840E7">
            <w:pPr>
              <w:pStyle w:val="BodyText3"/>
              <w:rPr>
                <w:sz w:val="22"/>
              </w:rPr>
            </w:pPr>
            <w:r>
              <w:rPr>
                <w:sz w:val="22"/>
              </w:rPr>
              <w:t>3 to 6</w:t>
            </w:r>
            <w:r w:rsidR="00E024BA" w:rsidRPr="009758D3">
              <w:rPr>
                <w:sz w:val="22"/>
              </w:rPr>
              <w:t xml:space="preserve"> months</w:t>
            </w:r>
          </w:p>
        </w:tc>
        <w:tc>
          <w:tcPr>
            <w:tcW w:w="4507" w:type="dxa"/>
            <w:shd w:val="clear" w:color="auto" w:fill="auto"/>
          </w:tcPr>
          <w:p w14:paraId="6C59ECB7" w14:textId="77777777" w:rsidR="00B52677" w:rsidRPr="009758D3" w:rsidRDefault="00700112" w:rsidP="004E4BA3">
            <w:pPr>
              <w:pStyle w:val="BodyText3"/>
              <w:rPr>
                <w:sz w:val="22"/>
              </w:rPr>
            </w:pPr>
            <w:r>
              <w:rPr>
                <w:sz w:val="22"/>
              </w:rPr>
              <w:t>September</w:t>
            </w:r>
            <w:r w:rsidR="004E4BA3">
              <w:rPr>
                <w:sz w:val="22"/>
              </w:rPr>
              <w:t xml:space="preserve"> 2020</w:t>
            </w:r>
            <w:r>
              <w:rPr>
                <w:sz w:val="22"/>
              </w:rPr>
              <w:t xml:space="preserve"> (</w:t>
            </w:r>
            <w:r w:rsidR="004E4BA3">
              <w:rPr>
                <w:sz w:val="22"/>
              </w:rPr>
              <w:t xml:space="preserve">March </w:t>
            </w:r>
            <w:r w:rsidR="00E024BA" w:rsidRPr="009758D3">
              <w:rPr>
                <w:sz w:val="22"/>
              </w:rPr>
              <w:t>2021)</w:t>
            </w:r>
          </w:p>
        </w:tc>
      </w:tr>
      <w:tr w:rsidR="004E4BA3" w14:paraId="1EED62CE" w14:textId="77777777" w:rsidTr="00EC02C8">
        <w:tc>
          <w:tcPr>
            <w:tcW w:w="3864" w:type="dxa"/>
            <w:shd w:val="clear" w:color="auto" w:fill="auto"/>
          </w:tcPr>
          <w:p w14:paraId="020AFAE1" w14:textId="77777777" w:rsidR="00B52677" w:rsidRPr="009758D3" w:rsidRDefault="00426AF5" w:rsidP="000840E7">
            <w:pPr>
              <w:pStyle w:val="BodyText3"/>
              <w:rPr>
                <w:sz w:val="22"/>
              </w:rPr>
            </w:pPr>
            <w:r w:rsidRPr="009758D3">
              <w:rPr>
                <w:sz w:val="22"/>
              </w:rPr>
              <w:t>Problem solving</w:t>
            </w:r>
          </w:p>
        </w:tc>
        <w:tc>
          <w:tcPr>
            <w:tcW w:w="1773" w:type="dxa"/>
            <w:shd w:val="clear" w:color="auto" w:fill="auto"/>
          </w:tcPr>
          <w:p w14:paraId="7A4749B9" w14:textId="77777777" w:rsidR="00B52677" w:rsidRPr="009758D3" w:rsidRDefault="00E024BA" w:rsidP="000840E7">
            <w:pPr>
              <w:pStyle w:val="BodyText3"/>
              <w:rPr>
                <w:sz w:val="22"/>
              </w:rPr>
            </w:pPr>
            <w:r w:rsidRPr="009758D3">
              <w:rPr>
                <w:sz w:val="22"/>
              </w:rPr>
              <w:t>3 to 6 months</w:t>
            </w:r>
          </w:p>
        </w:tc>
        <w:tc>
          <w:tcPr>
            <w:tcW w:w="4507" w:type="dxa"/>
            <w:shd w:val="clear" w:color="auto" w:fill="auto"/>
          </w:tcPr>
          <w:p w14:paraId="1BE4430F" w14:textId="77777777" w:rsidR="00B52677" w:rsidRPr="009758D3" w:rsidRDefault="00700112" w:rsidP="00700112">
            <w:pPr>
              <w:pStyle w:val="BodyText3"/>
              <w:rPr>
                <w:sz w:val="22"/>
              </w:rPr>
            </w:pPr>
            <w:r>
              <w:rPr>
                <w:sz w:val="22"/>
              </w:rPr>
              <w:t>December</w:t>
            </w:r>
            <w:r w:rsidR="004E4BA3">
              <w:rPr>
                <w:sz w:val="22"/>
              </w:rPr>
              <w:t xml:space="preserve"> 2020</w:t>
            </w:r>
            <w:r>
              <w:rPr>
                <w:sz w:val="22"/>
              </w:rPr>
              <w:t xml:space="preserve"> (September</w:t>
            </w:r>
            <w:r w:rsidR="00E024BA" w:rsidRPr="009758D3">
              <w:rPr>
                <w:sz w:val="22"/>
              </w:rPr>
              <w:t xml:space="preserve"> 2021)</w:t>
            </w:r>
          </w:p>
        </w:tc>
      </w:tr>
      <w:tr w:rsidR="004E4BA3" w14:paraId="5D8352B1" w14:textId="77777777" w:rsidTr="00EC02C8">
        <w:tc>
          <w:tcPr>
            <w:tcW w:w="3864" w:type="dxa"/>
            <w:shd w:val="clear" w:color="auto" w:fill="auto"/>
          </w:tcPr>
          <w:p w14:paraId="13F42FD6" w14:textId="77777777" w:rsidR="00B52677" w:rsidRPr="009758D3" w:rsidRDefault="00426AF5" w:rsidP="000840E7">
            <w:pPr>
              <w:pStyle w:val="BodyText3"/>
              <w:rPr>
                <w:sz w:val="22"/>
              </w:rPr>
            </w:pPr>
            <w:r w:rsidRPr="009758D3">
              <w:rPr>
                <w:sz w:val="22"/>
              </w:rPr>
              <w:t>Drafting</w:t>
            </w:r>
            <w:r w:rsidR="00D50C85">
              <w:rPr>
                <w:sz w:val="22"/>
              </w:rPr>
              <w:t>*</w:t>
            </w:r>
          </w:p>
        </w:tc>
        <w:tc>
          <w:tcPr>
            <w:tcW w:w="1773" w:type="dxa"/>
            <w:shd w:val="clear" w:color="auto" w:fill="auto"/>
          </w:tcPr>
          <w:p w14:paraId="19DBE4A9" w14:textId="77777777" w:rsidR="00B52677" w:rsidRPr="009758D3" w:rsidRDefault="00E024BA" w:rsidP="000840E7">
            <w:pPr>
              <w:pStyle w:val="BodyText3"/>
              <w:rPr>
                <w:sz w:val="22"/>
              </w:rPr>
            </w:pPr>
            <w:r w:rsidRPr="009758D3">
              <w:rPr>
                <w:sz w:val="22"/>
              </w:rPr>
              <w:t>6 to 12 months</w:t>
            </w:r>
          </w:p>
        </w:tc>
        <w:tc>
          <w:tcPr>
            <w:tcW w:w="4507" w:type="dxa"/>
            <w:shd w:val="clear" w:color="auto" w:fill="auto"/>
          </w:tcPr>
          <w:p w14:paraId="23DFD88D" w14:textId="77777777" w:rsidR="00B52677" w:rsidRPr="009758D3" w:rsidRDefault="004E4BA3" w:rsidP="004E4BA3">
            <w:pPr>
              <w:pStyle w:val="BodyText3"/>
              <w:rPr>
                <w:sz w:val="22"/>
              </w:rPr>
            </w:pPr>
            <w:r>
              <w:rPr>
                <w:sz w:val="22"/>
              </w:rPr>
              <w:t xml:space="preserve">June </w:t>
            </w:r>
            <w:r w:rsidR="00700112">
              <w:rPr>
                <w:sz w:val="22"/>
              </w:rPr>
              <w:t>2021 (</w:t>
            </w:r>
            <w:r>
              <w:rPr>
                <w:sz w:val="22"/>
              </w:rPr>
              <w:t>March</w:t>
            </w:r>
            <w:r w:rsidRPr="009758D3">
              <w:rPr>
                <w:sz w:val="22"/>
              </w:rPr>
              <w:t xml:space="preserve"> </w:t>
            </w:r>
            <w:r w:rsidR="00E024BA" w:rsidRPr="009758D3">
              <w:rPr>
                <w:sz w:val="22"/>
              </w:rPr>
              <w:t>2022)</w:t>
            </w:r>
          </w:p>
        </w:tc>
      </w:tr>
      <w:tr w:rsidR="004E4BA3" w14:paraId="16853F5B" w14:textId="77777777" w:rsidTr="00EC02C8">
        <w:tc>
          <w:tcPr>
            <w:tcW w:w="3864" w:type="dxa"/>
            <w:shd w:val="clear" w:color="auto" w:fill="auto"/>
          </w:tcPr>
          <w:p w14:paraId="1208365B" w14:textId="77777777" w:rsidR="00B52677" w:rsidRPr="009758D3" w:rsidRDefault="00EF74CF" w:rsidP="00EF74CF">
            <w:pPr>
              <w:pStyle w:val="BodyText3"/>
              <w:rPr>
                <w:sz w:val="22"/>
              </w:rPr>
            </w:pPr>
            <w:r>
              <w:rPr>
                <w:sz w:val="22"/>
              </w:rPr>
              <w:t>FRC review and p</w:t>
            </w:r>
            <w:r w:rsidR="003E44DF">
              <w:rPr>
                <w:sz w:val="22"/>
              </w:rPr>
              <w:t>ublic c</w:t>
            </w:r>
            <w:r w:rsidR="00426AF5" w:rsidRPr="009758D3">
              <w:rPr>
                <w:sz w:val="22"/>
              </w:rPr>
              <w:t>onsultation</w:t>
            </w:r>
            <w:r w:rsidR="003E44DF">
              <w:rPr>
                <w:sz w:val="22"/>
              </w:rPr>
              <w:t>*</w:t>
            </w:r>
          </w:p>
        </w:tc>
        <w:tc>
          <w:tcPr>
            <w:tcW w:w="1773" w:type="dxa"/>
            <w:shd w:val="clear" w:color="auto" w:fill="auto"/>
          </w:tcPr>
          <w:p w14:paraId="601A03AB" w14:textId="77777777" w:rsidR="00B52677" w:rsidRPr="009758D3" w:rsidRDefault="00E024BA" w:rsidP="000840E7">
            <w:pPr>
              <w:pStyle w:val="BodyText3"/>
              <w:rPr>
                <w:sz w:val="22"/>
              </w:rPr>
            </w:pPr>
            <w:r w:rsidRPr="009758D3">
              <w:rPr>
                <w:sz w:val="22"/>
              </w:rPr>
              <w:t>6 months</w:t>
            </w:r>
          </w:p>
        </w:tc>
        <w:tc>
          <w:tcPr>
            <w:tcW w:w="4507" w:type="dxa"/>
            <w:shd w:val="clear" w:color="auto" w:fill="auto"/>
          </w:tcPr>
          <w:p w14:paraId="610BA351" w14:textId="77777777" w:rsidR="00B52677" w:rsidRPr="009758D3" w:rsidRDefault="004E4BA3" w:rsidP="004E4BA3">
            <w:pPr>
              <w:pStyle w:val="BodyText3"/>
              <w:rPr>
                <w:sz w:val="22"/>
              </w:rPr>
            </w:pPr>
            <w:r>
              <w:rPr>
                <w:sz w:val="22"/>
              </w:rPr>
              <w:t xml:space="preserve">December </w:t>
            </w:r>
            <w:r w:rsidR="00700112">
              <w:rPr>
                <w:sz w:val="22"/>
              </w:rPr>
              <w:t>202</w:t>
            </w:r>
            <w:r>
              <w:rPr>
                <w:sz w:val="22"/>
              </w:rPr>
              <w:t>1</w:t>
            </w:r>
            <w:r w:rsidR="00700112">
              <w:rPr>
                <w:sz w:val="22"/>
              </w:rPr>
              <w:t xml:space="preserve"> (</w:t>
            </w:r>
            <w:r>
              <w:rPr>
                <w:sz w:val="22"/>
              </w:rPr>
              <w:t>March</w:t>
            </w:r>
            <w:r w:rsidRPr="009758D3">
              <w:rPr>
                <w:sz w:val="22"/>
              </w:rPr>
              <w:t xml:space="preserve"> </w:t>
            </w:r>
            <w:r w:rsidR="00E024BA" w:rsidRPr="009758D3">
              <w:rPr>
                <w:sz w:val="22"/>
              </w:rPr>
              <w:t>2023)</w:t>
            </w:r>
          </w:p>
        </w:tc>
      </w:tr>
      <w:tr w:rsidR="004E4BA3" w14:paraId="7A97D8D2" w14:textId="77777777" w:rsidTr="00EC02C8">
        <w:tc>
          <w:tcPr>
            <w:tcW w:w="3864" w:type="dxa"/>
            <w:shd w:val="clear" w:color="auto" w:fill="auto"/>
          </w:tcPr>
          <w:p w14:paraId="10DC533D" w14:textId="77777777" w:rsidR="00E024BA" w:rsidRPr="009758D3" w:rsidRDefault="003E44DF" w:rsidP="000840E7">
            <w:pPr>
              <w:pStyle w:val="BodyText3"/>
              <w:rPr>
                <w:sz w:val="22"/>
              </w:rPr>
            </w:pPr>
            <w:r>
              <w:rPr>
                <w:sz w:val="22"/>
              </w:rPr>
              <w:t>Final e</w:t>
            </w:r>
            <w:r w:rsidR="00E024BA" w:rsidRPr="009758D3">
              <w:rPr>
                <w:sz w:val="22"/>
              </w:rPr>
              <w:t>dit</w:t>
            </w:r>
            <w:r w:rsidR="00EF74CF">
              <w:rPr>
                <w:sz w:val="22"/>
              </w:rPr>
              <w:t xml:space="preserve"> and FRC approval</w:t>
            </w:r>
            <w:r>
              <w:rPr>
                <w:sz w:val="22"/>
              </w:rPr>
              <w:t>*</w:t>
            </w:r>
          </w:p>
        </w:tc>
        <w:tc>
          <w:tcPr>
            <w:tcW w:w="1773" w:type="dxa"/>
            <w:shd w:val="clear" w:color="auto" w:fill="auto"/>
          </w:tcPr>
          <w:p w14:paraId="6F720214" w14:textId="77777777" w:rsidR="00E024BA" w:rsidRPr="009758D3" w:rsidRDefault="00E024BA" w:rsidP="000840E7">
            <w:pPr>
              <w:pStyle w:val="BodyText3"/>
              <w:rPr>
                <w:sz w:val="22"/>
              </w:rPr>
            </w:pPr>
            <w:r w:rsidRPr="009758D3">
              <w:rPr>
                <w:sz w:val="22"/>
              </w:rPr>
              <w:t>3 to 6 months</w:t>
            </w:r>
          </w:p>
        </w:tc>
        <w:tc>
          <w:tcPr>
            <w:tcW w:w="4507" w:type="dxa"/>
            <w:shd w:val="clear" w:color="auto" w:fill="auto"/>
          </w:tcPr>
          <w:p w14:paraId="03C6BEF1" w14:textId="77777777" w:rsidR="00E024BA" w:rsidRPr="009758D3" w:rsidRDefault="004E4BA3" w:rsidP="004E4BA3">
            <w:pPr>
              <w:pStyle w:val="BodyText3"/>
              <w:rPr>
                <w:sz w:val="22"/>
              </w:rPr>
            </w:pPr>
            <w:r>
              <w:rPr>
                <w:sz w:val="22"/>
              </w:rPr>
              <w:t xml:space="preserve">March </w:t>
            </w:r>
            <w:r w:rsidR="00700112">
              <w:rPr>
                <w:sz w:val="22"/>
              </w:rPr>
              <w:t>2022 (</w:t>
            </w:r>
            <w:r>
              <w:rPr>
                <w:sz w:val="22"/>
              </w:rPr>
              <w:t>September</w:t>
            </w:r>
            <w:r w:rsidRPr="009758D3">
              <w:rPr>
                <w:sz w:val="22"/>
              </w:rPr>
              <w:t xml:space="preserve"> </w:t>
            </w:r>
            <w:r w:rsidR="00E024BA" w:rsidRPr="009758D3">
              <w:rPr>
                <w:sz w:val="22"/>
              </w:rPr>
              <w:t>2023)</w:t>
            </w:r>
          </w:p>
        </w:tc>
      </w:tr>
      <w:tr w:rsidR="004E4BA3" w14:paraId="55CFB10D" w14:textId="77777777" w:rsidTr="00EC02C8">
        <w:tc>
          <w:tcPr>
            <w:tcW w:w="3864" w:type="dxa"/>
            <w:shd w:val="clear" w:color="auto" w:fill="auto"/>
          </w:tcPr>
          <w:p w14:paraId="2E65F61D" w14:textId="77777777" w:rsidR="00E024BA" w:rsidRPr="009758D3" w:rsidRDefault="00E024BA" w:rsidP="000840E7">
            <w:pPr>
              <w:pStyle w:val="BodyText3"/>
              <w:rPr>
                <w:sz w:val="22"/>
              </w:rPr>
            </w:pPr>
            <w:r w:rsidRPr="009758D3">
              <w:rPr>
                <w:sz w:val="22"/>
              </w:rPr>
              <w:t>Effective date</w:t>
            </w:r>
            <w:r w:rsidR="003E44DF">
              <w:rPr>
                <w:sz w:val="22"/>
              </w:rPr>
              <w:t>*</w:t>
            </w:r>
            <w:r w:rsidRPr="009758D3">
              <w:rPr>
                <w:sz w:val="22"/>
              </w:rPr>
              <w:t xml:space="preserve"> (allowing </w:t>
            </w:r>
            <w:proofErr w:type="gramStart"/>
            <w:r w:rsidRPr="009758D3">
              <w:rPr>
                <w:sz w:val="22"/>
              </w:rPr>
              <w:t>3 month</w:t>
            </w:r>
            <w:proofErr w:type="gramEnd"/>
            <w:r w:rsidRPr="009758D3">
              <w:rPr>
                <w:sz w:val="22"/>
              </w:rPr>
              <w:t xml:space="preserve"> lead in)</w:t>
            </w:r>
          </w:p>
        </w:tc>
        <w:tc>
          <w:tcPr>
            <w:tcW w:w="1773" w:type="dxa"/>
            <w:shd w:val="clear" w:color="auto" w:fill="auto"/>
          </w:tcPr>
          <w:p w14:paraId="189F79E6" w14:textId="77777777" w:rsidR="00E024BA" w:rsidRPr="009758D3" w:rsidRDefault="00E024BA" w:rsidP="000840E7">
            <w:pPr>
              <w:pStyle w:val="BodyText3"/>
              <w:rPr>
                <w:sz w:val="22"/>
              </w:rPr>
            </w:pPr>
            <w:r w:rsidRPr="009758D3">
              <w:rPr>
                <w:sz w:val="22"/>
              </w:rPr>
              <w:t>-</w:t>
            </w:r>
          </w:p>
        </w:tc>
        <w:tc>
          <w:tcPr>
            <w:tcW w:w="4507" w:type="dxa"/>
            <w:shd w:val="clear" w:color="auto" w:fill="auto"/>
          </w:tcPr>
          <w:p w14:paraId="39142B58" w14:textId="77777777" w:rsidR="00E024BA" w:rsidRPr="009758D3" w:rsidRDefault="00E024BA" w:rsidP="00700112">
            <w:pPr>
              <w:pStyle w:val="BodyText3"/>
              <w:rPr>
                <w:sz w:val="22"/>
              </w:rPr>
            </w:pPr>
            <w:r w:rsidRPr="009758D3">
              <w:rPr>
                <w:sz w:val="22"/>
              </w:rPr>
              <w:t xml:space="preserve">Reporting for years beginning </w:t>
            </w:r>
            <w:r w:rsidR="00BD0B13" w:rsidRPr="009758D3">
              <w:rPr>
                <w:sz w:val="22"/>
              </w:rPr>
              <w:t xml:space="preserve">1 </w:t>
            </w:r>
            <w:proofErr w:type="gramStart"/>
            <w:r w:rsidR="00BD0B13" w:rsidRPr="009758D3">
              <w:rPr>
                <w:sz w:val="22"/>
              </w:rPr>
              <w:t>August  2022</w:t>
            </w:r>
            <w:proofErr w:type="gramEnd"/>
            <w:r w:rsidR="00BD0B13" w:rsidRPr="009758D3">
              <w:rPr>
                <w:sz w:val="22"/>
              </w:rPr>
              <w:t xml:space="preserve"> (1 </w:t>
            </w:r>
            <w:r w:rsidR="00700112">
              <w:rPr>
                <w:sz w:val="22"/>
              </w:rPr>
              <w:t>December</w:t>
            </w:r>
            <w:r w:rsidR="00BD0B13" w:rsidRPr="009758D3">
              <w:rPr>
                <w:sz w:val="22"/>
              </w:rPr>
              <w:t xml:space="preserve"> 2023)</w:t>
            </w:r>
          </w:p>
        </w:tc>
      </w:tr>
    </w:tbl>
    <w:p w14:paraId="1BC810A6" w14:textId="77777777" w:rsidR="00B52677" w:rsidRDefault="00B52677" w:rsidP="000840E7">
      <w:pPr>
        <w:pStyle w:val="BodyText3"/>
        <w:rPr>
          <w:sz w:val="22"/>
        </w:rPr>
      </w:pPr>
    </w:p>
    <w:p w14:paraId="65336A5F" w14:textId="77777777" w:rsidR="00D50C85" w:rsidRDefault="00D50C85" w:rsidP="00947F71">
      <w:pPr>
        <w:pStyle w:val="BodyText3"/>
        <w:jc w:val="both"/>
        <w:rPr>
          <w:sz w:val="22"/>
        </w:rPr>
      </w:pPr>
      <w:r>
        <w:rPr>
          <w:sz w:val="22"/>
        </w:rPr>
        <w:t xml:space="preserve">*Drafting can only commence once the work of all the engagements strands has been completed and </w:t>
      </w:r>
      <w:r w:rsidR="00FB6602">
        <w:rPr>
          <w:sz w:val="22"/>
        </w:rPr>
        <w:t xml:space="preserve">the findings from the engagement strands have been </w:t>
      </w:r>
      <w:r>
        <w:rPr>
          <w:sz w:val="22"/>
        </w:rPr>
        <w:t>considered by the SORP Committee.</w:t>
      </w:r>
      <w:r w:rsidR="003E44DF">
        <w:rPr>
          <w:sz w:val="22"/>
        </w:rPr>
        <w:t xml:space="preserve"> </w:t>
      </w:r>
      <w:r w:rsidR="005106E1">
        <w:rPr>
          <w:sz w:val="22"/>
        </w:rPr>
        <w:t>Drafting is also contingent on any required changes to the UK-Irish accounting standards and/ or approval of government</w:t>
      </w:r>
      <w:r w:rsidR="00FB6602">
        <w:rPr>
          <w:sz w:val="22"/>
        </w:rPr>
        <w:t xml:space="preserve"> being made or agreed</w:t>
      </w:r>
      <w:r w:rsidR="005106E1">
        <w:rPr>
          <w:sz w:val="22"/>
        </w:rPr>
        <w:t xml:space="preserve">.  </w:t>
      </w:r>
      <w:r w:rsidR="003E44DF">
        <w:rPr>
          <w:sz w:val="22"/>
        </w:rPr>
        <w:t xml:space="preserve">The timing of subsequent stages is therefore </w:t>
      </w:r>
      <w:r w:rsidR="00FB6602">
        <w:rPr>
          <w:sz w:val="22"/>
        </w:rPr>
        <w:t xml:space="preserve">also </w:t>
      </w:r>
      <w:r w:rsidR="003E44DF">
        <w:rPr>
          <w:sz w:val="22"/>
        </w:rPr>
        <w:t>dependent on the completion of the draft SORP for public consultation.</w:t>
      </w:r>
    </w:p>
    <w:p w14:paraId="0084B5F4" w14:textId="77777777" w:rsidR="009F1237" w:rsidRPr="007D0DB1" w:rsidRDefault="008655E5" w:rsidP="001F2501">
      <w:pPr>
        <w:pStyle w:val="BodyText3"/>
        <w:rPr>
          <w:snapToGrid w:val="0"/>
          <w:color w:val="000000"/>
          <w:sz w:val="24"/>
        </w:rPr>
      </w:pPr>
      <w:r>
        <w:rPr>
          <w:sz w:val="22"/>
        </w:rPr>
        <w:br w:type="page"/>
      </w:r>
      <w:r w:rsidR="001F2501">
        <w:rPr>
          <w:b/>
          <w:snapToGrid w:val="0"/>
          <w:color w:val="000000"/>
          <w:sz w:val="24"/>
        </w:rPr>
        <w:lastRenderedPageBreak/>
        <w:t>CHOOSING YOUR ENGAGEMENT STRAND</w:t>
      </w:r>
      <w:r w:rsidR="00064B67">
        <w:rPr>
          <w:b/>
          <w:snapToGrid w:val="0"/>
          <w:color w:val="000000"/>
          <w:sz w:val="24"/>
        </w:rPr>
        <w:t xml:space="preserve"> </w:t>
      </w:r>
      <w:r w:rsidR="001F2501">
        <w:rPr>
          <w:b/>
          <w:snapToGrid w:val="0"/>
          <w:color w:val="000000"/>
          <w:sz w:val="24"/>
        </w:rPr>
        <w:t>- THE OPTIONS</w:t>
      </w:r>
    </w:p>
    <w:p w14:paraId="7E44F348" w14:textId="77777777" w:rsidR="00531250" w:rsidRPr="0017798F" w:rsidRDefault="009F3730" w:rsidP="00531250">
      <w:pPr>
        <w:widowControl w:val="0"/>
        <w:jc w:val="both"/>
        <w:rPr>
          <w:b/>
          <w:i/>
          <w:szCs w:val="24"/>
        </w:rPr>
      </w:pPr>
      <w:r w:rsidRPr="0017798F">
        <w:rPr>
          <w:snapToGrid w:val="0"/>
          <w:color w:val="000000"/>
        </w:rPr>
        <w:t>Th</w:t>
      </w:r>
      <w:r w:rsidR="00531250">
        <w:rPr>
          <w:snapToGrid w:val="0"/>
          <w:color w:val="000000"/>
        </w:rPr>
        <w:t>e idea is that each engagement strand draws together a similar group of stakeholders who use charity reports and accounts and</w:t>
      </w:r>
      <w:r w:rsidR="003371FD">
        <w:rPr>
          <w:snapToGrid w:val="0"/>
          <w:color w:val="000000"/>
        </w:rPr>
        <w:t xml:space="preserve"> </w:t>
      </w:r>
      <w:r w:rsidR="00531250">
        <w:rPr>
          <w:snapToGrid w:val="0"/>
          <w:color w:val="000000"/>
        </w:rPr>
        <w:t>/ or the SORP so t</w:t>
      </w:r>
      <w:r w:rsidR="00372627">
        <w:rPr>
          <w:snapToGrid w:val="0"/>
          <w:color w:val="000000"/>
        </w:rPr>
        <w:t>hey can share their views and i</w:t>
      </w:r>
      <w:r w:rsidR="00531250">
        <w:rPr>
          <w:snapToGrid w:val="0"/>
          <w:color w:val="000000"/>
        </w:rPr>
        <w:t>n</w:t>
      </w:r>
      <w:r w:rsidR="00372627">
        <w:rPr>
          <w:snapToGrid w:val="0"/>
          <w:color w:val="000000"/>
        </w:rPr>
        <w:t>s</w:t>
      </w:r>
      <w:r w:rsidR="00531250">
        <w:rPr>
          <w:snapToGrid w:val="0"/>
          <w:color w:val="000000"/>
        </w:rPr>
        <w:t>ights on the is</w:t>
      </w:r>
      <w:r w:rsidR="00372627">
        <w:rPr>
          <w:snapToGrid w:val="0"/>
          <w:color w:val="000000"/>
        </w:rPr>
        <w:t>s</w:t>
      </w:r>
      <w:r w:rsidR="00531250">
        <w:rPr>
          <w:snapToGrid w:val="0"/>
          <w:color w:val="000000"/>
        </w:rPr>
        <w:t xml:space="preserve">ues in charity reporting and accounting as they see them. We can then better understand the viewpoint of each stakeholder group </w:t>
      </w:r>
      <w:r w:rsidR="003371FD">
        <w:rPr>
          <w:snapToGrid w:val="0"/>
          <w:color w:val="000000"/>
        </w:rPr>
        <w:t xml:space="preserve">and this </w:t>
      </w:r>
      <w:r w:rsidR="00531250">
        <w:rPr>
          <w:snapToGrid w:val="0"/>
          <w:color w:val="000000"/>
        </w:rPr>
        <w:t xml:space="preserve">will help us better </w:t>
      </w:r>
      <w:r w:rsidR="00372627">
        <w:rPr>
          <w:snapToGrid w:val="0"/>
          <w:color w:val="000000"/>
        </w:rPr>
        <w:t>a</w:t>
      </w:r>
      <w:r w:rsidR="00531250">
        <w:rPr>
          <w:snapToGrid w:val="0"/>
          <w:color w:val="000000"/>
        </w:rPr>
        <w:t>pprec</w:t>
      </w:r>
      <w:r w:rsidR="00372627">
        <w:rPr>
          <w:snapToGrid w:val="0"/>
          <w:color w:val="000000"/>
        </w:rPr>
        <w:t>i</w:t>
      </w:r>
      <w:r w:rsidR="00531250">
        <w:rPr>
          <w:snapToGrid w:val="0"/>
          <w:color w:val="000000"/>
        </w:rPr>
        <w:t>ate their needs and ar</w:t>
      </w:r>
      <w:r w:rsidR="00372627">
        <w:rPr>
          <w:snapToGrid w:val="0"/>
          <w:color w:val="000000"/>
        </w:rPr>
        <w:t>e</w:t>
      </w:r>
      <w:r w:rsidR="00531250">
        <w:rPr>
          <w:snapToGrid w:val="0"/>
          <w:color w:val="000000"/>
        </w:rPr>
        <w:t xml:space="preserve">as of agreement or disagreement. Knowing this will help us make better </w:t>
      </w:r>
      <w:r w:rsidR="00372627">
        <w:rPr>
          <w:snapToGrid w:val="0"/>
          <w:color w:val="000000"/>
        </w:rPr>
        <w:t>choices about c</w:t>
      </w:r>
      <w:r w:rsidR="00531250">
        <w:rPr>
          <w:snapToGrid w:val="0"/>
          <w:color w:val="000000"/>
        </w:rPr>
        <w:t>h</w:t>
      </w:r>
      <w:r w:rsidR="00372627">
        <w:rPr>
          <w:snapToGrid w:val="0"/>
          <w:color w:val="000000"/>
        </w:rPr>
        <w:t>a</w:t>
      </w:r>
      <w:r w:rsidR="00531250">
        <w:rPr>
          <w:snapToGrid w:val="0"/>
          <w:color w:val="000000"/>
        </w:rPr>
        <w:t xml:space="preserve">rity reporting and accounting that serve the readers of charity reports </w:t>
      </w:r>
      <w:r w:rsidR="00372627">
        <w:rPr>
          <w:snapToGrid w:val="0"/>
          <w:color w:val="000000"/>
        </w:rPr>
        <w:t>a</w:t>
      </w:r>
      <w:r w:rsidR="00531250">
        <w:rPr>
          <w:snapToGrid w:val="0"/>
          <w:color w:val="000000"/>
        </w:rPr>
        <w:t xml:space="preserve">nd accounts </w:t>
      </w:r>
      <w:r w:rsidR="00372627">
        <w:rPr>
          <w:snapToGrid w:val="0"/>
          <w:color w:val="000000"/>
        </w:rPr>
        <w:t>a</w:t>
      </w:r>
      <w:r w:rsidR="00531250">
        <w:rPr>
          <w:snapToGrid w:val="0"/>
          <w:color w:val="000000"/>
        </w:rPr>
        <w:t>nd the users of the SORP.</w:t>
      </w:r>
      <w:r w:rsidR="00531250" w:rsidRPr="0017798F">
        <w:rPr>
          <w:b/>
          <w:i/>
          <w:szCs w:val="24"/>
        </w:rPr>
        <w:t xml:space="preserve"> </w:t>
      </w:r>
    </w:p>
    <w:p w14:paraId="3636005A" w14:textId="77777777" w:rsidR="0017798F" w:rsidRPr="0017798F" w:rsidRDefault="00531250" w:rsidP="0017798F">
      <w:pPr>
        <w:pStyle w:val="Heading2"/>
        <w:rPr>
          <w:b w:val="0"/>
          <w:i w:val="0"/>
          <w:sz w:val="22"/>
          <w:szCs w:val="24"/>
        </w:rPr>
      </w:pPr>
      <w:r>
        <w:rPr>
          <w:b w:val="0"/>
          <w:i w:val="0"/>
          <w:sz w:val="22"/>
          <w:szCs w:val="24"/>
        </w:rPr>
        <w:t xml:space="preserve">We plan to convene the following </w:t>
      </w:r>
      <w:r w:rsidR="003371FD">
        <w:rPr>
          <w:b w:val="0"/>
          <w:i w:val="0"/>
          <w:sz w:val="22"/>
          <w:szCs w:val="24"/>
        </w:rPr>
        <w:t xml:space="preserve">8 </w:t>
      </w:r>
      <w:r>
        <w:rPr>
          <w:b w:val="0"/>
          <w:i w:val="0"/>
          <w:sz w:val="22"/>
          <w:szCs w:val="24"/>
        </w:rPr>
        <w:t>engagement strands</w:t>
      </w:r>
      <w:r w:rsidR="003371FD">
        <w:rPr>
          <w:b w:val="0"/>
          <w:i w:val="0"/>
          <w:sz w:val="22"/>
          <w:szCs w:val="24"/>
        </w:rPr>
        <w:t xml:space="preserve"> as shown in figure 2</w:t>
      </w:r>
      <w:r>
        <w:rPr>
          <w:b w:val="0"/>
          <w:i w:val="0"/>
          <w:sz w:val="22"/>
          <w:szCs w:val="24"/>
        </w:rPr>
        <w:t>:</w:t>
      </w:r>
    </w:p>
    <w:p w14:paraId="50B850FD" w14:textId="77777777" w:rsidR="003371FD" w:rsidRDefault="0017798F" w:rsidP="00AF32B1">
      <w:pPr>
        <w:pStyle w:val="Heading2"/>
        <w:spacing w:before="120" w:after="120"/>
        <w:rPr>
          <w:i w:val="0"/>
          <w:sz w:val="22"/>
          <w:szCs w:val="24"/>
        </w:rPr>
      </w:pPr>
      <w:r w:rsidRPr="00784BD7">
        <w:rPr>
          <w:i w:val="0"/>
          <w:sz w:val="22"/>
          <w:szCs w:val="24"/>
        </w:rPr>
        <w:t>Preparers from larger charities</w:t>
      </w:r>
      <w:r w:rsidR="003371FD">
        <w:rPr>
          <w:i w:val="0"/>
          <w:sz w:val="22"/>
          <w:szCs w:val="24"/>
        </w:rPr>
        <w:t xml:space="preserve">: </w:t>
      </w:r>
    </w:p>
    <w:p w14:paraId="4A07E103" w14:textId="77777777" w:rsidR="0017798F" w:rsidRPr="0017798F" w:rsidRDefault="003371FD" w:rsidP="00AF32B1">
      <w:pPr>
        <w:pStyle w:val="Heading2"/>
        <w:spacing w:before="0"/>
        <w:rPr>
          <w:b w:val="0"/>
          <w:i w:val="0"/>
          <w:sz w:val="22"/>
          <w:szCs w:val="24"/>
        </w:rPr>
      </w:pPr>
      <w:r>
        <w:rPr>
          <w:b w:val="0"/>
          <w:i w:val="0"/>
          <w:sz w:val="22"/>
          <w:szCs w:val="24"/>
        </w:rPr>
        <w:t>T</w:t>
      </w:r>
      <w:r w:rsidR="0017798F" w:rsidRPr="0017798F">
        <w:rPr>
          <w:b w:val="0"/>
          <w:i w:val="0"/>
          <w:sz w:val="22"/>
          <w:szCs w:val="24"/>
        </w:rPr>
        <w:t xml:space="preserve">o articulate the challenges facing larger charities and offer suggestions as to </w:t>
      </w:r>
      <w:r w:rsidR="0011391F">
        <w:rPr>
          <w:b w:val="0"/>
          <w:i w:val="0"/>
          <w:sz w:val="22"/>
          <w:szCs w:val="24"/>
        </w:rPr>
        <w:t>financial reporting</w:t>
      </w:r>
      <w:r w:rsidR="0017798F" w:rsidRPr="0017798F">
        <w:rPr>
          <w:b w:val="0"/>
          <w:i w:val="0"/>
          <w:sz w:val="22"/>
          <w:szCs w:val="24"/>
        </w:rPr>
        <w:t xml:space="preserve"> issues that require a solution, ideas for simplification and insights into how the SORP can be changed to </w:t>
      </w:r>
      <w:r w:rsidR="00412BD5">
        <w:rPr>
          <w:b w:val="0"/>
          <w:i w:val="0"/>
          <w:sz w:val="22"/>
          <w:szCs w:val="24"/>
        </w:rPr>
        <w:t xml:space="preserve">enable larger charities to </w:t>
      </w:r>
      <w:r w:rsidR="0017798F" w:rsidRPr="0017798F">
        <w:rPr>
          <w:b w:val="0"/>
          <w:i w:val="0"/>
          <w:sz w:val="22"/>
          <w:szCs w:val="24"/>
        </w:rPr>
        <w:t>better tell their story to users.</w:t>
      </w:r>
    </w:p>
    <w:p w14:paraId="2B500788" w14:textId="77777777" w:rsidR="003371FD" w:rsidRDefault="0017798F" w:rsidP="00AF32B1">
      <w:pPr>
        <w:pStyle w:val="Heading2"/>
        <w:spacing w:before="120" w:after="120"/>
        <w:rPr>
          <w:i w:val="0"/>
          <w:sz w:val="22"/>
          <w:szCs w:val="24"/>
        </w:rPr>
      </w:pPr>
      <w:r w:rsidRPr="00784BD7">
        <w:rPr>
          <w:i w:val="0"/>
          <w:sz w:val="22"/>
          <w:szCs w:val="24"/>
        </w:rPr>
        <w:t>Preparers from smaller charities and independent examiners</w:t>
      </w:r>
      <w:r w:rsidR="003371FD">
        <w:rPr>
          <w:i w:val="0"/>
          <w:sz w:val="22"/>
          <w:szCs w:val="24"/>
        </w:rPr>
        <w:t xml:space="preserve">: </w:t>
      </w:r>
    </w:p>
    <w:p w14:paraId="383DC546" w14:textId="77777777" w:rsidR="0017798F" w:rsidRPr="0017798F" w:rsidRDefault="003371FD" w:rsidP="00AF32B1">
      <w:pPr>
        <w:pStyle w:val="Heading2"/>
        <w:spacing w:before="120" w:after="120"/>
        <w:rPr>
          <w:b w:val="0"/>
          <w:i w:val="0"/>
          <w:sz w:val="22"/>
          <w:szCs w:val="24"/>
        </w:rPr>
      </w:pPr>
      <w:r>
        <w:rPr>
          <w:b w:val="0"/>
          <w:i w:val="0"/>
          <w:sz w:val="22"/>
          <w:szCs w:val="24"/>
        </w:rPr>
        <w:t>T</w:t>
      </w:r>
      <w:r w:rsidR="0017798F" w:rsidRPr="0017798F">
        <w:rPr>
          <w:b w:val="0"/>
          <w:i w:val="0"/>
          <w:sz w:val="22"/>
          <w:szCs w:val="24"/>
        </w:rPr>
        <w:t>o articulate the challenges facing smaller charities</w:t>
      </w:r>
      <w:r>
        <w:rPr>
          <w:b w:val="0"/>
          <w:i w:val="0"/>
          <w:sz w:val="22"/>
          <w:szCs w:val="24"/>
        </w:rPr>
        <w:t xml:space="preserve">, </w:t>
      </w:r>
      <w:r w:rsidR="0017798F" w:rsidRPr="0017798F">
        <w:rPr>
          <w:b w:val="0"/>
          <w:i w:val="0"/>
          <w:sz w:val="22"/>
          <w:szCs w:val="24"/>
        </w:rPr>
        <w:t>offer suggestions as to simplification</w:t>
      </w:r>
      <w:r w:rsidR="00412BD5">
        <w:rPr>
          <w:b w:val="0"/>
          <w:i w:val="0"/>
          <w:sz w:val="22"/>
          <w:szCs w:val="24"/>
        </w:rPr>
        <w:t xml:space="preserve"> and identify the key elements necessary for reporting their charity’s story</w:t>
      </w:r>
      <w:r w:rsidR="00EA7FD4">
        <w:rPr>
          <w:b w:val="0"/>
          <w:i w:val="0"/>
          <w:sz w:val="22"/>
          <w:szCs w:val="24"/>
        </w:rPr>
        <w:t>.</w:t>
      </w:r>
    </w:p>
    <w:p w14:paraId="34C5D23E" w14:textId="77777777" w:rsidR="003371FD" w:rsidRDefault="0017798F" w:rsidP="00AF32B1">
      <w:pPr>
        <w:pStyle w:val="Heading2"/>
        <w:spacing w:before="120" w:after="120"/>
        <w:rPr>
          <w:i w:val="0"/>
          <w:sz w:val="22"/>
          <w:szCs w:val="24"/>
        </w:rPr>
      </w:pPr>
      <w:r w:rsidRPr="00784BD7">
        <w:rPr>
          <w:i w:val="0"/>
          <w:sz w:val="22"/>
          <w:szCs w:val="24"/>
        </w:rPr>
        <w:t>Professional, audit and technical</w:t>
      </w:r>
      <w:r w:rsidR="00162290">
        <w:rPr>
          <w:i w:val="0"/>
          <w:sz w:val="22"/>
          <w:szCs w:val="24"/>
        </w:rPr>
        <w:t>:</w:t>
      </w:r>
    </w:p>
    <w:p w14:paraId="241F56C3" w14:textId="77777777" w:rsidR="0017798F" w:rsidRDefault="003371FD" w:rsidP="00AF32B1">
      <w:pPr>
        <w:pStyle w:val="Heading2"/>
        <w:spacing w:before="120" w:after="120"/>
        <w:rPr>
          <w:b w:val="0"/>
          <w:i w:val="0"/>
          <w:sz w:val="22"/>
          <w:szCs w:val="24"/>
        </w:rPr>
      </w:pPr>
      <w:r>
        <w:rPr>
          <w:b w:val="0"/>
          <w:i w:val="0"/>
          <w:sz w:val="22"/>
          <w:szCs w:val="24"/>
        </w:rPr>
        <w:t>S</w:t>
      </w:r>
      <w:r w:rsidR="0017798F" w:rsidRPr="0017798F">
        <w:rPr>
          <w:b w:val="0"/>
          <w:i w:val="0"/>
          <w:sz w:val="22"/>
          <w:szCs w:val="24"/>
        </w:rPr>
        <w:t xml:space="preserve">ince the bulk of sector resources </w:t>
      </w:r>
      <w:r>
        <w:rPr>
          <w:b w:val="0"/>
          <w:i w:val="0"/>
          <w:sz w:val="22"/>
          <w:szCs w:val="24"/>
        </w:rPr>
        <w:t>are</w:t>
      </w:r>
      <w:r w:rsidRPr="0017798F">
        <w:rPr>
          <w:b w:val="0"/>
          <w:i w:val="0"/>
          <w:sz w:val="22"/>
          <w:szCs w:val="24"/>
        </w:rPr>
        <w:t xml:space="preserve"> </w:t>
      </w:r>
      <w:r>
        <w:rPr>
          <w:b w:val="0"/>
          <w:i w:val="0"/>
          <w:sz w:val="22"/>
          <w:szCs w:val="24"/>
        </w:rPr>
        <w:t>managed and governed</w:t>
      </w:r>
      <w:r w:rsidRPr="0017798F">
        <w:rPr>
          <w:b w:val="0"/>
          <w:i w:val="0"/>
          <w:sz w:val="22"/>
          <w:szCs w:val="24"/>
        </w:rPr>
        <w:t xml:space="preserve"> </w:t>
      </w:r>
      <w:r w:rsidR="0017798F" w:rsidRPr="0017798F">
        <w:rPr>
          <w:b w:val="0"/>
          <w:i w:val="0"/>
          <w:sz w:val="22"/>
          <w:szCs w:val="24"/>
        </w:rPr>
        <w:t>by less than 1% of charities the technical challenges and reporting needs that come with scale need to be articulated and solutions suggested.</w:t>
      </w:r>
      <w:r w:rsidR="0011391F">
        <w:rPr>
          <w:b w:val="0"/>
          <w:i w:val="0"/>
          <w:sz w:val="22"/>
          <w:szCs w:val="24"/>
        </w:rPr>
        <w:t xml:space="preserve"> Auditors, independent examiners and practitioners with experience across </w:t>
      </w:r>
      <w:proofErr w:type="gramStart"/>
      <w:r w:rsidR="0011391F">
        <w:rPr>
          <w:b w:val="0"/>
          <w:i w:val="0"/>
          <w:sz w:val="22"/>
          <w:szCs w:val="24"/>
        </w:rPr>
        <w:t>a number of</w:t>
      </w:r>
      <w:proofErr w:type="gramEnd"/>
      <w:r w:rsidR="0011391F">
        <w:rPr>
          <w:b w:val="0"/>
          <w:i w:val="0"/>
          <w:sz w:val="22"/>
          <w:szCs w:val="24"/>
        </w:rPr>
        <w:t xml:space="preserve"> charities will have an appreciation of technical points that need to be addressed or common reporting challenges faced by their clients.</w:t>
      </w:r>
    </w:p>
    <w:p w14:paraId="61504031" w14:textId="77777777" w:rsidR="003371FD" w:rsidRDefault="0017798F" w:rsidP="00AF32B1">
      <w:pPr>
        <w:pStyle w:val="Heading2"/>
        <w:spacing w:before="120" w:after="120"/>
        <w:rPr>
          <w:i w:val="0"/>
          <w:sz w:val="22"/>
          <w:szCs w:val="24"/>
        </w:rPr>
      </w:pPr>
      <w:r w:rsidRPr="00784BD7">
        <w:rPr>
          <w:i w:val="0"/>
          <w:sz w:val="22"/>
          <w:szCs w:val="24"/>
        </w:rPr>
        <w:t>Trustees</w:t>
      </w:r>
      <w:r w:rsidR="003371FD">
        <w:rPr>
          <w:i w:val="0"/>
          <w:sz w:val="22"/>
          <w:szCs w:val="24"/>
        </w:rPr>
        <w:t xml:space="preserve">: </w:t>
      </w:r>
    </w:p>
    <w:p w14:paraId="5EBB9155" w14:textId="77777777" w:rsidR="0017798F" w:rsidRPr="0017798F" w:rsidRDefault="003371FD" w:rsidP="00AF32B1">
      <w:pPr>
        <w:pStyle w:val="Heading2"/>
        <w:spacing w:before="120" w:after="120"/>
        <w:rPr>
          <w:b w:val="0"/>
          <w:i w:val="0"/>
          <w:sz w:val="22"/>
          <w:szCs w:val="24"/>
        </w:rPr>
      </w:pPr>
      <w:r>
        <w:rPr>
          <w:b w:val="0"/>
          <w:i w:val="0"/>
          <w:sz w:val="22"/>
          <w:szCs w:val="24"/>
        </w:rPr>
        <w:t>T</w:t>
      </w:r>
      <w:r w:rsidR="0017798F" w:rsidRPr="0017798F">
        <w:rPr>
          <w:b w:val="0"/>
          <w:i w:val="0"/>
          <w:sz w:val="22"/>
          <w:szCs w:val="24"/>
        </w:rPr>
        <w:t xml:space="preserve">rustees are legally responsible for overseeing or undertaking the preparation of the report and accounts and so need to be able to articulate their charity’s story, account for their stewardship </w:t>
      </w:r>
      <w:r w:rsidR="00412BD5">
        <w:rPr>
          <w:b w:val="0"/>
          <w:i w:val="0"/>
          <w:sz w:val="22"/>
          <w:szCs w:val="24"/>
        </w:rPr>
        <w:t xml:space="preserve">of funds </w:t>
      </w:r>
      <w:r w:rsidR="0017798F" w:rsidRPr="0017798F">
        <w:rPr>
          <w:b w:val="0"/>
          <w:i w:val="0"/>
          <w:sz w:val="22"/>
          <w:szCs w:val="24"/>
        </w:rPr>
        <w:t xml:space="preserve">and </w:t>
      </w:r>
      <w:r w:rsidR="00412BD5">
        <w:rPr>
          <w:b w:val="0"/>
          <w:i w:val="0"/>
          <w:sz w:val="22"/>
          <w:szCs w:val="24"/>
        </w:rPr>
        <w:t xml:space="preserve">be able to </w:t>
      </w:r>
      <w:r w:rsidR="0017798F" w:rsidRPr="0017798F">
        <w:rPr>
          <w:b w:val="0"/>
          <w:i w:val="0"/>
          <w:sz w:val="22"/>
          <w:szCs w:val="24"/>
        </w:rPr>
        <w:t>understand the final report and accounts.</w:t>
      </w:r>
    </w:p>
    <w:p w14:paraId="5CC35B8B" w14:textId="77777777" w:rsidR="003371FD" w:rsidRDefault="0017798F" w:rsidP="00AF32B1">
      <w:pPr>
        <w:pStyle w:val="Heading2"/>
        <w:spacing w:before="120" w:after="120"/>
        <w:rPr>
          <w:b w:val="0"/>
          <w:i w:val="0"/>
          <w:sz w:val="22"/>
          <w:szCs w:val="24"/>
        </w:rPr>
      </w:pPr>
      <w:r w:rsidRPr="00784BD7">
        <w:rPr>
          <w:i w:val="0"/>
          <w:sz w:val="22"/>
          <w:szCs w:val="24"/>
        </w:rPr>
        <w:t>Government and public bodies</w:t>
      </w:r>
      <w:r w:rsidR="003371FD">
        <w:rPr>
          <w:i w:val="0"/>
          <w:sz w:val="22"/>
          <w:szCs w:val="24"/>
        </w:rPr>
        <w:t xml:space="preserve">: </w:t>
      </w:r>
    </w:p>
    <w:p w14:paraId="4D9BD264" w14:textId="77777777" w:rsidR="0017798F" w:rsidRPr="0017798F" w:rsidRDefault="003371FD" w:rsidP="00AF32B1">
      <w:pPr>
        <w:pStyle w:val="Heading2"/>
        <w:spacing w:before="120" w:after="120"/>
        <w:rPr>
          <w:b w:val="0"/>
          <w:i w:val="0"/>
          <w:sz w:val="22"/>
          <w:szCs w:val="24"/>
        </w:rPr>
      </w:pPr>
      <w:r>
        <w:rPr>
          <w:b w:val="0"/>
          <w:i w:val="0"/>
          <w:sz w:val="22"/>
          <w:szCs w:val="24"/>
        </w:rPr>
        <w:t xml:space="preserve">They </w:t>
      </w:r>
      <w:r w:rsidR="0017798F" w:rsidRPr="0017798F">
        <w:rPr>
          <w:b w:val="0"/>
          <w:i w:val="0"/>
          <w:sz w:val="22"/>
          <w:szCs w:val="24"/>
        </w:rPr>
        <w:t>are major funders accountable for public money and therefore need insight into the benefit charities provide and their use of resources and public money and service continuity and quality.</w:t>
      </w:r>
    </w:p>
    <w:p w14:paraId="6DE31992" w14:textId="77777777" w:rsidR="003371FD" w:rsidRDefault="0017798F" w:rsidP="00AF32B1">
      <w:pPr>
        <w:pStyle w:val="Heading2"/>
        <w:spacing w:before="120" w:after="120"/>
        <w:rPr>
          <w:i w:val="0"/>
          <w:sz w:val="22"/>
          <w:szCs w:val="24"/>
        </w:rPr>
      </w:pPr>
      <w:r w:rsidRPr="00784BD7">
        <w:rPr>
          <w:i w:val="0"/>
          <w:sz w:val="22"/>
          <w:szCs w:val="24"/>
        </w:rPr>
        <w:t>Major funders and major donors and providers of loan funding</w:t>
      </w:r>
      <w:r w:rsidR="003371FD">
        <w:rPr>
          <w:i w:val="0"/>
          <w:sz w:val="22"/>
          <w:szCs w:val="24"/>
        </w:rPr>
        <w:t xml:space="preserve">: </w:t>
      </w:r>
    </w:p>
    <w:p w14:paraId="3C58EEAD" w14:textId="77777777" w:rsidR="0017798F" w:rsidRPr="0017798F" w:rsidRDefault="003371FD" w:rsidP="00AF32B1">
      <w:pPr>
        <w:pStyle w:val="Heading2"/>
        <w:spacing w:before="120" w:after="120"/>
        <w:rPr>
          <w:b w:val="0"/>
          <w:i w:val="0"/>
          <w:sz w:val="22"/>
          <w:szCs w:val="24"/>
        </w:rPr>
      </w:pPr>
      <w:r w:rsidRPr="00AF32B1">
        <w:rPr>
          <w:b w:val="0"/>
          <w:i w:val="0"/>
          <w:sz w:val="22"/>
          <w:szCs w:val="24"/>
        </w:rPr>
        <w:t>Require</w:t>
      </w:r>
      <w:r w:rsidR="0017798F" w:rsidRPr="0017798F">
        <w:rPr>
          <w:b w:val="0"/>
          <w:i w:val="0"/>
          <w:sz w:val="22"/>
          <w:szCs w:val="24"/>
        </w:rPr>
        <w:t xml:space="preserve"> insight into the benefit charities provide and their use of resources and financial resilience.</w:t>
      </w:r>
    </w:p>
    <w:p w14:paraId="3AC92768" w14:textId="77777777" w:rsidR="003371FD" w:rsidRDefault="0017798F" w:rsidP="00AF32B1">
      <w:pPr>
        <w:pStyle w:val="Heading2"/>
        <w:spacing w:before="120" w:after="120"/>
        <w:rPr>
          <w:i w:val="0"/>
          <w:sz w:val="22"/>
          <w:szCs w:val="24"/>
        </w:rPr>
      </w:pPr>
      <w:r w:rsidRPr="00784BD7">
        <w:rPr>
          <w:i w:val="0"/>
          <w:sz w:val="22"/>
          <w:szCs w:val="24"/>
        </w:rPr>
        <w:t>Proxies for the public interest, beneficiaries, volunteers and smaller donors</w:t>
      </w:r>
      <w:r w:rsidR="003371FD">
        <w:rPr>
          <w:i w:val="0"/>
          <w:sz w:val="22"/>
          <w:szCs w:val="24"/>
        </w:rPr>
        <w:t xml:space="preserve">: </w:t>
      </w:r>
    </w:p>
    <w:p w14:paraId="51F9A256" w14:textId="77777777" w:rsidR="0017798F" w:rsidRPr="0017798F" w:rsidRDefault="003371FD" w:rsidP="00AF32B1">
      <w:pPr>
        <w:pStyle w:val="Heading2"/>
        <w:spacing w:before="120" w:after="120"/>
        <w:rPr>
          <w:b w:val="0"/>
          <w:i w:val="0"/>
          <w:sz w:val="22"/>
          <w:szCs w:val="24"/>
        </w:rPr>
      </w:pPr>
      <w:r>
        <w:rPr>
          <w:b w:val="0"/>
          <w:i w:val="0"/>
          <w:sz w:val="22"/>
          <w:szCs w:val="24"/>
        </w:rPr>
        <w:t>O</w:t>
      </w:r>
      <w:r w:rsidR="0017798F" w:rsidRPr="0017798F">
        <w:rPr>
          <w:b w:val="0"/>
          <w:i w:val="0"/>
          <w:sz w:val="22"/>
          <w:szCs w:val="24"/>
        </w:rPr>
        <w:t xml:space="preserve">n behalf of stakeholders that support or benefit </w:t>
      </w:r>
      <w:r w:rsidR="004B1CE2">
        <w:rPr>
          <w:b w:val="0"/>
          <w:i w:val="0"/>
          <w:sz w:val="22"/>
          <w:szCs w:val="24"/>
        </w:rPr>
        <w:t xml:space="preserve">from </w:t>
      </w:r>
      <w:r w:rsidR="0017798F" w:rsidRPr="0017798F">
        <w:rPr>
          <w:b w:val="0"/>
          <w:i w:val="0"/>
          <w:sz w:val="22"/>
          <w:szCs w:val="24"/>
        </w:rPr>
        <w:t>charities, the proxies articulate what people generally expect charities to report which is considered essential to maintaining public confidence in the sector and will affect their decision-making about supporting or understanding the work of charities.</w:t>
      </w:r>
    </w:p>
    <w:p w14:paraId="70D5AA1C" w14:textId="77777777" w:rsidR="003371FD" w:rsidRDefault="0017798F" w:rsidP="00AF32B1">
      <w:pPr>
        <w:pStyle w:val="Heading2"/>
        <w:spacing w:before="120" w:after="120"/>
        <w:rPr>
          <w:i w:val="0"/>
          <w:sz w:val="22"/>
          <w:szCs w:val="24"/>
        </w:rPr>
      </w:pPr>
      <w:r w:rsidRPr="00784BD7">
        <w:rPr>
          <w:i w:val="0"/>
          <w:sz w:val="22"/>
          <w:szCs w:val="24"/>
        </w:rPr>
        <w:t>Academic and regulators</w:t>
      </w:r>
      <w:r w:rsidR="003371FD">
        <w:rPr>
          <w:i w:val="0"/>
          <w:sz w:val="22"/>
          <w:szCs w:val="24"/>
        </w:rPr>
        <w:t xml:space="preserve">: </w:t>
      </w:r>
    </w:p>
    <w:p w14:paraId="4FEBF174" w14:textId="77777777" w:rsidR="0017798F" w:rsidRDefault="003371FD" w:rsidP="00AF32B1">
      <w:pPr>
        <w:pStyle w:val="Heading2"/>
        <w:spacing w:before="120" w:after="120"/>
        <w:rPr>
          <w:b w:val="0"/>
          <w:i w:val="0"/>
          <w:sz w:val="22"/>
          <w:szCs w:val="24"/>
        </w:rPr>
      </w:pPr>
      <w:r>
        <w:rPr>
          <w:b w:val="0"/>
          <w:i w:val="0"/>
          <w:sz w:val="22"/>
          <w:szCs w:val="24"/>
        </w:rPr>
        <w:t>A</w:t>
      </w:r>
      <w:r w:rsidR="0017798F" w:rsidRPr="0017798F">
        <w:rPr>
          <w:b w:val="0"/>
          <w:i w:val="0"/>
          <w:sz w:val="22"/>
          <w:szCs w:val="24"/>
        </w:rPr>
        <w:t xml:space="preserve">cademics have a clear view of the theory of accountability and regulators have a </w:t>
      </w:r>
      <w:proofErr w:type="gramStart"/>
      <w:r w:rsidR="0017798F" w:rsidRPr="0017798F">
        <w:rPr>
          <w:b w:val="0"/>
          <w:i w:val="0"/>
          <w:sz w:val="22"/>
          <w:szCs w:val="24"/>
        </w:rPr>
        <w:t>particular role</w:t>
      </w:r>
      <w:proofErr w:type="gramEnd"/>
      <w:r w:rsidR="0017798F" w:rsidRPr="0017798F">
        <w:rPr>
          <w:b w:val="0"/>
          <w:i w:val="0"/>
          <w:sz w:val="22"/>
          <w:szCs w:val="24"/>
        </w:rPr>
        <w:t xml:space="preserve"> in contributing to public interest and confidence in charities whether it is in charities’ service delivery, fundraising, conduct or lawful use of resources.</w:t>
      </w:r>
    </w:p>
    <w:p w14:paraId="299ABD98" w14:textId="77777777" w:rsidR="00155B76" w:rsidRDefault="00155B76" w:rsidP="00155B76"/>
    <w:p w14:paraId="30682A84" w14:textId="77777777" w:rsidR="00155B76" w:rsidRPr="00162290" w:rsidRDefault="00155B76" w:rsidP="00155B76">
      <w:pPr>
        <w:rPr>
          <w:b/>
        </w:rPr>
      </w:pPr>
      <w:r w:rsidRPr="00162290">
        <w:rPr>
          <w:b/>
        </w:rPr>
        <w:t xml:space="preserve">You can only be a member of one strand </w:t>
      </w:r>
      <w:r w:rsidR="00412BD5" w:rsidRPr="00162290">
        <w:rPr>
          <w:b/>
        </w:rPr>
        <w:t xml:space="preserve">and </w:t>
      </w:r>
      <w:r w:rsidRPr="00162290">
        <w:rPr>
          <w:b/>
        </w:rPr>
        <w:t xml:space="preserve">so it is best to opt for the strand that </w:t>
      </w:r>
      <w:r w:rsidR="003371FD" w:rsidRPr="00162290">
        <w:rPr>
          <w:b/>
        </w:rPr>
        <w:t xml:space="preserve">best </w:t>
      </w:r>
      <w:r w:rsidRPr="00162290">
        <w:rPr>
          <w:b/>
        </w:rPr>
        <w:t>represents you, your organisation or your members.</w:t>
      </w:r>
    </w:p>
    <w:p w14:paraId="2733C992" w14:textId="77777777" w:rsidR="0017798F" w:rsidRPr="0017798F" w:rsidRDefault="0017798F" w:rsidP="0017798F">
      <w:r w:rsidRPr="00162290">
        <w:rPr>
          <w:b/>
        </w:rPr>
        <w:br w:type="page"/>
      </w:r>
    </w:p>
    <w:p w14:paraId="08C8A1B0" w14:textId="77777777" w:rsidR="009F3730" w:rsidRDefault="00216439">
      <w:pPr>
        <w:spacing w:after="240"/>
        <w:rPr>
          <w:b/>
          <w:snapToGrid w:val="0"/>
        </w:rPr>
      </w:pPr>
      <w:r>
        <w:rPr>
          <w:b/>
          <w:snapToGrid w:val="0"/>
        </w:rPr>
        <w:t xml:space="preserve">INDIVIDUAL </w:t>
      </w:r>
      <w:r w:rsidR="00495BB7">
        <w:rPr>
          <w:b/>
          <w:snapToGrid w:val="0"/>
        </w:rPr>
        <w:t>OR</w:t>
      </w:r>
      <w:r>
        <w:rPr>
          <w:b/>
          <w:snapToGrid w:val="0"/>
        </w:rPr>
        <w:t xml:space="preserve"> </w:t>
      </w:r>
      <w:r w:rsidR="0086797A">
        <w:rPr>
          <w:b/>
          <w:snapToGrid w:val="0"/>
        </w:rPr>
        <w:t xml:space="preserve">ORGANISATIONAL </w:t>
      </w:r>
      <w:r>
        <w:rPr>
          <w:b/>
          <w:snapToGrid w:val="0"/>
        </w:rPr>
        <w:t xml:space="preserve">PARTICIPATION AS ENGAGEMENT </w:t>
      </w:r>
      <w:r w:rsidR="007A286F">
        <w:rPr>
          <w:b/>
          <w:snapToGrid w:val="0"/>
        </w:rPr>
        <w:t>PARTNER</w:t>
      </w:r>
      <w:r w:rsidR="009F3730">
        <w:rPr>
          <w:b/>
          <w:snapToGrid w:val="0"/>
        </w:rPr>
        <w:t xml:space="preserve"> </w:t>
      </w:r>
      <w:r w:rsidR="00A12FD4">
        <w:rPr>
          <w:b/>
          <w:snapToGrid w:val="0"/>
        </w:rPr>
        <w:t xml:space="preserve"> </w:t>
      </w:r>
    </w:p>
    <w:p w14:paraId="13EF8088" w14:textId="77777777" w:rsidR="005B2E0B" w:rsidRDefault="005B2E0B" w:rsidP="002A0B0C">
      <w:pPr>
        <w:jc w:val="both"/>
        <w:rPr>
          <w:snapToGrid w:val="0"/>
        </w:rPr>
      </w:pPr>
      <w:r>
        <w:rPr>
          <w:snapToGrid w:val="0"/>
        </w:rPr>
        <w:t xml:space="preserve">You can apply to join an engagement strand either as an individual or request </w:t>
      </w:r>
      <w:r w:rsidR="0086797A">
        <w:rPr>
          <w:snapToGrid w:val="0"/>
        </w:rPr>
        <w:t xml:space="preserve">organisational </w:t>
      </w:r>
      <w:r>
        <w:rPr>
          <w:snapToGrid w:val="0"/>
        </w:rPr>
        <w:t xml:space="preserve">membership. The criteria for participation differ between the </w:t>
      </w:r>
      <w:r w:rsidR="00EA7FD4">
        <w:rPr>
          <w:snapToGrid w:val="0"/>
        </w:rPr>
        <w:t>types</w:t>
      </w:r>
      <w:r>
        <w:rPr>
          <w:snapToGrid w:val="0"/>
        </w:rPr>
        <w:t xml:space="preserve"> of membership. </w:t>
      </w:r>
    </w:p>
    <w:p w14:paraId="66229F98" w14:textId="77777777" w:rsidR="005B2E0B" w:rsidRDefault="005B2E0B" w:rsidP="002A0B0C">
      <w:pPr>
        <w:jc w:val="both"/>
        <w:rPr>
          <w:snapToGrid w:val="0"/>
        </w:rPr>
      </w:pPr>
    </w:p>
    <w:p w14:paraId="59518147" w14:textId="77777777" w:rsidR="005B2E0B" w:rsidRDefault="005B2E0B" w:rsidP="002A0B0C">
      <w:pPr>
        <w:jc w:val="both"/>
        <w:rPr>
          <w:snapToGrid w:val="0"/>
        </w:rPr>
      </w:pPr>
      <w:r>
        <w:rPr>
          <w:snapToGrid w:val="0"/>
        </w:rPr>
        <w:t xml:space="preserve">Individual membership is intended for people who have a good appreciation </w:t>
      </w:r>
      <w:r w:rsidR="00AE6D20">
        <w:rPr>
          <w:snapToGrid w:val="0"/>
        </w:rPr>
        <w:t xml:space="preserve">of </w:t>
      </w:r>
      <w:r>
        <w:rPr>
          <w:snapToGrid w:val="0"/>
        </w:rPr>
        <w:t>the sect</w:t>
      </w:r>
      <w:r w:rsidR="00AE6D20">
        <w:rPr>
          <w:snapToGrid w:val="0"/>
        </w:rPr>
        <w:t>or and</w:t>
      </w:r>
      <w:r w:rsidR="00601055">
        <w:rPr>
          <w:snapToGrid w:val="0"/>
        </w:rPr>
        <w:t xml:space="preserve"> its challenges either because o</w:t>
      </w:r>
      <w:r w:rsidR="00AE6D20">
        <w:rPr>
          <w:snapToGrid w:val="0"/>
        </w:rPr>
        <w:t>f their participatio</w:t>
      </w:r>
      <w:r>
        <w:rPr>
          <w:snapToGrid w:val="0"/>
        </w:rPr>
        <w:t xml:space="preserve">n as commentator, </w:t>
      </w:r>
      <w:r w:rsidR="00601055">
        <w:rPr>
          <w:snapToGrid w:val="0"/>
        </w:rPr>
        <w:t xml:space="preserve">through </w:t>
      </w:r>
      <w:r>
        <w:rPr>
          <w:snapToGrid w:val="0"/>
        </w:rPr>
        <w:t xml:space="preserve">academic study, </w:t>
      </w:r>
      <w:r w:rsidR="00AE6D20">
        <w:rPr>
          <w:snapToGrid w:val="0"/>
        </w:rPr>
        <w:t>donor, funder, tru</w:t>
      </w:r>
      <w:r>
        <w:rPr>
          <w:snapToGrid w:val="0"/>
        </w:rPr>
        <w:t>stee or employee</w:t>
      </w:r>
      <w:r w:rsidR="00AE6D20">
        <w:rPr>
          <w:snapToGrid w:val="0"/>
        </w:rPr>
        <w:t xml:space="preserve"> or adviser, or pr</w:t>
      </w:r>
      <w:r>
        <w:rPr>
          <w:snapToGrid w:val="0"/>
        </w:rPr>
        <w:t>a</w:t>
      </w:r>
      <w:r w:rsidR="00AE6D20">
        <w:rPr>
          <w:snapToGrid w:val="0"/>
        </w:rPr>
        <w:t>c</w:t>
      </w:r>
      <w:r>
        <w:rPr>
          <w:snapToGrid w:val="0"/>
        </w:rPr>
        <w:t>titioner</w:t>
      </w:r>
      <w:r w:rsidR="00601055">
        <w:rPr>
          <w:snapToGrid w:val="0"/>
        </w:rPr>
        <w:t xml:space="preserve"> engagement with charities</w:t>
      </w:r>
      <w:r w:rsidR="00AE6D20">
        <w:rPr>
          <w:snapToGrid w:val="0"/>
        </w:rPr>
        <w:t>. We will</w:t>
      </w:r>
      <w:r>
        <w:rPr>
          <w:snapToGrid w:val="0"/>
        </w:rPr>
        <w:t xml:space="preserve"> look to</w:t>
      </w:r>
      <w:r w:rsidR="00AE6D20">
        <w:rPr>
          <w:snapToGrid w:val="0"/>
        </w:rPr>
        <w:t xml:space="preserve"> </w:t>
      </w:r>
      <w:r>
        <w:rPr>
          <w:snapToGrid w:val="0"/>
        </w:rPr>
        <w:t>indivi</w:t>
      </w:r>
      <w:r w:rsidR="00AE6D20">
        <w:rPr>
          <w:snapToGrid w:val="0"/>
        </w:rPr>
        <w:t>dua</w:t>
      </w:r>
      <w:r>
        <w:rPr>
          <w:snapToGrid w:val="0"/>
        </w:rPr>
        <w:t>ls</w:t>
      </w:r>
      <w:r w:rsidR="00AE6D20">
        <w:rPr>
          <w:snapToGrid w:val="0"/>
        </w:rPr>
        <w:t xml:space="preserve"> to share their i</w:t>
      </w:r>
      <w:r>
        <w:rPr>
          <w:snapToGrid w:val="0"/>
        </w:rPr>
        <w:t>n</w:t>
      </w:r>
      <w:r w:rsidR="00AE6D20">
        <w:rPr>
          <w:snapToGrid w:val="0"/>
        </w:rPr>
        <w:t>s</w:t>
      </w:r>
      <w:r>
        <w:rPr>
          <w:snapToGrid w:val="0"/>
        </w:rPr>
        <w:t>ights and views gained from personal experience</w:t>
      </w:r>
      <w:r w:rsidR="00601055">
        <w:rPr>
          <w:snapToGrid w:val="0"/>
        </w:rPr>
        <w:t xml:space="preserve"> of the sector</w:t>
      </w:r>
      <w:r>
        <w:rPr>
          <w:snapToGrid w:val="0"/>
        </w:rPr>
        <w:t>.</w:t>
      </w:r>
      <w:r w:rsidR="00AE6D20">
        <w:rPr>
          <w:snapToGrid w:val="0"/>
        </w:rPr>
        <w:t xml:space="preserve"> </w:t>
      </w:r>
      <w:r>
        <w:rPr>
          <w:snapToGrid w:val="0"/>
        </w:rPr>
        <w:t>Individu</w:t>
      </w:r>
      <w:r w:rsidR="00AE6D20">
        <w:rPr>
          <w:snapToGrid w:val="0"/>
        </w:rPr>
        <w:t>al membership is not t</w:t>
      </w:r>
      <w:r>
        <w:rPr>
          <w:snapToGrid w:val="0"/>
        </w:rPr>
        <w:t>r</w:t>
      </w:r>
      <w:r w:rsidR="00AE6D20">
        <w:rPr>
          <w:snapToGrid w:val="0"/>
        </w:rPr>
        <w:t>a</w:t>
      </w:r>
      <w:r>
        <w:rPr>
          <w:snapToGrid w:val="0"/>
        </w:rPr>
        <w:t>nsferrable.</w:t>
      </w:r>
    </w:p>
    <w:p w14:paraId="26D972B0" w14:textId="77777777" w:rsidR="005B2E0B" w:rsidRDefault="005B2E0B" w:rsidP="002A0B0C">
      <w:pPr>
        <w:jc w:val="both"/>
        <w:rPr>
          <w:snapToGrid w:val="0"/>
        </w:rPr>
      </w:pPr>
    </w:p>
    <w:p w14:paraId="7F118102" w14:textId="77777777" w:rsidR="0086797A" w:rsidRDefault="0086797A" w:rsidP="002A0B0C">
      <w:pPr>
        <w:jc w:val="both"/>
        <w:rPr>
          <w:snapToGrid w:val="0"/>
        </w:rPr>
      </w:pPr>
      <w:r>
        <w:rPr>
          <w:snapToGrid w:val="0"/>
        </w:rPr>
        <w:t xml:space="preserve">Organisational </w:t>
      </w:r>
      <w:r w:rsidR="001C4258">
        <w:rPr>
          <w:snapToGrid w:val="0"/>
        </w:rPr>
        <w:t>membership is</w:t>
      </w:r>
      <w:r w:rsidR="005B2E0B">
        <w:rPr>
          <w:snapToGrid w:val="0"/>
        </w:rPr>
        <w:t xml:space="preserve"> intended for </w:t>
      </w:r>
      <w:r w:rsidR="009F3730">
        <w:rPr>
          <w:snapToGrid w:val="0"/>
        </w:rPr>
        <w:t>o</w:t>
      </w:r>
      <w:r w:rsidR="001C4258">
        <w:rPr>
          <w:snapToGrid w:val="0"/>
        </w:rPr>
        <w:t>rganis</w:t>
      </w:r>
      <w:r w:rsidR="005B2E0B">
        <w:rPr>
          <w:snapToGrid w:val="0"/>
        </w:rPr>
        <w:t>a</w:t>
      </w:r>
      <w:r w:rsidR="001C4258">
        <w:rPr>
          <w:snapToGrid w:val="0"/>
        </w:rPr>
        <w:t>tions</w:t>
      </w:r>
      <w:r w:rsidR="005B2E0B">
        <w:rPr>
          <w:snapToGrid w:val="0"/>
        </w:rPr>
        <w:t xml:space="preserve"> that</w:t>
      </w:r>
      <w:r w:rsidR="00601055">
        <w:rPr>
          <w:snapToGrid w:val="0"/>
        </w:rPr>
        <w:t>:</w:t>
      </w:r>
      <w:r w:rsidR="005B2E0B">
        <w:rPr>
          <w:snapToGrid w:val="0"/>
        </w:rPr>
        <w:t xml:space="preserve"> </w:t>
      </w:r>
    </w:p>
    <w:p w14:paraId="5D8F16F8" w14:textId="77777777" w:rsidR="0086797A" w:rsidRDefault="0086797A" w:rsidP="002A0B0C">
      <w:pPr>
        <w:jc w:val="both"/>
        <w:rPr>
          <w:snapToGrid w:val="0"/>
        </w:rPr>
      </w:pPr>
    </w:p>
    <w:p w14:paraId="55712200" w14:textId="77777777" w:rsidR="0086797A" w:rsidRDefault="0086797A" w:rsidP="0086797A">
      <w:pPr>
        <w:pStyle w:val="ListParagraph"/>
        <w:numPr>
          <w:ilvl w:val="0"/>
          <w:numId w:val="27"/>
        </w:numPr>
        <w:jc w:val="both"/>
        <w:rPr>
          <w:snapToGrid w:val="0"/>
        </w:rPr>
      </w:pPr>
      <w:r w:rsidRPr="00E96C0C">
        <w:rPr>
          <w:snapToGrid w:val="0"/>
        </w:rPr>
        <w:t>fund the sector</w:t>
      </w:r>
    </w:p>
    <w:p w14:paraId="70324824" w14:textId="77777777" w:rsidR="0086797A" w:rsidRDefault="0086797A" w:rsidP="0086797A">
      <w:pPr>
        <w:pStyle w:val="ListParagraph"/>
        <w:numPr>
          <w:ilvl w:val="0"/>
          <w:numId w:val="27"/>
        </w:numPr>
        <w:jc w:val="both"/>
        <w:rPr>
          <w:snapToGrid w:val="0"/>
        </w:rPr>
      </w:pPr>
      <w:r w:rsidRPr="00E96C0C">
        <w:rPr>
          <w:snapToGrid w:val="0"/>
        </w:rPr>
        <w:t xml:space="preserve">engage with the sector </w:t>
      </w:r>
    </w:p>
    <w:p w14:paraId="54068DBB" w14:textId="77777777" w:rsidR="0086797A" w:rsidRDefault="0086797A" w:rsidP="0086797A">
      <w:pPr>
        <w:pStyle w:val="ListParagraph"/>
        <w:numPr>
          <w:ilvl w:val="0"/>
          <w:numId w:val="27"/>
        </w:numPr>
        <w:jc w:val="both"/>
        <w:rPr>
          <w:snapToGrid w:val="0"/>
        </w:rPr>
      </w:pPr>
      <w:r w:rsidRPr="00E96C0C">
        <w:rPr>
          <w:snapToGrid w:val="0"/>
        </w:rPr>
        <w:t xml:space="preserve">represent the sector </w:t>
      </w:r>
      <w:r>
        <w:rPr>
          <w:snapToGrid w:val="0"/>
        </w:rPr>
        <w:t>or</w:t>
      </w:r>
    </w:p>
    <w:p w14:paraId="1A781421" w14:textId="77777777" w:rsidR="0086797A" w:rsidRDefault="0086797A" w:rsidP="0086797A">
      <w:pPr>
        <w:pStyle w:val="ListParagraph"/>
        <w:numPr>
          <w:ilvl w:val="0"/>
          <w:numId w:val="27"/>
        </w:numPr>
        <w:jc w:val="both"/>
        <w:rPr>
          <w:snapToGrid w:val="0"/>
        </w:rPr>
      </w:pPr>
      <w:r>
        <w:rPr>
          <w:snapToGrid w:val="0"/>
        </w:rPr>
        <w:t>are</w:t>
      </w:r>
      <w:r w:rsidRPr="00E96C0C">
        <w:rPr>
          <w:snapToGrid w:val="0"/>
        </w:rPr>
        <w:t xml:space="preserve"> professional accountancy bodies. </w:t>
      </w:r>
    </w:p>
    <w:p w14:paraId="0BA8FDA0" w14:textId="77777777" w:rsidR="0086797A" w:rsidRDefault="0086797A" w:rsidP="002A0B0C">
      <w:pPr>
        <w:jc w:val="both"/>
        <w:rPr>
          <w:snapToGrid w:val="0"/>
        </w:rPr>
      </w:pPr>
    </w:p>
    <w:p w14:paraId="6D16891C" w14:textId="77777777" w:rsidR="00D7019B" w:rsidRDefault="0086797A" w:rsidP="002A0B0C">
      <w:pPr>
        <w:jc w:val="both"/>
        <w:rPr>
          <w:snapToGrid w:val="0"/>
        </w:rPr>
      </w:pPr>
      <w:r>
        <w:rPr>
          <w:snapToGrid w:val="0"/>
        </w:rPr>
        <w:t xml:space="preserve">Organisational </w:t>
      </w:r>
      <w:r w:rsidR="001C4258">
        <w:rPr>
          <w:snapToGrid w:val="0"/>
        </w:rPr>
        <w:t>memb</w:t>
      </w:r>
      <w:r w:rsidR="003E0EEF">
        <w:rPr>
          <w:snapToGrid w:val="0"/>
        </w:rPr>
        <w:t>ers will</w:t>
      </w:r>
      <w:r w:rsidR="001C4258">
        <w:rPr>
          <w:snapToGrid w:val="0"/>
        </w:rPr>
        <w:t xml:space="preserve"> identify a named indiv</w:t>
      </w:r>
      <w:r w:rsidR="003E0EEF">
        <w:rPr>
          <w:snapToGrid w:val="0"/>
        </w:rPr>
        <w:t>idu</w:t>
      </w:r>
      <w:r w:rsidR="001C4258">
        <w:rPr>
          <w:snapToGrid w:val="0"/>
        </w:rPr>
        <w:t>a</w:t>
      </w:r>
      <w:r w:rsidR="003E0EEF">
        <w:rPr>
          <w:snapToGrid w:val="0"/>
        </w:rPr>
        <w:t xml:space="preserve">l to represent </w:t>
      </w:r>
      <w:r w:rsidR="001C4258">
        <w:rPr>
          <w:snapToGrid w:val="0"/>
        </w:rPr>
        <w:t>their or</w:t>
      </w:r>
      <w:r w:rsidR="003E0EEF">
        <w:rPr>
          <w:snapToGrid w:val="0"/>
        </w:rPr>
        <w:t>g</w:t>
      </w:r>
      <w:r w:rsidR="001C4258">
        <w:rPr>
          <w:snapToGrid w:val="0"/>
        </w:rPr>
        <w:t>anisation</w:t>
      </w:r>
      <w:r w:rsidR="003E0EEF">
        <w:rPr>
          <w:snapToGrid w:val="0"/>
        </w:rPr>
        <w:t xml:space="preserve"> and may</w:t>
      </w:r>
      <w:r w:rsidR="0093040F">
        <w:rPr>
          <w:snapToGrid w:val="0"/>
        </w:rPr>
        <w:t xml:space="preserve"> </w:t>
      </w:r>
      <w:r w:rsidR="003E0EEF">
        <w:rPr>
          <w:snapToGrid w:val="0"/>
        </w:rPr>
        <w:t xml:space="preserve">by </w:t>
      </w:r>
      <w:r w:rsidR="00601055">
        <w:rPr>
          <w:snapToGrid w:val="0"/>
        </w:rPr>
        <w:t xml:space="preserve">prior </w:t>
      </w:r>
      <w:r w:rsidR="003E0EEF">
        <w:rPr>
          <w:snapToGrid w:val="0"/>
        </w:rPr>
        <w:t xml:space="preserve">agreement, </w:t>
      </w:r>
      <w:r w:rsidR="001C4258">
        <w:rPr>
          <w:snapToGrid w:val="0"/>
        </w:rPr>
        <w:t>c</w:t>
      </w:r>
      <w:r w:rsidR="003E0EEF">
        <w:rPr>
          <w:snapToGrid w:val="0"/>
        </w:rPr>
        <w:t xml:space="preserve">hange their nominee. </w:t>
      </w:r>
      <w:r w:rsidR="009F3730">
        <w:rPr>
          <w:snapToGrid w:val="0"/>
        </w:rPr>
        <w:t xml:space="preserve"> </w:t>
      </w:r>
      <w:r w:rsidR="003E0EEF">
        <w:rPr>
          <w:snapToGrid w:val="0"/>
        </w:rPr>
        <w:t xml:space="preserve"> </w:t>
      </w:r>
      <w:r>
        <w:rPr>
          <w:snapToGrid w:val="0"/>
        </w:rPr>
        <w:t xml:space="preserve">Organisational </w:t>
      </w:r>
      <w:r w:rsidR="001C4258">
        <w:rPr>
          <w:snapToGrid w:val="0"/>
        </w:rPr>
        <w:t>members will be refl</w:t>
      </w:r>
      <w:r w:rsidR="003E0EEF">
        <w:rPr>
          <w:snapToGrid w:val="0"/>
        </w:rPr>
        <w:t xml:space="preserve">ecting </w:t>
      </w:r>
      <w:r w:rsidR="001C4258">
        <w:rPr>
          <w:snapToGrid w:val="0"/>
        </w:rPr>
        <w:t>the view of their organisation</w:t>
      </w:r>
      <w:r w:rsidR="009F3730">
        <w:rPr>
          <w:snapToGrid w:val="0"/>
        </w:rPr>
        <w:t>.</w:t>
      </w:r>
    </w:p>
    <w:p w14:paraId="1496FAE6" w14:textId="77777777" w:rsidR="00D7019B" w:rsidRDefault="00D7019B" w:rsidP="00D7019B">
      <w:pPr>
        <w:widowControl w:val="0"/>
        <w:spacing w:after="120"/>
        <w:rPr>
          <w:b/>
          <w:caps/>
        </w:rPr>
      </w:pPr>
      <w:r>
        <w:rPr>
          <w:snapToGrid w:val="0"/>
        </w:rPr>
        <w:br w:type="page"/>
      </w:r>
      <w:r>
        <w:rPr>
          <w:b/>
          <w:caps/>
        </w:rPr>
        <w:lastRenderedPageBreak/>
        <w:t xml:space="preserve">THE COMMITMENT REQUIRED OF A SORP ENGAGEMENT PARTNER </w:t>
      </w:r>
    </w:p>
    <w:p w14:paraId="7F24099D" w14:textId="77777777" w:rsidR="00D7019B" w:rsidRDefault="00D7019B" w:rsidP="00D7019B">
      <w:pPr>
        <w:widowControl w:val="0"/>
        <w:rPr>
          <w:b/>
          <w:caps/>
        </w:rPr>
      </w:pPr>
    </w:p>
    <w:p w14:paraId="2491D7DA" w14:textId="77777777" w:rsidR="00D7019B" w:rsidRDefault="00D7019B" w:rsidP="00D7019B">
      <w:pPr>
        <w:widowControl w:val="0"/>
        <w:jc w:val="both"/>
        <w:rPr>
          <w:snapToGrid w:val="0"/>
        </w:rPr>
      </w:pPr>
      <w:r>
        <w:rPr>
          <w:snapToGrid w:val="0"/>
        </w:rPr>
        <w:t xml:space="preserve">We intend the new SORP engagement process to be flexible and creative and so at the outset we are not setting out a strict format that each engagement strand must follow. </w:t>
      </w:r>
      <w:proofErr w:type="gramStart"/>
      <w:r>
        <w:rPr>
          <w:snapToGrid w:val="0"/>
        </w:rPr>
        <w:t>Therefore</w:t>
      </w:r>
      <w:proofErr w:type="gramEnd"/>
      <w:r>
        <w:rPr>
          <w:snapToGrid w:val="0"/>
        </w:rPr>
        <w:t xml:space="preserve"> at the outset there is a degree of uncertainty as to how much time and effort is being sought.</w:t>
      </w:r>
      <w:r w:rsidR="00162290">
        <w:rPr>
          <w:snapToGrid w:val="0"/>
        </w:rPr>
        <w:t xml:space="preserve"> </w:t>
      </w:r>
      <w:r>
        <w:rPr>
          <w:snapToGrid w:val="0"/>
        </w:rPr>
        <w:t>Instead at the initial meeting of each strand, the participants will agree amongst themselves the approach they would like to take to the process and how much time and effort will be asked of participants. We anticipate that this initial discussion will draw out the likely frequency for dialogue or meetings and clarify the likely commitment of time. It will also identify what resources or facilities might be needed so that organisational members can identify how far they can contribute to meet these needs. Each engagement strand will be asked to identify who will lead or chair the discussion from amongst its members (referred from here on as ‘the convenor’).</w:t>
      </w:r>
    </w:p>
    <w:p w14:paraId="0A129DF1" w14:textId="77777777" w:rsidR="00D7019B" w:rsidRDefault="00D7019B" w:rsidP="00D7019B">
      <w:pPr>
        <w:widowControl w:val="0"/>
        <w:jc w:val="both"/>
        <w:rPr>
          <w:snapToGrid w:val="0"/>
        </w:rPr>
      </w:pPr>
    </w:p>
    <w:p w14:paraId="0741CE91" w14:textId="77777777" w:rsidR="00D7019B" w:rsidRDefault="00D7019B" w:rsidP="00D7019B">
      <w:pPr>
        <w:widowControl w:val="0"/>
        <w:jc w:val="both"/>
        <w:rPr>
          <w:snapToGrid w:val="0"/>
        </w:rPr>
      </w:pPr>
      <w:r>
        <w:rPr>
          <w:snapToGrid w:val="0"/>
        </w:rPr>
        <w:t xml:space="preserve">Subject to available resources, the Secretariat support for each engagement strand will be provided by staff drawn from the SORP-making body. Their role will be to facilitate and record the dialogue and provide technical accountancy expertise to support each engagement strand’s consideration of the issues. </w:t>
      </w:r>
    </w:p>
    <w:p w14:paraId="029E4401" w14:textId="77777777" w:rsidR="00D7019B" w:rsidRDefault="00D7019B" w:rsidP="00D7019B">
      <w:pPr>
        <w:widowControl w:val="0"/>
        <w:jc w:val="both"/>
        <w:rPr>
          <w:snapToGrid w:val="0"/>
        </w:rPr>
      </w:pPr>
    </w:p>
    <w:p w14:paraId="0CA39E1A" w14:textId="77777777" w:rsidR="00D7019B" w:rsidRPr="00D44AC6" w:rsidRDefault="00D7019B" w:rsidP="00D7019B">
      <w:pPr>
        <w:widowControl w:val="0"/>
        <w:jc w:val="both"/>
        <w:rPr>
          <w:snapToGrid w:val="0"/>
        </w:rPr>
      </w:pPr>
      <w:r>
        <w:rPr>
          <w:snapToGrid w:val="0"/>
        </w:rPr>
        <w:t>The m</w:t>
      </w:r>
      <w:r w:rsidRPr="00D44AC6">
        <w:rPr>
          <w:snapToGrid w:val="0"/>
        </w:rPr>
        <w:t xml:space="preserve">ain tasks and activities </w:t>
      </w:r>
      <w:r>
        <w:rPr>
          <w:snapToGrid w:val="0"/>
        </w:rPr>
        <w:t>we anticipate for each engagement strand are to</w:t>
      </w:r>
      <w:r w:rsidRPr="00D44AC6">
        <w:rPr>
          <w:snapToGrid w:val="0"/>
        </w:rPr>
        <w:t>:</w:t>
      </w:r>
    </w:p>
    <w:p w14:paraId="7BF506B6" w14:textId="77777777" w:rsidR="0011391F" w:rsidRDefault="0011391F" w:rsidP="00D7019B">
      <w:pPr>
        <w:widowControl w:val="0"/>
        <w:numPr>
          <w:ilvl w:val="0"/>
          <w:numId w:val="25"/>
        </w:numPr>
        <w:jc w:val="both"/>
        <w:rPr>
          <w:snapToGrid w:val="0"/>
        </w:rPr>
      </w:pPr>
      <w:r>
        <w:rPr>
          <w:snapToGrid w:val="0"/>
        </w:rPr>
        <w:t>appoint a convenor to chair the meeting and settle the agenda for discussion</w:t>
      </w:r>
      <w:r w:rsidR="00162290">
        <w:rPr>
          <w:snapToGrid w:val="0"/>
        </w:rPr>
        <w:t xml:space="preserve">, working with any Secretariat support provided by the SORP-making body </w:t>
      </w:r>
    </w:p>
    <w:p w14:paraId="020F7EF4" w14:textId="77777777" w:rsidR="00D7019B" w:rsidRPr="00D44AC6" w:rsidRDefault="00D7019B" w:rsidP="00D7019B">
      <w:pPr>
        <w:widowControl w:val="0"/>
        <w:numPr>
          <w:ilvl w:val="0"/>
          <w:numId w:val="25"/>
        </w:numPr>
        <w:jc w:val="both"/>
        <w:rPr>
          <w:snapToGrid w:val="0"/>
        </w:rPr>
      </w:pPr>
      <w:r w:rsidRPr="00D44AC6">
        <w:rPr>
          <w:snapToGrid w:val="0"/>
        </w:rPr>
        <w:t xml:space="preserve">prepare </w:t>
      </w:r>
      <w:proofErr w:type="gramStart"/>
      <w:r w:rsidRPr="00D44AC6">
        <w:rPr>
          <w:snapToGrid w:val="0"/>
        </w:rPr>
        <w:t>for, and</w:t>
      </w:r>
      <w:proofErr w:type="gramEnd"/>
      <w:r w:rsidRPr="00D44AC6">
        <w:rPr>
          <w:snapToGrid w:val="0"/>
        </w:rPr>
        <w:t xml:space="preserve"> attend meetings of the </w:t>
      </w:r>
      <w:r>
        <w:rPr>
          <w:snapToGrid w:val="0"/>
        </w:rPr>
        <w:t>engagement strand.</w:t>
      </w:r>
    </w:p>
    <w:p w14:paraId="27861129" w14:textId="77777777" w:rsidR="00D7019B" w:rsidRPr="00D44AC6" w:rsidRDefault="00D7019B" w:rsidP="00D7019B">
      <w:pPr>
        <w:widowControl w:val="0"/>
        <w:numPr>
          <w:ilvl w:val="0"/>
          <w:numId w:val="25"/>
        </w:numPr>
        <w:jc w:val="both"/>
        <w:rPr>
          <w:snapToGrid w:val="0"/>
        </w:rPr>
      </w:pPr>
      <w:r w:rsidRPr="00D44AC6">
        <w:rPr>
          <w:snapToGrid w:val="0"/>
        </w:rPr>
        <w:t>contribute to projects and activities as appropriate</w:t>
      </w:r>
      <w:r>
        <w:rPr>
          <w:snapToGrid w:val="0"/>
        </w:rPr>
        <w:t>.</w:t>
      </w:r>
    </w:p>
    <w:p w14:paraId="5D4D266A" w14:textId="77777777" w:rsidR="00D7019B" w:rsidRPr="00D44AC6" w:rsidRDefault="00D7019B" w:rsidP="00D7019B">
      <w:pPr>
        <w:widowControl w:val="0"/>
        <w:numPr>
          <w:ilvl w:val="0"/>
          <w:numId w:val="25"/>
        </w:numPr>
        <w:jc w:val="both"/>
        <w:rPr>
          <w:snapToGrid w:val="0"/>
        </w:rPr>
      </w:pPr>
      <w:r w:rsidRPr="00D44AC6">
        <w:rPr>
          <w:snapToGrid w:val="0"/>
        </w:rPr>
        <w:t xml:space="preserve">help champion </w:t>
      </w:r>
      <w:r>
        <w:rPr>
          <w:snapToGrid w:val="0"/>
        </w:rPr>
        <w:t>and promote the engagement process and what the SORP is trying to achieve.</w:t>
      </w:r>
    </w:p>
    <w:p w14:paraId="73C79D27" w14:textId="77777777" w:rsidR="00D7019B" w:rsidRPr="00D44AC6" w:rsidRDefault="00D7019B" w:rsidP="00D7019B">
      <w:pPr>
        <w:widowControl w:val="0"/>
        <w:numPr>
          <w:ilvl w:val="0"/>
          <w:numId w:val="25"/>
        </w:numPr>
        <w:jc w:val="both"/>
        <w:rPr>
          <w:snapToGrid w:val="0"/>
        </w:rPr>
      </w:pPr>
      <w:r>
        <w:rPr>
          <w:snapToGrid w:val="0"/>
        </w:rPr>
        <w:t>actively participate in the conversation in the engagement strand and support the convenor.</w:t>
      </w:r>
      <w:r w:rsidRPr="00D44AC6">
        <w:rPr>
          <w:snapToGrid w:val="0"/>
        </w:rPr>
        <w:t xml:space="preserve"> </w:t>
      </w:r>
    </w:p>
    <w:p w14:paraId="4BE4C98B" w14:textId="77777777" w:rsidR="00D7019B" w:rsidRDefault="00D7019B" w:rsidP="00D7019B">
      <w:pPr>
        <w:widowControl w:val="0"/>
        <w:numPr>
          <w:ilvl w:val="0"/>
          <w:numId w:val="25"/>
        </w:numPr>
        <w:jc w:val="both"/>
        <w:rPr>
          <w:snapToGrid w:val="0"/>
        </w:rPr>
      </w:pPr>
      <w:r>
        <w:rPr>
          <w:snapToGrid w:val="0"/>
        </w:rPr>
        <w:t>(if an organisational member) provide access to your membership and promote engagement through articles, surveys, focus groups, questionnaires, meetings, social media, webinars and other means as appropriate</w:t>
      </w:r>
      <w:r w:rsidRPr="00D44AC6">
        <w:rPr>
          <w:snapToGrid w:val="0"/>
        </w:rPr>
        <w:t>.</w:t>
      </w:r>
    </w:p>
    <w:p w14:paraId="2314B463" w14:textId="77777777" w:rsidR="00D7019B" w:rsidRDefault="00D7019B" w:rsidP="00D7019B">
      <w:pPr>
        <w:widowControl w:val="0"/>
        <w:jc w:val="both"/>
        <w:rPr>
          <w:snapToGrid w:val="0"/>
        </w:rPr>
      </w:pPr>
    </w:p>
    <w:p w14:paraId="6C58FA1A" w14:textId="77777777" w:rsidR="00D7019B" w:rsidRPr="006B28B7" w:rsidRDefault="00D7019B" w:rsidP="00D7019B">
      <w:pPr>
        <w:widowControl w:val="0"/>
        <w:jc w:val="both"/>
        <w:rPr>
          <w:snapToGrid w:val="0"/>
        </w:rPr>
      </w:pPr>
      <w:r>
        <w:rPr>
          <w:snapToGrid w:val="0"/>
        </w:rPr>
        <w:t>As a member of an engagement strand, you would be expected to be a team player who</w:t>
      </w:r>
      <w:r w:rsidRPr="006B28B7">
        <w:rPr>
          <w:snapToGrid w:val="0"/>
        </w:rPr>
        <w:t xml:space="preserve"> will honour and respect the input of others and contribute to a full and exhaustive debate of the points at issue and constructively engage to determine the consensus view, which may not necessarily concur with their own.</w:t>
      </w:r>
      <w:r w:rsidR="0011391F">
        <w:rPr>
          <w:snapToGrid w:val="0"/>
        </w:rPr>
        <w:t xml:space="preserve"> A volunteer convenor would not normally hold that role for more than two years</w:t>
      </w:r>
      <w:r w:rsidR="00507C86">
        <w:rPr>
          <w:snapToGrid w:val="0"/>
        </w:rPr>
        <w:t xml:space="preserve"> but can be extended to up to four years by agreement with the participants in the engagement strand.</w:t>
      </w:r>
    </w:p>
    <w:p w14:paraId="2C7FA3DE" w14:textId="77777777" w:rsidR="00D7019B" w:rsidRPr="006B28B7" w:rsidRDefault="00D7019B" w:rsidP="00D7019B">
      <w:pPr>
        <w:widowControl w:val="0"/>
        <w:jc w:val="both"/>
        <w:rPr>
          <w:snapToGrid w:val="0"/>
        </w:rPr>
      </w:pPr>
    </w:p>
    <w:p w14:paraId="37BE4F32" w14:textId="77777777" w:rsidR="00D7019B" w:rsidRPr="006B28B7" w:rsidRDefault="00D7019B" w:rsidP="00D7019B">
      <w:pPr>
        <w:widowControl w:val="0"/>
        <w:jc w:val="both"/>
        <w:rPr>
          <w:snapToGrid w:val="0"/>
        </w:rPr>
      </w:pPr>
      <w:r w:rsidRPr="006B28B7">
        <w:rPr>
          <w:snapToGrid w:val="0"/>
        </w:rPr>
        <w:t xml:space="preserve">You will have the capacity to form and maintain excellent working relationships with fellow </w:t>
      </w:r>
      <w:r>
        <w:rPr>
          <w:snapToGrid w:val="0"/>
        </w:rPr>
        <w:t xml:space="preserve">engagement strand participants </w:t>
      </w:r>
      <w:r w:rsidRPr="006B28B7">
        <w:rPr>
          <w:snapToGrid w:val="0"/>
        </w:rPr>
        <w:t xml:space="preserve">and the sector at large with personal qualities which command confidence with charities, </w:t>
      </w:r>
      <w:r w:rsidR="0011391F">
        <w:rPr>
          <w:snapToGrid w:val="0"/>
        </w:rPr>
        <w:t>stakeholders</w:t>
      </w:r>
      <w:r w:rsidRPr="006B28B7">
        <w:rPr>
          <w:snapToGrid w:val="0"/>
        </w:rPr>
        <w:t xml:space="preserve"> and the media.</w:t>
      </w:r>
    </w:p>
    <w:p w14:paraId="1AF0F8F3" w14:textId="77777777" w:rsidR="00D7019B" w:rsidRDefault="00D7019B" w:rsidP="00D7019B">
      <w:pPr>
        <w:widowControl w:val="0"/>
        <w:jc w:val="both"/>
        <w:rPr>
          <w:snapToGrid w:val="0"/>
        </w:rPr>
      </w:pPr>
    </w:p>
    <w:p w14:paraId="298B3634" w14:textId="77777777" w:rsidR="00D7019B" w:rsidRPr="006B28B7" w:rsidRDefault="00D7019B" w:rsidP="00D7019B">
      <w:pPr>
        <w:widowControl w:val="0"/>
        <w:jc w:val="both"/>
        <w:rPr>
          <w:snapToGrid w:val="0"/>
        </w:rPr>
      </w:pPr>
      <w:r>
        <w:rPr>
          <w:snapToGrid w:val="0"/>
        </w:rPr>
        <w:t xml:space="preserve">To participate you need to have read and confirmed that you understand the </w:t>
      </w:r>
      <w:r w:rsidRPr="004F5A1D">
        <w:rPr>
          <w:snapToGrid w:val="0"/>
        </w:rPr>
        <w:t>privacy statement and agree for your contact details to be retained by the SORP-making body and shared with</w:t>
      </w:r>
      <w:r>
        <w:rPr>
          <w:snapToGrid w:val="0"/>
        </w:rPr>
        <w:t xml:space="preserve"> other participants within your engagement strand.</w:t>
      </w:r>
    </w:p>
    <w:p w14:paraId="5CAB3E02" w14:textId="77777777" w:rsidR="00D7019B" w:rsidRPr="006B28B7" w:rsidRDefault="00D7019B" w:rsidP="00D7019B">
      <w:pPr>
        <w:widowControl w:val="0"/>
        <w:jc w:val="both"/>
        <w:rPr>
          <w:snapToGrid w:val="0"/>
        </w:rPr>
      </w:pPr>
    </w:p>
    <w:p w14:paraId="3076B9C1" w14:textId="77777777" w:rsidR="00D7019B" w:rsidRDefault="00D7019B" w:rsidP="00D7019B">
      <w:pPr>
        <w:widowControl w:val="0"/>
        <w:jc w:val="both"/>
        <w:rPr>
          <w:snapToGrid w:val="0"/>
          <w:color w:val="000000"/>
        </w:rPr>
      </w:pPr>
      <w:r>
        <w:rPr>
          <w:snapToGrid w:val="0"/>
        </w:rPr>
        <w:t xml:space="preserve">The appointment to an engagement strand </w:t>
      </w:r>
      <w:r>
        <w:rPr>
          <w:snapToGrid w:val="0"/>
          <w:color w:val="000000"/>
        </w:rPr>
        <w:t xml:space="preserve">is for a fixed term of four years, with the possibility of extension by mutual agreement. </w:t>
      </w:r>
    </w:p>
    <w:p w14:paraId="55C0F196" w14:textId="77777777" w:rsidR="00D7019B" w:rsidRDefault="00D7019B" w:rsidP="00D7019B">
      <w:pPr>
        <w:jc w:val="both"/>
        <w:rPr>
          <w:snapToGrid w:val="0"/>
        </w:rPr>
      </w:pPr>
      <w:r>
        <w:rPr>
          <w:snapToGrid w:val="0"/>
        </w:rPr>
        <w:t xml:space="preserve"> </w:t>
      </w:r>
    </w:p>
    <w:p w14:paraId="6600E47A" w14:textId="77777777" w:rsidR="00D7019B" w:rsidRDefault="00D7019B" w:rsidP="00D7019B">
      <w:pPr>
        <w:jc w:val="both"/>
        <w:rPr>
          <w:snapToGrid w:val="0"/>
        </w:rPr>
      </w:pPr>
      <w:r>
        <w:rPr>
          <w:snapToGrid w:val="0"/>
        </w:rPr>
        <w:t xml:space="preserve">Whilst attendance at every meeting of an engagement strand is not mandatory, a member is expected to use their best endeavours to attend the initial meeting and subsequent meetings and only miss a meeting due to exceptional circumstances. </w:t>
      </w:r>
    </w:p>
    <w:p w14:paraId="4B4A061E" w14:textId="77777777" w:rsidR="009F3730" w:rsidRDefault="009F3730" w:rsidP="002A0B0C">
      <w:pPr>
        <w:jc w:val="both"/>
        <w:rPr>
          <w:snapToGrid w:val="0"/>
        </w:rPr>
      </w:pPr>
    </w:p>
    <w:p w14:paraId="71D99904" w14:textId="77777777" w:rsidR="00307D63" w:rsidRDefault="00307D63" w:rsidP="002A0B0C">
      <w:pPr>
        <w:jc w:val="both"/>
        <w:rPr>
          <w:snapToGrid w:val="0"/>
        </w:rPr>
      </w:pPr>
    </w:p>
    <w:p w14:paraId="43D032C7" w14:textId="77777777" w:rsidR="00307D63" w:rsidRPr="006828C8" w:rsidRDefault="0086797A" w:rsidP="00307D63">
      <w:pPr>
        <w:spacing w:after="240"/>
        <w:jc w:val="both"/>
        <w:rPr>
          <w:b/>
          <w:snapToGrid w:val="0"/>
        </w:rPr>
      </w:pPr>
      <w:r>
        <w:rPr>
          <w:b/>
          <w:snapToGrid w:val="0"/>
        </w:rPr>
        <w:br w:type="page"/>
      </w:r>
      <w:r w:rsidR="008E751A">
        <w:rPr>
          <w:b/>
          <w:snapToGrid w:val="0"/>
        </w:rPr>
        <w:lastRenderedPageBreak/>
        <w:t>CRITERIA FOR SELECTION AS AN ENGAGEMENT PARTNER</w:t>
      </w:r>
      <w:r w:rsidR="00307D63">
        <w:rPr>
          <w:b/>
          <w:snapToGrid w:val="0"/>
        </w:rPr>
        <w:t xml:space="preserve"> </w:t>
      </w:r>
    </w:p>
    <w:p w14:paraId="2538CDBE" w14:textId="77777777" w:rsidR="00307D63" w:rsidRDefault="00307D63" w:rsidP="00307D63">
      <w:pPr>
        <w:widowControl w:val="0"/>
        <w:spacing w:after="120"/>
        <w:jc w:val="both"/>
        <w:rPr>
          <w:snapToGrid w:val="0"/>
        </w:rPr>
      </w:pPr>
      <w:r>
        <w:rPr>
          <w:snapToGrid w:val="0"/>
        </w:rPr>
        <w:t>It is expected that applicant</w:t>
      </w:r>
      <w:r w:rsidR="00A52AA7">
        <w:rPr>
          <w:snapToGrid w:val="0"/>
        </w:rPr>
        <w:t>s</w:t>
      </w:r>
      <w:r>
        <w:rPr>
          <w:snapToGrid w:val="0"/>
        </w:rPr>
        <w:t xml:space="preserve">, will have obtained the permission of their employer to participate in the </w:t>
      </w:r>
      <w:r w:rsidR="00C73C00">
        <w:rPr>
          <w:snapToGrid w:val="0"/>
        </w:rPr>
        <w:t>engagement strand</w:t>
      </w:r>
      <w:r>
        <w:rPr>
          <w:snapToGrid w:val="0"/>
        </w:rPr>
        <w:t xml:space="preserve"> prior to submitting their application. The applicant and their employer are advised to consider carefully the time commitment </w:t>
      </w:r>
      <w:r w:rsidR="004F5A1D">
        <w:rPr>
          <w:snapToGrid w:val="0"/>
        </w:rPr>
        <w:t xml:space="preserve">that is likely to be </w:t>
      </w:r>
      <w:r>
        <w:rPr>
          <w:snapToGrid w:val="0"/>
        </w:rPr>
        <w:t xml:space="preserve">involved and ensure that they would, if successful, be able to </w:t>
      </w:r>
      <w:r w:rsidR="00655C07">
        <w:rPr>
          <w:snapToGrid w:val="0"/>
        </w:rPr>
        <w:t>remain involved</w:t>
      </w:r>
      <w:r>
        <w:rPr>
          <w:snapToGrid w:val="0"/>
        </w:rPr>
        <w:t xml:space="preserve"> for the full term of </w:t>
      </w:r>
      <w:r w:rsidR="00C73C00">
        <w:rPr>
          <w:snapToGrid w:val="0"/>
        </w:rPr>
        <w:t>up to four</w:t>
      </w:r>
      <w:r>
        <w:rPr>
          <w:snapToGrid w:val="0"/>
        </w:rPr>
        <w:t xml:space="preserve"> years to </w:t>
      </w:r>
      <w:r w:rsidR="00655C07">
        <w:rPr>
          <w:snapToGrid w:val="0"/>
        </w:rPr>
        <w:t>December 2023</w:t>
      </w:r>
      <w:r>
        <w:rPr>
          <w:snapToGrid w:val="0"/>
        </w:rPr>
        <w:t>.</w:t>
      </w:r>
    </w:p>
    <w:p w14:paraId="0F39B683" w14:textId="77777777" w:rsidR="00307D63" w:rsidRDefault="00351255" w:rsidP="002A0B0C">
      <w:pPr>
        <w:jc w:val="both"/>
        <w:rPr>
          <w:snapToGrid w:val="0"/>
        </w:rPr>
      </w:pPr>
      <w:r>
        <w:rPr>
          <w:snapToGrid w:val="0"/>
        </w:rPr>
        <w:t>Criteria for selecting an individual member involve</w:t>
      </w:r>
      <w:r w:rsidR="00655C07">
        <w:rPr>
          <w:snapToGrid w:val="0"/>
        </w:rPr>
        <w:t>s</w:t>
      </w:r>
      <w:r>
        <w:rPr>
          <w:snapToGrid w:val="0"/>
        </w:rPr>
        <w:t xml:space="preserve"> the individual demonstrating a history of involvement or engagement with the charity sector. Credit will be given for:</w:t>
      </w:r>
    </w:p>
    <w:p w14:paraId="341B73D1" w14:textId="77777777" w:rsidR="00A52AA7" w:rsidRDefault="00A52AA7" w:rsidP="002A0B0C">
      <w:pPr>
        <w:jc w:val="both"/>
        <w:rPr>
          <w:snapToGrid w:val="0"/>
        </w:rPr>
      </w:pPr>
    </w:p>
    <w:p w14:paraId="1C36E38F" w14:textId="77777777" w:rsidR="009F3730" w:rsidRDefault="009F3730" w:rsidP="007947FF">
      <w:pPr>
        <w:widowControl w:val="0"/>
        <w:numPr>
          <w:ilvl w:val="0"/>
          <w:numId w:val="15"/>
        </w:numPr>
        <w:tabs>
          <w:tab w:val="left" w:pos="426"/>
        </w:tabs>
        <w:rPr>
          <w:snapToGrid w:val="0"/>
          <w:color w:val="000000"/>
        </w:rPr>
      </w:pPr>
      <w:r>
        <w:rPr>
          <w:snapToGrid w:val="0"/>
          <w:color w:val="000000"/>
        </w:rPr>
        <w:t>Experience of contributing to the governance, reporting or accounting arrangements for an organisation</w:t>
      </w:r>
      <w:r w:rsidR="00351255">
        <w:rPr>
          <w:snapToGrid w:val="0"/>
          <w:color w:val="000000"/>
        </w:rPr>
        <w:t>. Evidence includes published articles and blogs, research, trustee positions, professional or voluntary engagements, and presentations at charity events</w:t>
      </w:r>
      <w:r w:rsidR="001D1482">
        <w:rPr>
          <w:snapToGrid w:val="0"/>
          <w:color w:val="000000"/>
        </w:rPr>
        <w:t>.</w:t>
      </w:r>
    </w:p>
    <w:p w14:paraId="00C49522" w14:textId="77777777" w:rsidR="009F3730" w:rsidRDefault="00713B47" w:rsidP="007947FF">
      <w:pPr>
        <w:widowControl w:val="0"/>
        <w:numPr>
          <w:ilvl w:val="0"/>
          <w:numId w:val="15"/>
        </w:numPr>
        <w:tabs>
          <w:tab w:val="left" w:pos="426"/>
        </w:tabs>
        <w:rPr>
          <w:snapToGrid w:val="0"/>
          <w:color w:val="000000"/>
        </w:rPr>
      </w:pPr>
      <w:r>
        <w:rPr>
          <w:snapToGrid w:val="0"/>
          <w:color w:val="000000"/>
        </w:rPr>
        <w:t>Willingness to work with others and respect different views. Evidence includes tasks or initiatives involving leading or working in teams</w:t>
      </w:r>
      <w:r w:rsidR="009F3730">
        <w:rPr>
          <w:snapToGrid w:val="0"/>
          <w:color w:val="000000"/>
        </w:rPr>
        <w:t>.</w:t>
      </w:r>
    </w:p>
    <w:p w14:paraId="1099E4F7" w14:textId="77777777" w:rsidR="009F3730" w:rsidRDefault="009F3730" w:rsidP="00713B47">
      <w:pPr>
        <w:widowControl w:val="0"/>
        <w:numPr>
          <w:ilvl w:val="0"/>
          <w:numId w:val="15"/>
        </w:numPr>
        <w:tabs>
          <w:tab w:val="left" w:pos="426"/>
        </w:tabs>
        <w:rPr>
          <w:snapToGrid w:val="0"/>
          <w:color w:val="000000"/>
        </w:rPr>
      </w:pPr>
      <w:r>
        <w:rPr>
          <w:snapToGrid w:val="0"/>
          <w:color w:val="000000"/>
        </w:rPr>
        <w:t xml:space="preserve">Experience of acting as a spokesperson/ambassador for an organisation in its communications with external and internal stakeholders. </w:t>
      </w:r>
      <w:r w:rsidR="00713B47" w:rsidRPr="00713B47">
        <w:rPr>
          <w:snapToGrid w:val="0"/>
          <w:color w:val="000000"/>
        </w:rPr>
        <w:t xml:space="preserve">Evidence includes published articles and blogs, research, presentations at charity events, participation in forums, panels, workshops or </w:t>
      </w:r>
      <w:r w:rsidR="00713B47">
        <w:rPr>
          <w:snapToGrid w:val="0"/>
          <w:color w:val="000000"/>
        </w:rPr>
        <w:t xml:space="preserve">sector </w:t>
      </w:r>
      <w:r w:rsidR="00713B47" w:rsidRPr="00713B47">
        <w:rPr>
          <w:snapToGrid w:val="0"/>
          <w:color w:val="000000"/>
        </w:rPr>
        <w:t>committees</w:t>
      </w:r>
      <w:r w:rsidR="00713B47">
        <w:rPr>
          <w:snapToGrid w:val="0"/>
          <w:color w:val="000000"/>
        </w:rPr>
        <w:t>.</w:t>
      </w:r>
    </w:p>
    <w:p w14:paraId="7AF18044" w14:textId="77777777" w:rsidR="009F3730" w:rsidRDefault="009F3730" w:rsidP="00713B47">
      <w:pPr>
        <w:widowControl w:val="0"/>
        <w:numPr>
          <w:ilvl w:val="0"/>
          <w:numId w:val="15"/>
        </w:numPr>
        <w:tabs>
          <w:tab w:val="left" w:pos="426"/>
        </w:tabs>
        <w:rPr>
          <w:snapToGrid w:val="0"/>
          <w:color w:val="000000"/>
        </w:rPr>
      </w:pPr>
      <w:r>
        <w:rPr>
          <w:snapToGrid w:val="0"/>
          <w:color w:val="000000"/>
        </w:rPr>
        <w:t>Good communication and influencing skills.</w:t>
      </w:r>
      <w:r w:rsidR="00713B47" w:rsidRPr="00713B47">
        <w:t xml:space="preserve"> </w:t>
      </w:r>
      <w:r w:rsidR="00713B47" w:rsidRPr="00713B47">
        <w:rPr>
          <w:snapToGrid w:val="0"/>
          <w:color w:val="000000"/>
        </w:rPr>
        <w:t>Evidence includes published articles and blogs, research, presentations at charity events</w:t>
      </w:r>
      <w:r w:rsidR="00713B47">
        <w:rPr>
          <w:snapToGrid w:val="0"/>
          <w:color w:val="000000"/>
        </w:rPr>
        <w:t>, participation in forums, panels, workshops or committees.</w:t>
      </w:r>
    </w:p>
    <w:p w14:paraId="1DD2A050" w14:textId="77777777" w:rsidR="008741FD" w:rsidRDefault="008741FD" w:rsidP="008741FD">
      <w:pPr>
        <w:widowControl w:val="0"/>
        <w:tabs>
          <w:tab w:val="left" w:pos="426"/>
        </w:tabs>
        <w:rPr>
          <w:snapToGrid w:val="0"/>
          <w:color w:val="000000"/>
        </w:rPr>
      </w:pPr>
    </w:p>
    <w:p w14:paraId="345CD2A3" w14:textId="77777777" w:rsidR="008741FD" w:rsidRDefault="008741FD" w:rsidP="008741FD">
      <w:pPr>
        <w:widowControl w:val="0"/>
        <w:tabs>
          <w:tab w:val="left" w:pos="426"/>
        </w:tabs>
        <w:rPr>
          <w:snapToGrid w:val="0"/>
          <w:color w:val="000000"/>
        </w:rPr>
      </w:pPr>
      <w:r>
        <w:rPr>
          <w:snapToGrid w:val="0"/>
          <w:color w:val="000000"/>
        </w:rPr>
        <w:t xml:space="preserve">Criteria for selecting an organisation as an engagement partner </w:t>
      </w:r>
      <w:r w:rsidR="00655C07">
        <w:rPr>
          <w:snapToGrid w:val="0"/>
          <w:color w:val="000000"/>
        </w:rPr>
        <w:t xml:space="preserve">involves a </w:t>
      </w:r>
      <w:r>
        <w:rPr>
          <w:snapToGrid w:val="0"/>
          <w:color w:val="000000"/>
        </w:rPr>
        <w:t xml:space="preserve">focus on the relationship the organisation has with the sector and its willingness to support the process by committing staff time, facilitates and resources to support the </w:t>
      </w:r>
      <w:r w:rsidR="00655C07">
        <w:rPr>
          <w:snapToGrid w:val="0"/>
          <w:color w:val="000000"/>
        </w:rPr>
        <w:t xml:space="preserve">engagement </w:t>
      </w:r>
      <w:r>
        <w:rPr>
          <w:snapToGrid w:val="0"/>
          <w:color w:val="000000"/>
        </w:rPr>
        <w:t>process</w:t>
      </w:r>
      <w:r w:rsidR="006308FF">
        <w:rPr>
          <w:snapToGrid w:val="0"/>
          <w:color w:val="000000"/>
        </w:rPr>
        <w:t xml:space="preserve">. </w:t>
      </w:r>
      <w:r w:rsidR="00F07F4C">
        <w:rPr>
          <w:snapToGrid w:val="0"/>
          <w:color w:val="000000"/>
        </w:rPr>
        <w:t>Having made a reasonable allowance for an organisation’s size, resources and character, c</w:t>
      </w:r>
      <w:r w:rsidR="006308FF">
        <w:rPr>
          <w:snapToGrid w:val="0"/>
          <w:color w:val="000000"/>
        </w:rPr>
        <w:t>redit will be given for</w:t>
      </w:r>
      <w:r>
        <w:rPr>
          <w:snapToGrid w:val="0"/>
          <w:color w:val="000000"/>
        </w:rPr>
        <w:t>:</w:t>
      </w:r>
    </w:p>
    <w:p w14:paraId="68098C2E" w14:textId="77777777" w:rsidR="00A52AA7" w:rsidRDefault="00A52AA7" w:rsidP="008741FD">
      <w:pPr>
        <w:widowControl w:val="0"/>
        <w:tabs>
          <w:tab w:val="left" w:pos="426"/>
        </w:tabs>
        <w:rPr>
          <w:snapToGrid w:val="0"/>
          <w:color w:val="000000"/>
        </w:rPr>
      </w:pPr>
    </w:p>
    <w:p w14:paraId="5153C02A" w14:textId="77777777" w:rsidR="008741FD" w:rsidRDefault="00655C07" w:rsidP="008741FD">
      <w:pPr>
        <w:widowControl w:val="0"/>
        <w:numPr>
          <w:ilvl w:val="0"/>
          <w:numId w:val="24"/>
        </w:numPr>
        <w:tabs>
          <w:tab w:val="left" w:pos="426"/>
        </w:tabs>
        <w:rPr>
          <w:snapToGrid w:val="0"/>
          <w:color w:val="000000"/>
        </w:rPr>
      </w:pPr>
      <w:r>
        <w:rPr>
          <w:snapToGrid w:val="0"/>
          <w:color w:val="000000"/>
        </w:rPr>
        <w:t>Engagement with the sector</w:t>
      </w:r>
      <w:r w:rsidR="00A52AA7">
        <w:rPr>
          <w:snapToGrid w:val="0"/>
          <w:color w:val="000000"/>
        </w:rPr>
        <w:t xml:space="preserve"> </w:t>
      </w:r>
      <w:r w:rsidR="005B1F9D">
        <w:rPr>
          <w:snapToGrid w:val="0"/>
          <w:color w:val="000000"/>
        </w:rPr>
        <w:t>- its nature, consistency, depth and duration.</w:t>
      </w:r>
      <w:r w:rsidR="00B85851">
        <w:rPr>
          <w:snapToGrid w:val="0"/>
          <w:color w:val="000000"/>
        </w:rPr>
        <w:t xml:space="preserve"> Evidence will be provided by the organisation’s purposes, an explanation of its engagement including any policies or agreements involving the charity sector that are in the public domain, and collaborative working or involvement in the sector with respect to financial governance, good reporting, accountability and transparency.</w:t>
      </w:r>
    </w:p>
    <w:p w14:paraId="14FFE3FA" w14:textId="77777777" w:rsidR="0099421B" w:rsidRDefault="0099421B" w:rsidP="008741FD">
      <w:pPr>
        <w:widowControl w:val="0"/>
        <w:numPr>
          <w:ilvl w:val="0"/>
          <w:numId w:val="24"/>
        </w:numPr>
        <w:tabs>
          <w:tab w:val="left" w:pos="426"/>
        </w:tabs>
        <w:rPr>
          <w:snapToGrid w:val="0"/>
          <w:color w:val="000000"/>
        </w:rPr>
      </w:pPr>
      <w:r>
        <w:rPr>
          <w:snapToGrid w:val="0"/>
          <w:color w:val="000000"/>
        </w:rPr>
        <w:t>Willingness to commit time</w:t>
      </w:r>
      <w:r w:rsidR="00A52AA7">
        <w:rPr>
          <w:snapToGrid w:val="0"/>
          <w:color w:val="000000"/>
        </w:rPr>
        <w:t xml:space="preserve"> </w:t>
      </w:r>
      <w:r w:rsidR="00F07F4C">
        <w:rPr>
          <w:snapToGrid w:val="0"/>
          <w:color w:val="000000"/>
        </w:rPr>
        <w:t>- members of each engagement strand will decide early on how often to meet, the form of interaction (email, phone, conference call, internet forum or physical meetings) and how they will work together but in joining up a member agrees to participate as much as possible which is quite likely to involve work between meetings.</w:t>
      </w:r>
    </w:p>
    <w:p w14:paraId="37D9A3B2" w14:textId="77777777" w:rsidR="0099421B" w:rsidRDefault="0099421B" w:rsidP="008741FD">
      <w:pPr>
        <w:widowControl w:val="0"/>
        <w:numPr>
          <w:ilvl w:val="0"/>
          <w:numId w:val="24"/>
        </w:numPr>
        <w:tabs>
          <w:tab w:val="left" w:pos="426"/>
        </w:tabs>
        <w:rPr>
          <w:snapToGrid w:val="0"/>
          <w:color w:val="000000"/>
        </w:rPr>
      </w:pPr>
      <w:r>
        <w:rPr>
          <w:snapToGrid w:val="0"/>
          <w:color w:val="000000"/>
        </w:rPr>
        <w:t>Willingness to commit facilities</w:t>
      </w:r>
      <w:r w:rsidR="00A52AA7">
        <w:rPr>
          <w:snapToGrid w:val="0"/>
          <w:color w:val="000000"/>
        </w:rPr>
        <w:t xml:space="preserve"> </w:t>
      </w:r>
      <w:r w:rsidR="00F07F4C">
        <w:rPr>
          <w:snapToGrid w:val="0"/>
          <w:color w:val="000000"/>
        </w:rPr>
        <w:t>- whether a room to meet, a conference call facility, secretarial or administrative support</w:t>
      </w:r>
      <w:r w:rsidR="00D40BFE">
        <w:rPr>
          <w:snapToGrid w:val="0"/>
          <w:color w:val="000000"/>
        </w:rPr>
        <w:t xml:space="preserve"> to the engagement strand</w:t>
      </w:r>
      <w:r w:rsidR="001D1482">
        <w:rPr>
          <w:snapToGrid w:val="0"/>
          <w:color w:val="000000"/>
        </w:rPr>
        <w:t>.</w:t>
      </w:r>
    </w:p>
    <w:p w14:paraId="3369AE25" w14:textId="77777777" w:rsidR="0099421B" w:rsidRDefault="0099421B" w:rsidP="008741FD">
      <w:pPr>
        <w:widowControl w:val="0"/>
        <w:numPr>
          <w:ilvl w:val="0"/>
          <w:numId w:val="24"/>
        </w:numPr>
        <w:tabs>
          <w:tab w:val="left" w:pos="426"/>
        </w:tabs>
        <w:rPr>
          <w:snapToGrid w:val="0"/>
          <w:color w:val="000000"/>
        </w:rPr>
      </w:pPr>
      <w:r>
        <w:rPr>
          <w:snapToGrid w:val="0"/>
          <w:color w:val="000000"/>
        </w:rPr>
        <w:t>Willingness to commit resources</w:t>
      </w:r>
      <w:r w:rsidR="00A52AA7">
        <w:rPr>
          <w:snapToGrid w:val="0"/>
          <w:color w:val="000000"/>
        </w:rPr>
        <w:t xml:space="preserve"> </w:t>
      </w:r>
      <w:r w:rsidR="00F07F4C">
        <w:rPr>
          <w:snapToGrid w:val="0"/>
          <w:color w:val="000000"/>
        </w:rPr>
        <w:t>- whether through polling its members, articles, webinars, events, focus groups, polling its committees or charity panels, contacting its networks or use of social media to draw in views</w:t>
      </w:r>
      <w:r w:rsidR="001D1482">
        <w:rPr>
          <w:snapToGrid w:val="0"/>
          <w:color w:val="000000"/>
        </w:rPr>
        <w:t>.</w:t>
      </w:r>
    </w:p>
    <w:p w14:paraId="784A8A0B" w14:textId="77777777" w:rsidR="009F3730" w:rsidRDefault="009F3730">
      <w:pPr>
        <w:widowControl w:val="0"/>
        <w:rPr>
          <w:snapToGrid w:val="0"/>
          <w:color w:val="000000"/>
        </w:rPr>
      </w:pPr>
    </w:p>
    <w:p w14:paraId="5E9EC892" w14:textId="77777777" w:rsidR="009F3730" w:rsidRDefault="009F3730">
      <w:pPr>
        <w:widowControl w:val="0"/>
        <w:rPr>
          <w:b/>
          <w:snapToGrid w:val="0"/>
          <w:color w:val="000000"/>
        </w:rPr>
      </w:pPr>
      <w:r>
        <w:rPr>
          <w:b/>
          <w:snapToGrid w:val="0"/>
          <w:color w:val="000000"/>
        </w:rPr>
        <w:t>Skills and attributes</w:t>
      </w:r>
      <w:r w:rsidR="0066193A">
        <w:rPr>
          <w:b/>
          <w:snapToGrid w:val="0"/>
          <w:color w:val="000000"/>
        </w:rPr>
        <w:t xml:space="preserve"> asked of both individual and </w:t>
      </w:r>
      <w:r w:rsidR="00A84649">
        <w:rPr>
          <w:b/>
          <w:snapToGrid w:val="0"/>
          <w:color w:val="000000"/>
        </w:rPr>
        <w:t xml:space="preserve">organisational </w:t>
      </w:r>
      <w:r w:rsidR="0066193A">
        <w:rPr>
          <w:b/>
          <w:snapToGrid w:val="0"/>
          <w:color w:val="000000"/>
        </w:rPr>
        <w:t>partners</w:t>
      </w:r>
    </w:p>
    <w:p w14:paraId="0C817D8E" w14:textId="77777777" w:rsidR="009F3730" w:rsidRDefault="009F3730">
      <w:pPr>
        <w:widowControl w:val="0"/>
        <w:rPr>
          <w:snapToGrid w:val="0"/>
          <w:color w:val="000000"/>
        </w:rPr>
      </w:pPr>
    </w:p>
    <w:p w14:paraId="5EBA755E" w14:textId="77777777" w:rsidR="009F3730" w:rsidRDefault="009F3730" w:rsidP="00046D43">
      <w:pPr>
        <w:widowControl w:val="0"/>
        <w:numPr>
          <w:ilvl w:val="0"/>
          <w:numId w:val="17"/>
        </w:numPr>
        <w:tabs>
          <w:tab w:val="left" w:pos="426"/>
        </w:tabs>
        <w:jc w:val="both"/>
        <w:rPr>
          <w:snapToGrid w:val="0"/>
          <w:color w:val="000000"/>
        </w:rPr>
      </w:pPr>
      <w:r>
        <w:rPr>
          <w:snapToGrid w:val="0"/>
          <w:color w:val="000000"/>
        </w:rPr>
        <w:t>Ability to think and act strategically using creative, analytical and problem-solving skills.</w:t>
      </w:r>
    </w:p>
    <w:p w14:paraId="32358D9C" w14:textId="77777777" w:rsidR="009F3730" w:rsidRDefault="009F3730" w:rsidP="00046D43">
      <w:pPr>
        <w:widowControl w:val="0"/>
        <w:numPr>
          <w:ilvl w:val="0"/>
          <w:numId w:val="17"/>
        </w:numPr>
        <w:tabs>
          <w:tab w:val="left" w:pos="426"/>
        </w:tabs>
        <w:jc w:val="both"/>
        <w:rPr>
          <w:snapToGrid w:val="0"/>
          <w:color w:val="000000"/>
        </w:rPr>
      </w:pPr>
      <w:r>
        <w:rPr>
          <w:snapToGrid w:val="0"/>
          <w:color w:val="000000"/>
        </w:rPr>
        <w:t>Ability to translate ideas into practical solutions.</w:t>
      </w:r>
    </w:p>
    <w:p w14:paraId="4B867A2E" w14:textId="77777777" w:rsidR="009F3730" w:rsidRDefault="009F3730" w:rsidP="00046D43">
      <w:pPr>
        <w:widowControl w:val="0"/>
        <w:numPr>
          <w:ilvl w:val="0"/>
          <w:numId w:val="17"/>
        </w:numPr>
        <w:tabs>
          <w:tab w:val="left" w:pos="426"/>
        </w:tabs>
        <w:jc w:val="both"/>
        <w:rPr>
          <w:snapToGrid w:val="0"/>
          <w:color w:val="000000"/>
        </w:rPr>
      </w:pPr>
      <w:r>
        <w:rPr>
          <w:snapToGrid w:val="0"/>
          <w:color w:val="000000"/>
        </w:rPr>
        <w:t xml:space="preserve">Familiarity with and </w:t>
      </w:r>
      <w:r w:rsidR="000B193A">
        <w:rPr>
          <w:snapToGrid w:val="0"/>
          <w:color w:val="000000"/>
        </w:rPr>
        <w:t xml:space="preserve">either </w:t>
      </w:r>
      <w:r>
        <w:rPr>
          <w:snapToGrid w:val="0"/>
          <w:color w:val="000000"/>
        </w:rPr>
        <w:t>a good understanding of accounting standards</w:t>
      </w:r>
      <w:r w:rsidR="000B193A">
        <w:rPr>
          <w:snapToGrid w:val="0"/>
          <w:color w:val="000000"/>
        </w:rPr>
        <w:t xml:space="preserve"> and the latest SORP or an</w:t>
      </w:r>
      <w:r w:rsidR="0066193A">
        <w:rPr>
          <w:snapToGrid w:val="0"/>
          <w:color w:val="000000"/>
        </w:rPr>
        <w:t xml:space="preserve"> awareness of the latest SORP</w:t>
      </w:r>
      <w:r w:rsidR="000B193A">
        <w:rPr>
          <w:snapToGrid w:val="0"/>
          <w:color w:val="000000"/>
        </w:rPr>
        <w:t xml:space="preserve"> and what it is trying to achieve</w:t>
      </w:r>
      <w:r w:rsidR="0066193A">
        <w:rPr>
          <w:snapToGrid w:val="0"/>
          <w:color w:val="000000"/>
        </w:rPr>
        <w:t>, and</w:t>
      </w:r>
      <w:r w:rsidR="000B193A">
        <w:rPr>
          <w:snapToGrid w:val="0"/>
          <w:color w:val="000000"/>
        </w:rPr>
        <w:t xml:space="preserve"> </w:t>
      </w:r>
      <w:r w:rsidR="0066193A">
        <w:rPr>
          <w:snapToGrid w:val="0"/>
          <w:color w:val="000000"/>
        </w:rPr>
        <w:t>a recognition of what good financial reporting is trying to achieve</w:t>
      </w:r>
      <w:r>
        <w:rPr>
          <w:snapToGrid w:val="0"/>
          <w:color w:val="000000"/>
        </w:rPr>
        <w:t>.</w:t>
      </w:r>
    </w:p>
    <w:p w14:paraId="010A0EC1" w14:textId="77777777" w:rsidR="009F3730" w:rsidRDefault="009F3730" w:rsidP="00046D43">
      <w:pPr>
        <w:widowControl w:val="0"/>
        <w:numPr>
          <w:ilvl w:val="0"/>
          <w:numId w:val="17"/>
        </w:numPr>
        <w:tabs>
          <w:tab w:val="left" w:pos="426"/>
        </w:tabs>
        <w:jc w:val="both"/>
        <w:rPr>
          <w:snapToGrid w:val="0"/>
          <w:color w:val="000000"/>
        </w:rPr>
      </w:pPr>
      <w:r>
        <w:rPr>
          <w:snapToGrid w:val="0"/>
          <w:color w:val="000000"/>
        </w:rPr>
        <w:t>Commit</w:t>
      </w:r>
      <w:r w:rsidR="002F5354">
        <w:rPr>
          <w:snapToGrid w:val="0"/>
          <w:color w:val="000000"/>
        </w:rPr>
        <w:t>ment</w:t>
      </w:r>
      <w:r>
        <w:rPr>
          <w:snapToGrid w:val="0"/>
          <w:color w:val="000000"/>
        </w:rPr>
        <w:t xml:space="preserve"> to valuing diversity</w:t>
      </w:r>
      <w:r w:rsidR="0066193A">
        <w:rPr>
          <w:snapToGrid w:val="0"/>
          <w:color w:val="000000"/>
        </w:rPr>
        <w:t xml:space="preserve"> and respecting others</w:t>
      </w:r>
      <w:r>
        <w:rPr>
          <w:snapToGrid w:val="0"/>
          <w:color w:val="000000"/>
        </w:rPr>
        <w:t>.</w:t>
      </w:r>
    </w:p>
    <w:p w14:paraId="79E4C5FF" w14:textId="77777777" w:rsidR="00046D43" w:rsidRDefault="00046D43">
      <w:pPr>
        <w:spacing w:after="240"/>
        <w:rPr>
          <w:b/>
          <w:snapToGrid w:val="0"/>
        </w:rPr>
      </w:pPr>
    </w:p>
    <w:p w14:paraId="588CB734" w14:textId="77777777" w:rsidR="009F3730" w:rsidRDefault="009F3730">
      <w:pPr>
        <w:spacing w:after="240"/>
        <w:rPr>
          <w:b/>
          <w:snapToGrid w:val="0"/>
        </w:rPr>
      </w:pPr>
      <w:r>
        <w:rPr>
          <w:b/>
          <w:snapToGrid w:val="0"/>
        </w:rPr>
        <w:lastRenderedPageBreak/>
        <w:t xml:space="preserve">OVERVIEW OF THE SELECTION PROCESS </w:t>
      </w:r>
    </w:p>
    <w:p w14:paraId="295D3D1A" w14:textId="77777777" w:rsidR="009F3730" w:rsidRDefault="009F3730" w:rsidP="00046D43">
      <w:pPr>
        <w:widowControl w:val="0"/>
        <w:jc w:val="both"/>
        <w:rPr>
          <w:snapToGrid w:val="0"/>
          <w:color w:val="000000"/>
        </w:rPr>
      </w:pPr>
      <w:r>
        <w:rPr>
          <w:snapToGrid w:val="0"/>
          <w:color w:val="000000"/>
        </w:rPr>
        <w:t>Applications</w:t>
      </w:r>
      <w:r w:rsidR="00D70498">
        <w:rPr>
          <w:snapToGrid w:val="0"/>
          <w:color w:val="000000"/>
        </w:rPr>
        <w:t xml:space="preserve"> are invited</w:t>
      </w:r>
      <w:r>
        <w:rPr>
          <w:snapToGrid w:val="0"/>
          <w:color w:val="000000"/>
        </w:rPr>
        <w:t xml:space="preserve"> by open advertisement</w:t>
      </w:r>
      <w:r w:rsidR="00686D2C">
        <w:rPr>
          <w:snapToGrid w:val="0"/>
          <w:color w:val="000000"/>
        </w:rPr>
        <w:t>.</w:t>
      </w:r>
      <w:r>
        <w:rPr>
          <w:snapToGrid w:val="0"/>
          <w:color w:val="000000"/>
        </w:rPr>
        <w:t xml:space="preserve"> Unsolicited approaches may be made to certain individuals</w:t>
      </w:r>
      <w:r w:rsidR="0029149C">
        <w:rPr>
          <w:snapToGrid w:val="0"/>
          <w:color w:val="000000"/>
        </w:rPr>
        <w:t xml:space="preserve"> </w:t>
      </w:r>
      <w:r w:rsidR="00CE5A4F">
        <w:rPr>
          <w:snapToGrid w:val="0"/>
          <w:color w:val="000000"/>
        </w:rPr>
        <w:t xml:space="preserve">who have either served on the previous SORP committee </w:t>
      </w:r>
      <w:r w:rsidR="0029149C">
        <w:rPr>
          <w:snapToGrid w:val="0"/>
          <w:color w:val="000000"/>
        </w:rPr>
        <w:t xml:space="preserve">or </w:t>
      </w:r>
      <w:r w:rsidR="00CE5A4F">
        <w:rPr>
          <w:snapToGrid w:val="0"/>
          <w:color w:val="000000"/>
        </w:rPr>
        <w:t xml:space="preserve">are considered to have a valuable input to give due to their prominent engagement with the charity sector or </w:t>
      </w:r>
      <w:r w:rsidR="0029149C">
        <w:rPr>
          <w:snapToGrid w:val="0"/>
          <w:color w:val="000000"/>
        </w:rPr>
        <w:t>organisations</w:t>
      </w:r>
      <w:r>
        <w:rPr>
          <w:snapToGrid w:val="0"/>
          <w:color w:val="000000"/>
        </w:rPr>
        <w:t xml:space="preserve">, </w:t>
      </w:r>
      <w:r w:rsidR="00E0534B">
        <w:rPr>
          <w:snapToGrid w:val="0"/>
          <w:color w:val="000000"/>
        </w:rPr>
        <w:t xml:space="preserve">at the absolute discretion of </w:t>
      </w:r>
      <w:r w:rsidR="0029149C">
        <w:rPr>
          <w:snapToGrid w:val="0"/>
          <w:color w:val="000000"/>
        </w:rPr>
        <w:t>the SORP-making body for them to</w:t>
      </w:r>
      <w:r w:rsidR="00CE5A4F">
        <w:rPr>
          <w:snapToGrid w:val="0"/>
          <w:color w:val="000000"/>
        </w:rPr>
        <w:t xml:space="preserve"> apply</w:t>
      </w:r>
      <w:r>
        <w:rPr>
          <w:snapToGrid w:val="0"/>
          <w:color w:val="000000"/>
        </w:rPr>
        <w:t>.</w:t>
      </w:r>
      <w:r w:rsidR="00CE5A4F">
        <w:rPr>
          <w:snapToGrid w:val="0"/>
          <w:color w:val="000000"/>
        </w:rPr>
        <w:t xml:space="preserve"> </w:t>
      </w:r>
      <w:r>
        <w:rPr>
          <w:snapToGrid w:val="0"/>
          <w:color w:val="000000"/>
        </w:rPr>
        <w:t xml:space="preserve">All applications will be reviewed against the </w:t>
      </w:r>
      <w:r w:rsidR="0029149C">
        <w:rPr>
          <w:snapToGrid w:val="0"/>
          <w:color w:val="000000"/>
        </w:rPr>
        <w:t>selection criteria</w:t>
      </w:r>
      <w:r>
        <w:rPr>
          <w:snapToGrid w:val="0"/>
          <w:color w:val="000000"/>
        </w:rPr>
        <w:t xml:space="preserve"> and will receive equal treatment in respect of gender, ethnic origin or personal disability.  </w:t>
      </w:r>
    </w:p>
    <w:p w14:paraId="78FDE7E8" w14:textId="77777777" w:rsidR="00B414FF" w:rsidRDefault="00B414FF" w:rsidP="00B414FF">
      <w:pPr>
        <w:pStyle w:val="BodyText"/>
        <w:spacing w:after="0"/>
        <w:jc w:val="both"/>
      </w:pPr>
    </w:p>
    <w:p w14:paraId="3FB6AAD7" w14:textId="77777777" w:rsidR="00CF4036" w:rsidRDefault="0084281E" w:rsidP="00B414FF">
      <w:pPr>
        <w:pStyle w:val="BodyText"/>
        <w:spacing w:after="0"/>
        <w:jc w:val="both"/>
      </w:pPr>
      <w:r>
        <w:t>The SORP-making body will determine whether t</w:t>
      </w:r>
      <w:r w:rsidR="00B414FF">
        <w:t>o</w:t>
      </w:r>
      <w:r>
        <w:t xml:space="preserve"> run an engagement strand separately in each of the four charity law jurisdictions (England and Wales, Northern Ireland, Republic of Ireland </w:t>
      </w:r>
      <w:r w:rsidR="00A84649">
        <w:t xml:space="preserve">and </w:t>
      </w:r>
      <w:r>
        <w:t xml:space="preserve">Scotland) or to combine two or more jurisdictions. Factors informing this decision include cross boundary or </w:t>
      </w:r>
      <w:r w:rsidR="00B414FF">
        <w:t xml:space="preserve">cross </w:t>
      </w:r>
      <w:r>
        <w:t xml:space="preserve">border synergies, our available resources, and </w:t>
      </w:r>
      <w:r w:rsidR="00B414FF">
        <w:t xml:space="preserve">the </w:t>
      </w:r>
      <w:r>
        <w:t>levels of interest shown in participating in the process.</w:t>
      </w:r>
      <w:r w:rsidR="00B414FF">
        <w:t xml:space="preserve"> </w:t>
      </w:r>
      <w:r>
        <w:t>For each engagement strand we are looking fo</w:t>
      </w:r>
      <w:r w:rsidR="00B414FF">
        <w:t>r between 12 and 16 participants.</w:t>
      </w:r>
    </w:p>
    <w:p w14:paraId="5DC4C1CF" w14:textId="77777777" w:rsidR="00CF4036" w:rsidRDefault="00CF4036" w:rsidP="00B414FF">
      <w:pPr>
        <w:pStyle w:val="BodyText"/>
        <w:spacing w:after="0"/>
        <w:jc w:val="both"/>
      </w:pPr>
    </w:p>
    <w:p w14:paraId="604C1BE2" w14:textId="77777777" w:rsidR="0084281E" w:rsidRPr="0084281E" w:rsidRDefault="00CF4036" w:rsidP="00B414FF">
      <w:pPr>
        <w:pStyle w:val="BodyText"/>
        <w:spacing w:after="0"/>
        <w:jc w:val="both"/>
      </w:pPr>
      <w:r>
        <w:t>Each of the four participating charity regulators will identify its se</w:t>
      </w:r>
      <w:r w:rsidR="007C3B37">
        <w:t>le</w:t>
      </w:r>
      <w:r>
        <w:t>ction for its charity law jurisdiction. These selections will be considered at a meeting of the joint SORP-making body and then the successful applicants will be notified. A reserve list will also be maintained of up to four participants</w:t>
      </w:r>
      <w:r w:rsidR="0084281E">
        <w:t xml:space="preserve"> </w:t>
      </w:r>
      <w:r>
        <w:t xml:space="preserve">per engagement strand in order to fill any vacancies should these arise. Those </w:t>
      </w:r>
      <w:r w:rsidR="00A84649">
        <w:t>placed on</w:t>
      </w:r>
      <w:r>
        <w:t xml:space="preserve"> the re</w:t>
      </w:r>
      <w:r w:rsidR="007C3B37">
        <w:t>s</w:t>
      </w:r>
      <w:r>
        <w:t>e</w:t>
      </w:r>
      <w:r w:rsidR="007C3B37">
        <w:t>r</w:t>
      </w:r>
      <w:r>
        <w:t>ve list will also be notified and</w:t>
      </w:r>
      <w:r w:rsidR="00A84649">
        <w:t xml:space="preserve"> their consent</w:t>
      </w:r>
      <w:r>
        <w:t xml:space="preserve"> requested </w:t>
      </w:r>
      <w:r w:rsidR="007C3B37">
        <w:t xml:space="preserve">for </w:t>
      </w:r>
      <w:r w:rsidR="00A84649">
        <w:t xml:space="preserve">inclusion </w:t>
      </w:r>
      <w:r>
        <w:t>on the reserves list.</w:t>
      </w:r>
      <w:r w:rsidR="00AC6B67">
        <w:t xml:space="preserve">  The reserve list would be kept for a period of three years.</w:t>
      </w:r>
    </w:p>
    <w:p w14:paraId="62D68657" w14:textId="77777777" w:rsidR="00CF4036" w:rsidRDefault="00CF4036" w:rsidP="00046D43">
      <w:pPr>
        <w:jc w:val="both"/>
      </w:pPr>
    </w:p>
    <w:p w14:paraId="5AEC9E42" w14:textId="77777777" w:rsidR="009F3730" w:rsidRDefault="0078135F" w:rsidP="00046D43">
      <w:pPr>
        <w:jc w:val="both"/>
      </w:pPr>
      <w:r>
        <w:t xml:space="preserve">To apply </w:t>
      </w:r>
      <w:r w:rsidR="009F3730">
        <w:t xml:space="preserve">to join </w:t>
      </w:r>
      <w:r w:rsidR="00A92CA4">
        <w:t>an engagement strand</w:t>
      </w:r>
      <w:r w:rsidR="009F3730">
        <w:t xml:space="preserve">, you need to provide the following information by </w:t>
      </w:r>
      <w:r w:rsidR="004B6C39">
        <w:t>17 February</w:t>
      </w:r>
      <w:r w:rsidR="00A92CA4" w:rsidRPr="004F5A1D">
        <w:t xml:space="preserve"> 2020</w:t>
      </w:r>
      <w:r w:rsidR="00815473" w:rsidRPr="004F5A1D">
        <w:t>:</w:t>
      </w:r>
    </w:p>
    <w:p w14:paraId="42801DF9" w14:textId="77777777" w:rsidR="00AC6B67" w:rsidRDefault="00AC6B67" w:rsidP="00046D43">
      <w:pPr>
        <w:jc w:val="both"/>
      </w:pPr>
    </w:p>
    <w:p w14:paraId="480AA4AF" w14:textId="77777777" w:rsidR="00AC6B67" w:rsidRDefault="00AC6B67" w:rsidP="00AC6B67">
      <w:pPr>
        <w:numPr>
          <w:ilvl w:val="0"/>
          <w:numId w:val="16"/>
        </w:numPr>
        <w:autoSpaceDE w:val="0"/>
        <w:autoSpaceDN w:val="0"/>
        <w:adjustRightInd w:val="0"/>
        <w:jc w:val="both"/>
      </w:pPr>
      <w:r>
        <w:t xml:space="preserve">If applying as an </w:t>
      </w:r>
      <w:r w:rsidRPr="009448B4">
        <w:rPr>
          <w:b/>
        </w:rPr>
        <w:t>individual</w:t>
      </w:r>
      <w:r>
        <w:rPr>
          <w:b/>
        </w:rPr>
        <w:t xml:space="preserve">: </w:t>
      </w:r>
    </w:p>
    <w:p w14:paraId="5B5CB580" w14:textId="77777777" w:rsidR="00AC6B67" w:rsidRDefault="00AC6B67" w:rsidP="00AC6B67">
      <w:pPr>
        <w:numPr>
          <w:ilvl w:val="1"/>
          <w:numId w:val="16"/>
        </w:numPr>
        <w:autoSpaceDE w:val="0"/>
        <w:autoSpaceDN w:val="0"/>
        <w:adjustRightInd w:val="0"/>
        <w:jc w:val="both"/>
      </w:pPr>
      <w:r>
        <w:t xml:space="preserve">your </w:t>
      </w:r>
      <w:r w:rsidRPr="009448B4">
        <w:t>CV</w:t>
      </w:r>
      <w:r>
        <w:t xml:space="preserve"> setting out your career history, with responsibilities and achievements and/or history of engagement with the sector.</w:t>
      </w:r>
    </w:p>
    <w:p w14:paraId="0EABC6DF" w14:textId="77777777" w:rsidR="00AC6B67" w:rsidRDefault="00AC6B67" w:rsidP="00AC6B67">
      <w:pPr>
        <w:autoSpaceDE w:val="0"/>
        <w:autoSpaceDN w:val="0"/>
        <w:adjustRightInd w:val="0"/>
        <w:ind w:left="720"/>
        <w:jc w:val="both"/>
      </w:pPr>
    </w:p>
    <w:p w14:paraId="6EF9048B" w14:textId="77777777" w:rsidR="00AC6B67" w:rsidRPr="009448B4" w:rsidRDefault="00AC6B67" w:rsidP="00AC6B67">
      <w:pPr>
        <w:numPr>
          <w:ilvl w:val="0"/>
          <w:numId w:val="16"/>
        </w:numPr>
        <w:autoSpaceDE w:val="0"/>
        <w:autoSpaceDN w:val="0"/>
        <w:adjustRightInd w:val="0"/>
        <w:jc w:val="both"/>
      </w:pPr>
      <w:r>
        <w:t xml:space="preserve">If applying as an </w:t>
      </w:r>
      <w:r w:rsidRPr="009448B4">
        <w:rPr>
          <w:b/>
        </w:rPr>
        <w:t>organisational member</w:t>
      </w:r>
      <w:r>
        <w:rPr>
          <w:b/>
        </w:rPr>
        <w:t>:</w:t>
      </w:r>
    </w:p>
    <w:p w14:paraId="623036CA" w14:textId="77777777" w:rsidR="00AC6B67" w:rsidRDefault="00AC6B67" w:rsidP="00AC6B67">
      <w:pPr>
        <w:numPr>
          <w:ilvl w:val="1"/>
          <w:numId w:val="16"/>
        </w:numPr>
        <w:autoSpaceDE w:val="0"/>
        <w:autoSpaceDN w:val="0"/>
        <w:adjustRightInd w:val="0"/>
        <w:jc w:val="both"/>
      </w:pPr>
      <w:r>
        <w:t xml:space="preserve">a short statement setting out how the work of your organisation relates to the charity sector including details of your organisation’s website and social media presence and details of your </w:t>
      </w:r>
      <w:r w:rsidRPr="00516C4E">
        <w:t>proposed nominee, for example whether the</w:t>
      </w:r>
      <w:r>
        <w:t xml:space="preserve"> person</w:t>
      </w:r>
      <w:r w:rsidRPr="00516C4E">
        <w:t xml:space="preserve"> nominate</w:t>
      </w:r>
      <w:r>
        <w:t>d is</w:t>
      </w:r>
      <w:r w:rsidRPr="00516C4E">
        <w:t xml:space="preserve"> a member of staff or a volunteer member</w:t>
      </w:r>
    </w:p>
    <w:p w14:paraId="6EB2CB9B" w14:textId="77777777" w:rsidR="00AC6B67" w:rsidRDefault="00AC6B67" w:rsidP="00046D43">
      <w:pPr>
        <w:jc w:val="both"/>
      </w:pPr>
    </w:p>
    <w:p w14:paraId="5C39EC8C" w14:textId="77777777" w:rsidR="00AC6B67" w:rsidRDefault="00AC6B67" w:rsidP="00AC6B67">
      <w:pPr>
        <w:numPr>
          <w:ilvl w:val="0"/>
          <w:numId w:val="16"/>
        </w:numPr>
        <w:autoSpaceDE w:val="0"/>
        <w:autoSpaceDN w:val="0"/>
        <w:adjustRightInd w:val="0"/>
        <w:jc w:val="both"/>
        <w:rPr>
          <w:rFonts w:cs="Arial"/>
        </w:rPr>
      </w:pPr>
      <w:r w:rsidRPr="009448B4">
        <w:rPr>
          <w:rFonts w:cs="Arial"/>
          <w:b/>
        </w:rPr>
        <w:t>In all cases</w:t>
      </w:r>
      <w:r>
        <w:rPr>
          <w:rFonts w:cs="Arial"/>
          <w:b/>
        </w:rPr>
        <w:t xml:space="preserve">: </w:t>
      </w:r>
    </w:p>
    <w:p w14:paraId="35349EC9" w14:textId="77777777" w:rsidR="00AC6B67" w:rsidRDefault="00AC6B67" w:rsidP="00AC6B67">
      <w:pPr>
        <w:numPr>
          <w:ilvl w:val="1"/>
          <w:numId w:val="16"/>
        </w:numPr>
        <w:autoSpaceDE w:val="0"/>
        <w:autoSpaceDN w:val="0"/>
        <w:adjustRightInd w:val="0"/>
        <w:jc w:val="both"/>
        <w:rPr>
          <w:rFonts w:cs="Arial"/>
        </w:rPr>
      </w:pPr>
      <w:r>
        <w:rPr>
          <w:rFonts w:cs="Arial"/>
        </w:rPr>
        <w:t xml:space="preserve">a brief </w:t>
      </w:r>
      <w:r w:rsidRPr="009448B4">
        <w:rPr>
          <w:rFonts w:cs="Arial"/>
        </w:rPr>
        <w:t>supporting statement</w:t>
      </w:r>
      <w:r>
        <w:rPr>
          <w:rFonts w:cs="Arial"/>
        </w:rPr>
        <w:t xml:space="preserve"> (this should be from the nominee of an organisational applicant), giving evidence and examples of your ability to meet the criteria for selection </w:t>
      </w:r>
      <w:proofErr w:type="gramStart"/>
      <w:r>
        <w:rPr>
          <w:rFonts w:cs="Arial"/>
        </w:rPr>
        <w:t>The</w:t>
      </w:r>
      <w:proofErr w:type="gramEnd"/>
      <w:r>
        <w:rPr>
          <w:rFonts w:cs="Arial"/>
        </w:rPr>
        <w:t xml:space="preserve"> statement should not be more than 2 sides of A4. </w:t>
      </w:r>
    </w:p>
    <w:p w14:paraId="3EBC5C63" w14:textId="77777777" w:rsidR="00AC6B67" w:rsidRDefault="00AC6B67" w:rsidP="00AC6B67">
      <w:pPr>
        <w:numPr>
          <w:ilvl w:val="1"/>
          <w:numId w:val="16"/>
        </w:numPr>
        <w:autoSpaceDE w:val="0"/>
        <w:autoSpaceDN w:val="0"/>
        <w:adjustRightInd w:val="0"/>
        <w:jc w:val="both"/>
        <w:rPr>
          <w:rFonts w:cs="Arial"/>
        </w:rPr>
      </w:pPr>
      <w:r>
        <w:rPr>
          <w:rFonts w:cs="Arial"/>
        </w:rPr>
        <w:t xml:space="preserve">confirmation you have read the SORP-specific privacy statement found on </w:t>
      </w:r>
      <w:hyperlink r:id="rId20" w:history="1">
        <w:r w:rsidRPr="00FB0C47">
          <w:rPr>
            <w:rStyle w:val="Hyperlink"/>
            <w:rFonts w:cs="Arial"/>
          </w:rPr>
          <w:t>www.charitysorp.org</w:t>
        </w:r>
      </w:hyperlink>
      <w:r>
        <w:rPr>
          <w:rFonts w:cs="Arial"/>
        </w:rPr>
        <w:t xml:space="preserve"> and are happy to participate on this basis.</w:t>
      </w:r>
    </w:p>
    <w:p w14:paraId="5B3113DC" w14:textId="77777777" w:rsidR="00AC6B67" w:rsidRDefault="00AC6B67" w:rsidP="00AC6B67">
      <w:pPr>
        <w:numPr>
          <w:ilvl w:val="1"/>
          <w:numId w:val="16"/>
        </w:numPr>
        <w:autoSpaceDE w:val="0"/>
        <w:autoSpaceDN w:val="0"/>
        <w:adjustRightInd w:val="0"/>
        <w:jc w:val="both"/>
        <w:rPr>
          <w:rFonts w:cs="Arial"/>
        </w:rPr>
      </w:pPr>
      <w:r>
        <w:rPr>
          <w:rFonts w:cs="Arial"/>
        </w:rPr>
        <w:t>confirmation that if appointed you are content that your email address will be shared with other participants in the engagement strand and be known by the SORP-making body</w:t>
      </w:r>
    </w:p>
    <w:p w14:paraId="04D3CD38" w14:textId="77777777" w:rsidR="00AC6B67" w:rsidRDefault="00AC6B67" w:rsidP="00AC6B67">
      <w:pPr>
        <w:numPr>
          <w:ilvl w:val="1"/>
          <w:numId w:val="16"/>
        </w:numPr>
        <w:autoSpaceDE w:val="0"/>
        <w:autoSpaceDN w:val="0"/>
        <w:adjustRightInd w:val="0"/>
        <w:jc w:val="both"/>
        <w:rPr>
          <w:rFonts w:cs="Arial"/>
        </w:rPr>
      </w:pPr>
      <w:r>
        <w:rPr>
          <w:rFonts w:cs="Arial"/>
        </w:rPr>
        <w:t xml:space="preserve">daytime and evening mobile </w:t>
      </w:r>
      <w:r w:rsidRPr="009448B4">
        <w:rPr>
          <w:rFonts w:cs="Arial"/>
        </w:rPr>
        <w:t>telephone numbers</w:t>
      </w:r>
      <w:r>
        <w:rPr>
          <w:rFonts w:cs="Arial"/>
        </w:rPr>
        <w:t>, which will be used with discretion.</w:t>
      </w:r>
    </w:p>
    <w:p w14:paraId="4C749F35" w14:textId="77777777" w:rsidR="00AC6B67" w:rsidRPr="00046D43" w:rsidRDefault="00AC6B67" w:rsidP="00AC6B67">
      <w:pPr>
        <w:numPr>
          <w:ilvl w:val="1"/>
          <w:numId w:val="16"/>
        </w:numPr>
        <w:autoSpaceDE w:val="0"/>
        <w:autoSpaceDN w:val="0"/>
        <w:adjustRightInd w:val="0"/>
        <w:jc w:val="both"/>
      </w:pPr>
      <w:r>
        <w:rPr>
          <w:rFonts w:cs="Arial"/>
        </w:rPr>
        <w:t>e-mail address, which will be used with discretion.</w:t>
      </w:r>
    </w:p>
    <w:p w14:paraId="310C8122" w14:textId="77777777" w:rsidR="00AC6B67" w:rsidRDefault="00AC6B67" w:rsidP="00AC6B67">
      <w:pPr>
        <w:numPr>
          <w:ilvl w:val="1"/>
          <w:numId w:val="16"/>
        </w:numPr>
        <w:autoSpaceDE w:val="0"/>
        <w:autoSpaceDN w:val="0"/>
        <w:adjustRightInd w:val="0"/>
        <w:jc w:val="both"/>
      </w:pPr>
      <w:r>
        <w:t>a</w:t>
      </w:r>
      <w:r w:rsidRPr="009448B4">
        <w:t xml:space="preserve"> statement of any conflicts of interest</w:t>
      </w:r>
      <w:r>
        <w:t xml:space="preserve">.  If you, your partner, dependants, business partner or associate have any business interest or other activities which are or could be perceived as creating a conflict of interest with the activities of the SORP Committee or the SORP-making body, you should declare that in your application.  If you have no conflicts of interest to declare, a simple statement in a covering letter to this effect will be </w:t>
      </w:r>
      <w:proofErr w:type="gramStart"/>
      <w:r>
        <w:t>sufficient</w:t>
      </w:r>
      <w:proofErr w:type="gramEnd"/>
      <w:r>
        <w:t xml:space="preserve">. Please read the attached note for guidance in Annex </w:t>
      </w:r>
      <w:r w:rsidR="00571492">
        <w:t xml:space="preserve">C </w:t>
      </w:r>
      <w:r>
        <w:t>on this matter.</w:t>
      </w:r>
      <w:r w:rsidRPr="00346C45">
        <w:t xml:space="preserve"> </w:t>
      </w:r>
    </w:p>
    <w:p w14:paraId="47C2B6C4" w14:textId="77777777" w:rsidR="00AC6B67" w:rsidRDefault="00AC6B67" w:rsidP="00AC6B67">
      <w:pPr>
        <w:tabs>
          <w:tab w:val="left" w:pos="720"/>
        </w:tabs>
        <w:autoSpaceDE w:val="0"/>
        <w:autoSpaceDN w:val="0"/>
        <w:adjustRightInd w:val="0"/>
        <w:ind w:left="360"/>
        <w:jc w:val="both"/>
        <w:rPr>
          <w:b/>
        </w:rPr>
      </w:pPr>
    </w:p>
    <w:p w14:paraId="13EA46A3" w14:textId="77777777" w:rsidR="00AC6B67" w:rsidRPr="00346C45" w:rsidRDefault="00AC6B67" w:rsidP="00AC6B67">
      <w:pPr>
        <w:tabs>
          <w:tab w:val="left" w:pos="720"/>
        </w:tabs>
        <w:autoSpaceDE w:val="0"/>
        <w:autoSpaceDN w:val="0"/>
        <w:adjustRightInd w:val="0"/>
        <w:ind w:left="360"/>
        <w:jc w:val="both"/>
      </w:pPr>
      <w:r w:rsidRPr="00346C45">
        <w:lastRenderedPageBreak/>
        <w:t>In addition</w:t>
      </w:r>
      <w:r>
        <w:t xml:space="preserve">, </w:t>
      </w:r>
      <w:r w:rsidRPr="009448B4">
        <w:rPr>
          <w:b/>
        </w:rPr>
        <w:t>all applicants</w:t>
      </w:r>
      <w:r>
        <w:t xml:space="preserve"> are requested to complete: </w:t>
      </w:r>
    </w:p>
    <w:p w14:paraId="1DA48EFE" w14:textId="77777777" w:rsidR="00AC6B67" w:rsidRDefault="00AC6B67" w:rsidP="00AC6B67">
      <w:pPr>
        <w:tabs>
          <w:tab w:val="left" w:pos="720"/>
        </w:tabs>
        <w:autoSpaceDE w:val="0"/>
        <w:autoSpaceDN w:val="0"/>
        <w:adjustRightInd w:val="0"/>
        <w:ind w:left="360"/>
        <w:jc w:val="both"/>
      </w:pPr>
    </w:p>
    <w:p w14:paraId="4D0E6D74" w14:textId="77777777" w:rsidR="00AC6B67" w:rsidRDefault="00AC6B67" w:rsidP="00AC6B67">
      <w:pPr>
        <w:numPr>
          <w:ilvl w:val="0"/>
          <w:numId w:val="18"/>
        </w:numPr>
        <w:autoSpaceDE w:val="0"/>
        <w:autoSpaceDN w:val="0"/>
        <w:adjustRightInd w:val="0"/>
        <w:jc w:val="both"/>
      </w:pPr>
      <w:r>
        <w:rPr>
          <w:b/>
        </w:rPr>
        <w:t>Ethnic minority and disability questionnaires</w:t>
      </w:r>
      <w:r>
        <w:t xml:space="preserve"> which enable us to comply with the recommendations of the Equality and Human Rights Commission, to monitor selection decisions.  This information will be treated as confidential and used for statistical purposes only; the forms will not be treated as part of your application.</w:t>
      </w:r>
    </w:p>
    <w:p w14:paraId="3D89EA69" w14:textId="77777777" w:rsidR="00AC6B67" w:rsidRDefault="00AC6B67" w:rsidP="00AF32B1">
      <w:pPr>
        <w:autoSpaceDE w:val="0"/>
        <w:autoSpaceDN w:val="0"/>
        <w:adjustRightInd w:val="0"/>
        <w:ind w:left="720"/>
        <w:jc w:val="both"/>
      </w:pPr>
    </w:p>
    <w:p w14:paraId="6EF28DDE" w14:textId="77777777" w:rsidR="00AC6B67" w:rsidRPr="00DF4E22" w:rsidRDefault="00AC6B67" w:rsidP="00AC6B67">
      <w:pPr>
        <w:spacing w:before="75" w:after="225"/>
        <w:rPr>
          <w:rFonts w:cs="Arial"/>
          <w:b/>
          <w:color w:val="000000"/>
        </w:rPr>
      </w:pPr>
      <w:r w:rsidRPr="00DF4E22">
        <w:rPr>
          <w:rFonts w:cs="Arial"/>
          <w:b/>
          <w:color w:val="000000"/>
        </w:rPr>
        <w:t xml:space="preserve">Completed applications should be </w:t>
      </w:r>
      <w:r>
        <w:rPr>
          <w:rFonts w:cs="Arial"/>
          <w:b/>
          <w:color w:val="000000"/>
        </w:rPr>
        <w:t>sent by email to the contact person nominated for your jurisdiction, quoting reference SORP ENGAGE,</w:t>
      </w:r>
      <w:r w:rsidRPr="00DF4E22">
        <w:rPr>
          <w:rFonts w:cs="Arial"/>
          <w:b/>
          <w:color w:val="000000"/>
        </w:rPr>
        <w:t xml:space="preserve"> to: </w:t>
      </w: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984"/>
        <w:gridCol w:w="4694"/>
      </w:tblGrid>
      <w:tr w:rsidR="00AC6B67" w14:paraId="5C7D9E82" w14:textId="77777777" w:rsidTr="001864DD">
        <w:tc>
          <w:tcPr>
            <w:tcW w:w="2972" w:type="dxa"/>
            <w:shd w:val="clear" w:color="auto" w:fill="auto"/>
          </w:tcPr>
          <w:p w14:paraId="6A3961AD" w14:textId="77777777" w:rsidR="00AC6B67" w:rsidRPr="001864DD" w:rsidRDefault="00AC6B67" w:rsidP="001864DD">
            <w:pPr>
              <w:rPr>
                <w:rFonts w:cs="Arial"/>
                <w:color w:val="000000"/>
              </w:rPr>
            </w:pPr>
            <w:r w:rsidRPr="001864DD">
              <w:rPr>
                <w:rFonts w:cs="Arial"/>
                <w:color w:val="000000"/>
              </w:rPr>
              <w:t>For England and Wales:</w:t>
            </w:r>
          </w:p>
        </w:tc>
        <w:tc>
          <w:tcPr>
            <w:tcW w:w="1984" w:type="dxa"/>
            <w:shd w:val="clear" w:color="auto" w:fill="auto"/>
          </w:tcPr>
          <w:p w14:paraId="36651692" w14:textId="77777777" w:rsidR="00AC6B67" w:rsidRPr="001864DD" w:rsidRDefault="00AC6B67" w:rsidP="001864DD">
            <w:pPr>
              <w:rPr>
                <w:rFonts w:cs="Arial"/>
                <w:color w:val="000000"/>
              </w:rPr>
            </w:pPr>
            <w:r w:rsidRPr="001864DD">
              <w:rPr>
                <w:rFonts w:cs="Arial"/>
                <w:color w:val="000000"/>
              </w:rPr>
              <w:t xml:space="preserve">Nigel Davies </w:t>
            </w:r>
          </w:p>
        </w:tc>
        <w:tc>
          <w:tcPr>
            <w:tcW w:w="4694" w:type="dxa"/>
            <w:shd w:val="clear" w:color="auto" w:fill="auto"/>
          </w:tcPr>
          <w:p w14:paraId="5F1FA805" w14:textId="77777777" w:rsidR="00AC6B67" w:rsidRPr="001864DD" w:rsidRDefault="00AC6B67" w:rsidP="001864DD">
            <w:pPr>
              <w:rPr>
                <w:rFonts w:cs="Arial"/>
                <w:color w:val="000000"/>
              </w:rPr>
            </w:pPr>
            <w:r w:rsidRPr="001864DD">
              <w:rPr>
                <w:rFonts w:cs="Arial"/>
                <w:color w:val="000000"/>
              </w:rPr>
              <w:t>Nigel.Davies@charitycommission.gov.uk</w:t>
            </w:r>
          </w:p>
        </w:tc>
      </w:tr>
      <w:tr w:rsidR="00AC6B67" w14:paraId="618C8B5B" w14:textId="77777777" w:rsidTr="001864DD">
        <w:tc>
          <w:tcPr>
            <w:tcW w:w="2972" w:type="dxa"/>
            <w:shd w:val="clear" w:color="auto" w:fill="auto"/>
          </w:tcPr>
          <w:p w14:paraId="5A36C122" w14:textId="77777777" w:rsidR="00AC6B67" w:rsidRPr="001864DD" w:rsidRDefault="00AC6B67" w:rsidP="001864DD">
            <w:pPr>
              <w:rPr>
                <w:rFonts w:cs="Arial"/>
                <w:color w:val="000000"/>
              </w:rPr>
            </w:pPr>
            <w:r w:rsidRPr="001864DD">
              <w:rPr>
                <w:rFonts w:cs="Arial"/>
                <w:color w:val="000000"/>
              </w:rPr>
              <w:t>For Northern Ireland:</w:t>
            </w:r>
          </w:p>
        </w:tc>
        <w:tc>
          <w:tcPr>
            <w:tcW w:w="1984" w:type="dxa"/>
            <w:shd w:val="clear" w:color="auto" w:fill="auto"/>
          </w:tcPr>
          <w:p w14:paraId="019C2260" w14:textId="77777777" w:rsidR="00AC6B67" w:rsidRPr="001864DD" w:rsidRDefault="00AC6B67" w:rsidP="001864DD">
            <w:pPr>
              <w:rPr>
                <w:rFonts w:cs="Arial"/>
                <w:color w:val="000000"/>
              </w:rPr>
            </w:pPr>
            <w:r w:rsidRPr="001864DD">
              <w:rPr>
                <w:rFonts w:cs="Arial"/>
                <w:color w:val="000000"/>
              </w:rPr>
              <w:t>Myles McKeown</w:t>
            </w:r>
          </w:p>
        </w:tc>
        <w:tc>
          <w:tcPr>
            <w:tcW w:w="4694" w:type="dxa"/>
            <w:shd w:val="clear" w:color="auto" w:fill="auto"/>
          </w:tcPr>
          <w:p w14:paraId="5DDF7B5D" w14:textId="77777777" w:rsidR="00AC6B67" w:rsidRPr="001864DD" w:rsidRDefault="00AC6B67" w:rsidP="001864DD">
            <w:pPr>
              <w:rPr>
                <w:rFonts w:cs="Arial"/>
                <w:color w:val="000000"/>
              </w:rPr>
            </w:pPr>
            <w:r w:rsidRPr="001864DD">
              <w:rPr>
                <w:rFonts w:cs="Arial"/>
                <w:color w:val="000000"/>
              </w:rPr>
              <w:t>Myles.McKeown@charitycommissionni.org.uk</w:t>
            </w:r>
          </w:p>
        </w:tc>
      </w:tr>
      <w:tr w:rsidR="00AC6B67" w14:paraId="1E396AAC" w14:textId="77777777" w:rsidTr="001864DD">
        <w:tc>
          <w:tcPr>
            <w:tcW w:w="2972" w:type="dxa"/>
            <w:shd w:val="clear" w:color="auto" w:fill="auto"/>
          </w:tcPr>
          <w:p w14:paraId="67CB0EED" w14:textId="77777777" w:rsidR="00AC6B67" w:rsidRPr="001864DD" w:rsidRDefault="00AC6B67" w:rsidP="001864DD">
            <w:pPr>
              <w:rPr>
                <w:rFonts w:cs="Arial"/>
                <w:color w:val="000000"/>
              </w:rPr>
            </w:pPr>
            <w:r w:rsidRPr="001864DD">
              <w:rPr>
                <w:rFonts w:cs="Arial"/>
                <w:color w:val="000000"/>
              </w:rPr>
              <w:t>For the Republic of Ireland:</w:t>
            </w:r>
          </w:p>
        </w:tc>
        <w:tc>
          <w:tcPr>
            <w:tcW w:w="1984" w:type="dxa"/>
            <w:shd w:val="clear" w:color="auto" w:fill="auto"/>
          </w:tcPr>
          <w:p w14:paraId="74089760" w14:textId="77777777" w:rsidR="00AC6B67" w:rsidRPr="001864DD" w:rsidRDefault="00AC6B67" w:rsidP="001864DD">
            <w:pPr>
              <w:rPr>
                <w:rFonts w:cs="Arial"/>
                <w:color w:val="000000"/>
              </w:rPr>
            </w:pPr>
            <w:r w:rsidRPr="001864DD">
              <w:rPr>
                <w:rFonts w:cs="Arial"/>
                <w:color w:val="000000"/>
              </w:rPr>
              <w:t xml:space="preserve">Jelena </w:t>
            </w:r>
            <w:proofErr w:type="spellStart"/>
            <w:r w:rsidRPr="001864DD">
              <w:rPr>
                <w:rFonts w:cs="Arial"/>
                <w:color w:val="000000"/>
              </w:rPr>
              <w:t>Griscenko</w:t>
            </w:r>
            <w:proofErr w:type="spellEnd"/>
          </w:p>
        </w:tc>
        <w:tc>
          <w:tcPr>
            <w:tcW w:w="4694" w:type="dxa"/>
            <w:shd w:val="clear" w:color="auto" w:fill="auto"/>
          </w:tcPr>
          <w:p w14:paraId="08A432B1" w14:textId="77777777" w:rsidR="00AC6B67" w:rsidRPr="001864DD" w:rsidRDefault="00AC6B67" w:rsidP="001864DD">
            <w:pPr>
              <w:rPr>
                <w:rFonts w:cs="Arial"/>
                <w:color w:val="000000"/>
              </w:rPr>
            </w:pPr>
            <w:r w:rsidRPr="001864DD">
              <w:rPr>
                <w:rFonts w:cs="Arial"/>
                <w:color w:val="000000"/>
              </w:rPr>
              <w:t>JXGriscenko@charitiesregulator.ie</w:t>
            </w:r>
          </w:p>
        </w:tc>
      </w:tr>
      <w:tr w:rsidR="00AC6B67" w14:paraId="4A813B1C" w14:textId="77777777" w:rsidTr="001864DD">
        <w:tc>
          <w:tcPr>
            <w:tcW w:w="2972" w:type="dxa"/>
            <w:shd w:val="clear" w:color="auto" w:fill="auto"/>
          </w:tcPr>
          <w:p w14:paraId="1BBE0F12" w14:textId="77777777" w:rsidR="00AC6B67" w:rsidRPr="001864DD" w:rsidRDefault="00AC6B67" w:rsidP="001864DD">
            <w:pPr>
              <w:rPr>
                <w:rFonts w:cs="Arial"/>
                <w:color w:val="000000"/>
              </w:rPr>
            </w:pPr>
            <w:r w:rsidRPr="001864DD">
              <w:rPr>
                <w:rFonts w:cs="Arial"/>
                <w:color w:val="000000"/>
              </w:rPr>
              <w:t>For Scotland:</w:t>
            </w:r>
          </w:p>
        </w:tc>
        <w:tc>
          <w:tcPr>
            <w:tcW w:w="1984" w:type="dxa"/>
            <w:shd w:val="clear" w:color="auto" w:fill="auto"/>
          </w:tcPr>
          <w:p w14:paraId="6554DD0F" w14:textId="77777777" w:rsidR="00AC6B67" w:rsidRPr="001864DD" w:rsidRDefault="00AC6B67" w:rsidP="001864DD">
            <w:pPr>
              <w:rPr>
                <w:rFonts w:cs="Arial"/>
                <w:color w:val="000000"/>
              </w:rPr>
            </w:pPr>
            <w:r w:rsidRPr="001864DD">
              <w:rPr>
                <w:rFonts w:cs="Arial"/>
                <w:color w:val="000000"/>
              </w:rPr>
              <w:t xml:space="preserve">Laura Anderson </w:t>
            </w:r>
          </w:p>
        </w:tc>
        <w:tc>
          <w:tcPr>
            <w:tcW w:w="4694" w:type="dxa"/>
            <w:shd w:val="clear" w:color="auto" w:fill="auto"/>
          </w:tcPr>
          <w:p w14:paraId="03B17925" w14:textId="77777777" w:rsidR="00AC6B67" w:rsidRPr="001864DD" w:rsidRDefault="00AC6B67" w:rsidP="001864DD">
            <w:pPr>
              <w:rPr>
                <w:rFonts w:cs="Arial"/>
                <w:color w:val="000000"/>
              </w:rPr>
            </w:pPr>
            <w:r w:rsidRPr="001864DD">
              <w:rPr>
                <w:rFonts w:cs="Arial"/>
                <w:color w:val="000000"/>
              </w:rPr>
              <w:t>laura.anderson@oscr.org.uk</w:t>
            </w:r>
          </w:p>
        </w:tc>
      </w:tr>
    </w:tbl>
    <w:p w14:paraId="5AC583A0" w14:textId="77777777" w:rsidR="00346C45" w:rsidRDefault="00346C45" w:rsidP="00346C45">
      <w:pPr>
        <w:tabs>
          <w:tab w:val="left" w:pos="720"/>
        </w:tabs>
        <w:autoSpaceDE w:val="0"/>
        <w:autoSpaceDN w:val="0"/>
        <w:adjustRightInd w:val="0"/>
        <w:ind w:left="360"/>
        <w:rPr>
          <w:b/>
        </w:rPr>
      </w:pPr>
    </w:p>
    <w:p w14:paraId="665784E3" w14:textId="77777777" w:rsidR="009F3730" w:rsidRPr="00C07314" w:rsidRDefault="009F3730" w:rsidP="00C07314">
      <w:pPr>
        <w:spacing w:before="75" w:after="225"/>
        <w:rPr>
          <w:b/>
          <w:snapToGrid w:val="0"/>
        </w:rPr>
      </w:pPr>
      <w:r w:rsidRPr="00B27E1E">
        <w:rPr>
          <w:b/>
          <w:snapToGrid w:val="0"/>
        </w:rPr>
        <w:t>Equal opportunities</w:t>
      </w:r>
      <w:r w:rsidR="00BF5283" w:rsidRPr="00B27E1E">
        <w:rPr>
          <w:b/>
          <w:snapToGrid w:val="0"/>
        </w:rPr>
        <w:t xml:space="preserve"> </w:t>
      </w:r>
    </w:p>
    <w:p w14:paraId="4691EAA8" w14:textId="77777777" w:rsidR="009F3730" w:rsidRDefault="00815473" w:rsidP="00B27E1E">
      <w:pPr>
        <w:widowControl w:val="0"/>
        <w:jc w:val="both"/>
        <w:rPr>
          <w:color w:val="808000"/>
        </w:rPr>
      </w:pPr>
      <w:r>
        <w:rPr>
          <w:rFonts w:eastAsia="MS Mincho"/>
        </w:rPr>
        <w:t xml:space="preserve">The </w:t>
      </w:r>
      <w:r w:rsidR="00A11F4B">
        <w:rPr>
          <w:rFonts w:eastAsia="MS Mincho"/>
        </w:rPr>
        <w:t>SORP-making body is</w:t>
      </w:r>
      <w:r>
        <w:rPr>
          <w:rFonts w:eastAsia="MS Mincho"/>
        </w:rPr>
        <w:t xml:space="preserve"> committed to a policy of equal opportunity for all staff and these principles will apply equally to appointments made to the </w:t>
      </w:r>
      <w:r w:rsidR="00A11F4B">
        <w:rPr>
          <w:rFonts w:eastAsia="MS Mincho"/>
        </w:rPr>
        <w:t xml:space="preserve">SORP engagement panels and the Charities </w:t>
      </w:r>
      <w:r>
        <w:rPr>
          <w:rFonts w:eastAsia="MS Mincho"/>
        </w:rPr>
        <w:t xml:space="preserve">SORP Committee.  </w:t>
      </w:r>
      <w:r w:rsidR="009F3730">
        <w:rPr>
          <w:rFonts w:eastAsia="MS Mincho"/>
        </w:rPr>
        <w:t xml:space="preserve">We will not discriminate on grounds of gender, ethnic origin, disability, sexual orientation, faith or any other factor irrelevant to a person's work.  </w:t>
      </w:r>
    </w:p>
    <w:p w14:paraId="66E401FA" w14:textId="77777777" w:rsidR="009F3730" w:rsidRDefault="009F3730">
      <w:pPr>
        <w:widowControl w:val="0"/>
        <w:rPr>
          <w:color w:val="808000"/>
        </w:rPr>
      </w:pPr>
    </w:p>
    <w:p w14:paraId="542CB095" w14:textId="77777777" w:rsidR="00697538" w:rsidRDefault="00697538" w:rsidP="00697538">
      <w:pPr>
        <w:pStyle w:val="BodyText"/>
        <w:spacing w:after="0"/>
        <w:rPr>
          <w:b/>
        </w:rPr>
      </w:pPr>
    </w:p>
    <w:p w14:paraId="517F1906" w14:textId="77777777" w:rsidR="009F3730" w:rsidRDefault="00F153D2" w:rsidP="00697538">
      <w:pPr>
        <w:pStyle w:val="BodyText"/>
        <w:spacing w:after="0"/>
        <w:rPr>
          <w:b/>
        </w:rPr>
      </w:pPr>
      <w:r>
        <w:rPr>
          <w:b/>
        </w:rPr>
        <w:t>Pre application q</w:t>
      </w:r>
      <w:r w:rsidR="009F3730">
        <w:rPr>
          <w:b/>
        </w:rPr>
        <w:t>ueries</w:t>
      </w:r>
      <w:r w:rsidR="00A00D32">
        <w:rPr>
          <w:b/>
        </w:rPr>
        <w:t xml:space="preserve"> </w:t>
      </w:r>
    </w:p>
    <w:p w14:paraId="13EFCD4E" w14:textId="77777777" w:rsidR="00697538" w:rsidRDefault="00697538" w:rsidP="00697538">
      <w:pPr>
        <w:pStyle w:val="BodyText"/>
        <w:spacing w:after="0"/>
      </w:pPr>
    </w:p>
    <w:p w14:paraId="71A3DFCE" w14:textId="77777777" w:rsidR="009F3730" w:rsidRDefault="009F3730" w:rsidP="00697538">
      <w:pPr>
        <w:jc w:val="both"/>
      </w:pPr>
      <w:r>
        <w:t xml:space="preserve">If after reading the material you have further questions about any aspect of this </w:t>
      </w:r>
      <w:proofErr w:type="gramStart"/>
      <w:r>
        <w:t>appointment, or</w:t>
      </w:r>
      <w:proofErr w:type="gramEnd"/>
      <w:r>
        <w:t xml:space="preserve"> wish to have an informal and confidential discussion </w:t>
      </w:r>
      <w:r w:rsidR="002E48BE">
        <w:t>about the position you can call the nominated contact person for your jurisdiction.</w:t>
      </w:r>
    </w:p>
    <w:p w14:paraId="36CDE410" w14:textId="77777777" w:rsidR="009F3730" w:rsidRDefault="009F3730">
      <w:pPr>
        <w:jc w:val="both"/>
      </w:pPr>
    </w:p>
    <w:p w14:paraId="13B307F7" w14:textId="77777777" w:rsidR="00F46A1D" w:rsidRDefault="009F3730" w:rsidP="00F917D8">
      <w:pPr>
        <w:rPr>
          <w:b/>
          <w:caps/>
        </w:rPr>
      </w:pPr>
      <w:r>
        <w:br/>
      </w:r>
    </w:p>
    <w:p w14:paraId="56455383" w14:textId="77777777" w:rsidR="00797613" w:rsidRPr="00797613" w:rsidRDefault="00F46A1D">
      <w:pPr>
        <w:rPr>
          <w:b/>
          <w:snapToGrid w:val="0"/>
        </w:rPr>
      </w:pPr>
      <w:r>
        <w:rPr>
          <w:b/>
          <w:caps/>
        </w:rPr>
        <w:br w:type="page"/>
      </w:r>
      <w:r w:rsidR="005510F2">
        <w:rPr>
          <w:b/>
          <w:caps/>
        </w:rPr>
        <w:lastRenderedPageBreak/>
        <w:t xml:space="preserve">ANNEX a: </w:t>
      </w:r>
      <w:r w:rsidR="00797613" w:rsidRPr="00797613">
        <w:rPr>
          <w:b/>
          <w:snapToGrid w:val="0"/>
        </w:rPr>
        <w:t>PAYMENT OF EXPENSES</w:t>
      </w:r>
      <w:r w:rsidR="00E37354">
        <w:rPr>
          <w:b/>
          <w:snapToGrid w:val="0"/>
        </w:rPr>
        <w:t xml:space="preserve"> </w:t>
      </w:r>
    </w:p>
    <w:p w14:paraId="3CA1BF0D" w14:textId="77777777" w:rsidR="00797613" w:rsidRDefault="00797613">
      <w:pPr>
        <w:rPr>
          <w:snapToGrid w:val="0"/>
        </w:rPr>
      </w:pPr>
    </w:p>
    <w:p w14:paraId="242B363B" w14:textId="77777777" w:rsidR="00E37354" w:rsidRDefault="00916D67" w:rsidP="003A7403">
      <w:pPr>
        <w:jc w:val="both"/>
        <w:rPr>
          <w:snapToGrid w:val="0"/>
        </w:rPr>
      </w:pPr>
      <w:r>
        <w:rPr>
          <w:snapToGrid w:val="0"/>
        </w:rPr>
        <w:t>Travel related e</w:t>
      </w:r>
      <w:r w:rsidR="00797613">
        <w:rPr>
          <w:snapToGrid w:val="0"/>
        </w:rPr>
        <w:t xml:space="preserve">xpenses </w:t>
      </w:r>
      <w:r w:rsidR="008C2717">
        <w:rPr>
          <w:snapToGrid w:val="0"/>
        </w:rPr>
        <w:t>will</w:t>
      </w:r>
      <w:r w:rsidR="00797613">
        <w:rPr>
          <w:snapToGrid w:val="0"/>
        </w:rPr>
        <w:t xml:space="preserve"> </w:t>
      </w:r>
      <w:r w:rsidR="008C2717">
        <w:rPr>
          <w:snapToGrid w:val="0"/>
        </w:rPr>
        <w:t xml:space="preserve">be </w:t>
      </w:r>
      <w:r w:rsidR="0076538F">
        <w:rPr>
          <w:snapToGrid w:val="0"/>
        </w:rPr>
        <w:t>not be paid to</w:t>
      </w:r>
      <w:r w:rsidR="00797613">
        <w:rPr>
          <w:snapToGrid w:val="0"/>
        </w:rPr>
        <w:t xml:space="preserve"> </w:t>
      </w:r>
      <w:r w:rsidR="00A61A82">
        <w:rPr>
          <w:snapToGrid w:val="0"/>
        </w:rPr>
        <w:t xml:space="preserve">any </w:t>
      </w:r>
      <w:r w:rsidR="008C2717">
        <w:rPr>
          <w:snapToGrid w:val="0"/>
        </w:rPr>
        <w:t xml:space="preserve">member of </w:t>
      </w:r>
      <w:r>
        <w:rPr>
          <w:snapToGrid w:val="0"/>
        </w:rPr>
        <w:t xml:space="preserve">an engagement strand for attending meetings convened by the </w:t>
      </w:r>
      <w:r w:rsidR="00F3410F">
        <w:rPr>
          <w:snapToGrid w:val="0"/>
        </w:rPr>
        <w:t xml:space="preserve">engagement </w:t>
      </w:r>
      <w:r>
        <w:rPr>
          <w:snapToGrid w:val="0"/>
        </w:rPr>
        <w:t>strand. Other expenses, such as room hire, lunch or refreshments will only be reimbursed with prior approval of the SORP-making body</w:t>
      </w:r>
      <w:r w:rsidR="00E37354">
        <w:rPr>
          <w:snapToGrid w:val="0"/>
        </w:rPr>
        <w:t>.</w:t>
      </w:r>
      <w:r w:rsidR="008C2717">
        <w:rPr>
          <w:snapToGrid w:val="0"/>
        </w:rPr>
        <w:t xml:space="preserve"> </w:t>
      </w:r>
    </w:p>
    <w:p w14:paraId="28CC4D7A" w14:textId="77777777" w:rsidR="00E37354" w:rsidRDefault="00E37354" w:rsidP="003A7403">
      <w:pPr>
        <w:jc w:val="both"/>
        <w:rPr>
          <w:snapToGrid w:val="0"/>
        </w:rPr>
      </w:pPr>
    </w:p>
    <w:p w14:paraId="40C50535" w14:textId="77777777" w:rsidR="00AD6512" w:rsidRDefault="00AD6512" w:rsidP="003A7403">
      <w:pPr>
        <w:widowControl w:val="0"/>
        <w:jc w:val="both"/>
        <w:rPr>
          <w:snapToGrid w:val="0"/>
        </w:rPr>
      </w:pPr>
    </w:p>
    <w:p w14:paraId="61658B75" w14:textId="77777777" w:rsidR="009F3730" w:rsidRDefault="009F3730" w:rsidP="003A7403">
      <w:pPr>
        <w:widowControl w:val="0"/>
        <w:jc w:val="both"/>
        <w:rPr>
          <w:snapToGrid w:val="0"/>
          <w:color w:val="000000"/>
        </w:rPr>
      </w:pPr>
    </w:p>
    <w:p w14:paraId="0FA3F31B" w14:textId="77777777" w:rsidR="009F3730" w:rsidRDefault="00CA614C" w:rsidP="003A7403">
      <w:pPr>
        <w:widowControl w:val="0"/>
        <w:jc w:val="both"/>
        <w:rPr>
          <w:b/>
          <w:snapToGrid w:val="0"/>
          <w:color w:val="000000"/>
        </w:rPr>
      </w:pPr>
      <w:r>
        <w:rPr>
          <w:b/>
          <w:snapToGrid w:val="0"/>
          <w:color w:val="000000"/>
        </w:rPr>
        <w:br w:type="page"/>
      </w:r>
      <w:r w:rsidR="005510F2">
        <w:rPr>
          <w:b/>
          <w:snapToGrid w:val="0"/>
          <w:color w:val="000000"/>
        </w:rPr>
        <w:lastRenderedPageBreak/>
        <w:t xml:space="preserve">ANNEX B: </w:t>
      </w:r>
      <w:r w:rsidR="009F3730">
        <w:rPr>
          <w:b/>
          <w:snapToGrid w:val="0"/>
          <w:color w:val="000000"/>
        </w:rPr>
        <w:t xml:space="preserve">PROVISIONS </w:t>
      </w:r>
      <w:r w:rsidR="005510F2">
        <w:rPr>
          <w:b/>
          <w:snapToGrid w:val="0"/>
          <w:color w:val="000000"/>
        </w:rPr>
        <w:t xml:space="preserve">REGARDING </w:t>
      </w:r>
      <w:r w:rsidR="009F3730">
        <w:rPr>
          <w:b/>
          <w:snapToGrid w:val="0"/>
          <w:color w:val="000000"/>
        </w:rPr>
        <w:t>CHANG</w:t>
      </w:r>
      <w:r w:rsidR="005510F2">
        <w:rPr>
          <w:b/>
          <w:snapToGrid w:val="0"/>
          <w:color w:val="000000"/>
        </w:rPr>
        <w:t>ING</w:t>
      </w:r>
      <w:r w:rsidR="009F3730">
        <w:rPr>
          <w:b/>
          <w:snapToGrid w:val="0"/>
          <w:color w:val="000000"/>
        </w:rPr>
        <w:t xml:space="preserve"> </w:t>
      </w:r>
      <w:r w:rsidR="005510F2">
        <w:rPr>
          <w:b/>
          <w:snapToGrid w:val="0"/>
          <w:color w:val="000000"/>
        </w:rPr>
        <w:t>MEMBERSHIP</w:t>
      </w:r>
      <w:r w:rsidR="007A286F">
        <w:rPr>
          <w:b/>
          <w:snapToGrid w:val="0"/>
          <w:color w:val="000000"/>
        </w:rPr>
        <w:t>,</w:t>
      </w:r>
      <w:r w:rsidR="005511B3">
        <w:rPr>
          <w:b/>
          <w:snapToGrid w:val="0"/>
          <w:color w:val="000000"/>
        </w:rPr>
        <w:t xml:space="preserve"> F</w:t>
      </w:r>
      <w:r w:rsidR="00667592">
        <w:rPr>
          <w:b/>
          <w:snapToGrid w:val="0"/>
          <w:color w:val="000000"/>
        </w:rPr>
        <w:t>ORM AND CONTENT OF ENGAGEMENT STRANDS</w:t>
      </w:r>
    </w:p>
    <w:p w14:paraId="1FB1FFFE" w14:textId="77777777" w:rsidR="008937D9" w:rsidRDefault="008937D9" w:rsidP="003A7403">
      <w:pPr>
        <w:widowControl w:val="0"/>
        <w:jc w:val="both"/>
        <w:rPr>
          <w:snapToGrid w:val="0"/>
          <w:color w:val="000000"/>
        </w:rPr>
      </w:pPr>
    </w:p>
    <w:p w14:paraId="0AB67B0F" w14:textId="77777777" w:rsidR="007A286F" w:rsidRDefault="005511B3" w:rsidP="003A7403">
      <w:pPr>
        <w:widowControl w:val="0"/>
        <w:jc w:val="both"/>
        <w:rPr>
          <w:snapToGrid w:val="0"/>
          <w:color w:val="000000"/>
        </w:rPr>
      </w:pPr>
      <w:r w:rsidRPr="00612F33">
        <w:rPr>
          <w:snapToGrid w:val="0"/>
          <w:color w:val="000000"/>
          <w:u w:val="single"/>
        </w:rPr>
        <w:t xml:space="preserve">Change in </w:t>
      </w:r>
      <w:r w:rsidR="005510F2">
        <w:rPr>
          <w:snapToGrid w:val="0"/>
          <w:color w:val="000000"/>
          <w:u w:val="single"/>
        </w:rPr>
        <w:t>engagement participation</w:t>
      </w:r>
    </w:p>
    <w:p w14:paraId="159BA261" w14:textId="77777777" w:rsidR="007A286F" w:rsidRDefault="007A286F" w:rsidP="003A7403">
      <w:pPr>
        <w:widowControl w:val="0"/>
        <w:jc w:val="both"/>
        <w:rPr>
          <w:snapToGrid w:val="0"/>
          <w:color w:val="000000"/>
        </w:rPr>
      </w:pPr>
    </w:p>
    <w:p w14:paraId="0EB111FF" w14:textId="77777777" w:rsidR="00A83578" w:rsidRDefault="007A286F" w:rsidP="003A7403">
      <w:pPr>
        <w:widowControl w:val="0"/>
        <w:jc w:val="both"/>
        <w:rPr>
          <w:snapToGrid w:val="0"/>
          <w:color w:val="000000"/>
        </w:rPr>
      </w:pPr>
      <w:r>
        <w:rPr>
          <w:snapToGrid w:val="0"/>
          <w:color w:val="000000"/>
        </w:rPr>
        <w:t>W</w:t>
      </w:r>
      <w:r w:rsidR="00A83578">
        <w:rPr>
          <w:snapToGrid w:val="0"/>
          <w:color w:val="000000"/>
        </w:rPr>
        <w:t>e welcome the involvement of volunteers who share our passion for high quality financial reporting by charities and a desire to see a SORP that meets the needs of those putting the report and accounts together. We do though need to ensure that the way members work together is good and aligned with the way the SORP can be developed.</w:t>
      </w:r>
    </w:p>
    <w:p w14:paraId="3A0C244D" w14:textId="77777777" w:rsidR="00A83578" w:rsidRDefault="00A83578" w:rsidP="003A7403">
      <w:pPr>
        <w:widowControl w:val="0"/>
        <w:jc w:val="both"/>
        <w:rPr>
          <w:snapToGrid w:val="0"/>
          <w:color w:val="000000"/>
        </w:rPr>
      </w:pPr>
    </w:p>
    <w:p w14:paraId="7ED96E71" w14:textId="77777777" w:rsidR="003A793D" w:rsidRDefault="00A83578" w:rsidP="003A7403">
      <w:pPr>
        <w:widowControl w:val="0"/>
        <w:jc w:val="both"/>
        <w:rPr>
          <w:snapToGrid w:val="0"/>
          <w:color w:val="000000"/>
        </w:rPr>
      </w:pPr>
      <w:r>
        <w:rPr>
          <w:snapToGrid w:val="0"/>
          <w:color w:val="000000"/>
        </w:rPr>
        <w:t>In terms of working together, we need members to demonstrate</w:t>
      </w:r>
      <w:r w:rsidR="009F3730">
        <w:rPr>
          <w:snapToGrid w:val="0"/>
          <w:color w:val="000000"/>
        </w:rPr>
        <w:t xml:space="preserve"> a </w:t>
      </w:r>
      <w:proofErr w:type="gramStart"/>
      <w:r w:rsidR="009F3730">
        <w:rPr>
          <w:snapToGrid w:val="0"/>
          <w:color w:val="000000"/>
        </w:rPr>
        <w:t>sufficient</w:t>
      </w:r>
      <w:proofErr w:type="gramEnd"/>
      <w:r w:rsidR="009F3730">
        <w:rPr>
          <w:snapToGrid w:val="0"/>
          <w:color w:val="000000"/>
        </w:rPr>
        <w:t xml:space="preserve"> level of support</w:t>
      </w:r>
      <w:r w:rsidR="00E37354">
        <w:rPr>
          <w:snapToGrid w:val="0"/>
          <w:color w:val="000000"/>
        </w:rPr>
        <w:t>,</w:t>
      </w:r>
      <w:r w:rsidR="009F3730">
        <w:rPr>
          <w:snapToGrid w:val="0"/>
          <w:color w:val="000000"/>
        </w:rPr>
        <w:t xml:space="preserve"> input and interest in the work of the SORP</w:t>
      </w:r>
      <w:r>
        <w:rPr>
          <w:snapToGrid w:val="0"/>
          <w:color w:val="000000"/>
        </w:rPr>
        <w:t xml:space="preserve">-making body and the engagement process including </w:t>
      </w:r>
      <w:r w:rsidR="009F3730">
        <w:rPr>
          <w:snapToGrid w:val="0"/>
          <w:color w:val="000000"/>
        </w:rPr>
        <w:t xml:space="preserve">promoting the work of the SORP Committee. </w:t>
      </w:r>
      <w:r w:rsidR="005510F2">
        <w:rPr>
          <w:snapToGrid w:val="0"/>
          <w:color w:val="000000"/>
        </w:rPr>
        <w:t>To facilitate effective engagement work, s</w:t>
      </w:r>
      <w:r w:rsidR="009F3730">
        <w:rPr>
          <w:snapToGrid w:val="0"/>
          <w:color w:val="000000"/>
        </w:rPr>
        <w:t>hould</w:t>
      </w:r>
      <w:r w:rsidR="005510F2">
        <w:rPr>
          <w:snapToGrid w:val="0"/>
          <w:color w:val="000000"/>
        </w:rPr>
        <w:t xml:space="preserve"> </w:t>
      </w:r>
      <w:r w:rsidR="009F3730">
        <w:rPr>
          <w:snapToGrid w:val="0"/>
          <w:color w:val="000000"/>
        </w:rPr>
        <w:t xml:space="preserve">the conduct of a member persistently fall below that which could be reasonably expected, then the </w:t>
      </w:r>
      <w:r w:rsidR="003A793D">
        <w:rPr>
          <w:snapToGrid w:val="0"/>
          <w:color w:val="000000"/>
        </w:rPr>
        <w:t>SORP-making body</w:t>
      </w:r>
      <w:r w:rsidR="009F3730">
        <w:rPr>
          <w:snapToGrid w:val="0"/>
          <w:color w:val="000000"/>
        </w:rPr>
        <w:t xml:space="preserve"> </w:t>
      </w:r>
      <w:r w:rsidR="00C9777A">
        <w:rPr>
          <w:snapToGrid w:val="0"/>
          <w:color w:val="000000"/>
        </w:rPr>
        <w:t xml:space="preserve">are </w:t>
      </w:r>
      <w:r w:rsidR="009F3730">
        <w:rPr>
          <w:snapToGrid w:val="0"/>
          <w:color w:val="000000"/>
        </w:rPr>
        <w:t xml:space="preserve">empowered to </w:t>
      </w:r>
      <w:r w:rsidR="002707A1">
        <w:rPr>
          <w:snapToGrid w:val="0"/>
          <w:color w:val="000000"/>
        </w:rPr>
        <w:t>contact the member and discuss the situation and</w:t>
      </w:r>
      <w:r w:rsidR="000234F8">
        <w:rPr>
          <w:snapToGrid w:val="0"/>
          <w:color w:val="000000"/>
        </w:rPr>
        <w:t xml:space="preserve">, if a way forward cannot be agreed, </w:t>
      </w:r>
      <w:r w:rsidR="002707A1">
        <w:rPr>
          <w:snapToGrid w:val="0"/>
          <w:color w:val="000000"/>
        </w:rPr>
        <w:t>at their absolute discretion</w:t>
      </w:r>
      <w:r w:rsidR="000234F8">
        <w:rPr>
          <w:snapToGrid w:val="0"/>
          <w:color w:val="000000"/>
        </w:rPr>
        <w:t>,</w:t>
      </w:r>
      <w:r w:rsidR="002707A1">
        <w:rPr>
          <w:snapToGrid w:val="0"/>
          <w:color w:val="000000"/>
        </w:rPr>
        <w:t xml:space="preserve"> to </w:t>
      </w:r>
      <w:r w:rsidR="009F3730">
        <w:rPr>
          <w:snapToGrid w:val="0"/>
          <w:color w:val="000000"/>
        </w:rPr>
        <w:t xml:space="preserve">formally write to the </w:t>
      </w:r>
      <w:r w:rsidR="000234F8">
        <w:rPr>
          <w:snapToGrid w:val="0"/>
          <w:color w:val="000000"/>
        </w:rPr>
        <w:t>m</w:t>
      </w:r>
      <w:r w:rsidR="009F3730">
        <w:rPr>
          <w:snapToGrid w:val="0"/>
          <w:color w:val="000000"/>
        </w:rPr>
        <w:t xml:space="preserve">ember advising them that their membership has ceased. </w:t>
      </w:r>
      <w:r w:rsidR="003A793D">
        <w:rPr>
          <w:snapToGrid w:val="0"/>
          <w:color w:val="000000"/>
        </w:rPr>
        <w:t>Similarly</w:t>
      </w:r>
      <w:r w:rsidR="003F230D">
        <w:rPr>
          <w:snapToGrid w:val="0"/>
          <w:color w:val="000000"/>
        </w:rPr>
        <w:t>,</w:t>
      </w:r>
      <w:r w:rsidR="003A793D">
        <w:rPr>
          <w:snapToGrid w:val="0"/>
          <w:color w:val="000000"/>
        </w:rPr>
        <w:t xml:space="preserve"> if the conduct of </w:t>
      </w:r>
      <w:proofErr w:type="spellStart"/>
      <w:proofErr w:type="gramStart"/>
      <w:r w:rsidR="003A793D">
        <w:rPr>
          <w:snapToGrid w:val="0"/>
          <w:color w:val="000000"/>
        </w:rPr>
        <w:t>a</w:t>
      </w:r>
      <w:proofErr w:type="spellEnd"/>
      <w:proofErr w:type="gramEnd"/>
      <w:r w:rsidR="003A793D">
        <w:rPr>
          <w:snapToGrid w:val="0"/>
          <w:color w:val="000000"/>
        </w:rPr>
        <w:t xml:space="preserve"> </w:t>
      </w:r>
      <w:r w:rsidR="005510F2">
        <w:rPr>
          <w:snapToGrid w:val="0"/>
          <w:color w:val="000000"/>
        </w:rPr>
        <w:t xml:space="preserve">organisational </w:t>
      </w:r>
      <w:r w:rsidR="003A793D">
        <w:rPr>
          <w:snapToGrid w:val="0"/>
          <w:color w:val="000000"/>
        </w:rPr>
        <w:t>member falls short of what is expected and a way forward cannot be agreed then the S</w:t>
      </w:r>
      <w:r w:rsidR="007A286F">
        <w:rPr>
          <w:snapToGrid w:val="0"/>
          <w:color w:val="000000"/>
        </w:rPr>
        <w:t>O</w:t>
      </w:r>
      <w:r w:rsidR="003A793D">
        <w:rPr>
          <w:snapToGrid w:val="0"/>
          <w:color w:val="000000"/>
        </w:rPr>
        <w:t xml:space="preserve">RP-making body </w:t>
      </w:r>
      <w:r w:rsidR="003A793D" w:rsidRPr="003A793D">
        <w:rPr>
          <w:snapToGrid w:val="0"/>
          <w:color w:val="000000"/>
        </w:rPr>
        <w:t xml:space="preserve">at their absolute discretion, </w:t>
      </w:r>
      <w:r w:rsidR="003A793D">
        <w:rPr>
          <w:snapToGrid w:val="0"/>
          <w:color w:val="000000"/>
        </w:rPr>
        <w:t>will</w:t>
      </w:r>
      <w:r w:rsidR="003A793D" w:rsidRPr="003A793D">
        <w:rPr>
          <w:snapToGrid w:val="0"/>
          <w:color w:val="000000"/>
        </w:rPr>
        <w:t xml:space="preserve"> formally write to the </w:t>
      </w:r>
      <w:r w:rsidR="003A793D">
        <w:rPr>
          <w:snapToGrid w:val="0"/>
          <w:color w:val="000000"/>
        </w:rPr>
        <w:t>organisation</w:t>
      </w:r>
      <w:r w:rsidR="003A793D" w:rsidRPr="003A793D">
        <w:rPr>
          <w:snapToGrid w:val="0"/>
          <w:color w:val="000000"/>
        </w:rPr>
        <w:t xml:space="preserve"> advising them that their </w:t>
      </w:r>
      <w:r w:rsidR="005510F2">
        <w:rPr>
          <w:snapToGrid w:val="0"/>
          <w:color w:val="000000"/>
        </w:rPr>
        <w:t xml:space="preserve">organisational </w:t>
      </w:r>
      <w:r w:rsidR="003A793D" w:rsidRPr="003A793D">
        <w:rPr>
          <w:snapToGrid w:val="0"/>
          <w:color w:val="000000"/>
        </w:rPr>
        <w:t>membership has ceased</w:t>
      </w:r>
    </w:p>
    <w:p w14:paraId="766EE866" w14:textId="77777777" w:rsidR="003A793D" w:rsidRDefault="003A793D" w:rsidP="003A7403">
      <w:pPr>
        <w:widowControl w:val="0"/>
        <w:jc w:val="both"/>
        <w:rPr>
          <w:snapToGrid w:val="0"/>
          <w:color w:val="000000"/>
        </w:rPr>
      </w:pPr>
    </w:p>
    <w:p w14:paraId="17D67AEE" w14:textId="77777777" w:rsidR="001D7E36" w:rsidRDefault="009F3730" w:rsidP="003A7403">
      <w:pPr>
        <w:widowControl w:val="0"/>
        <w:jc w:val="both"/>
        <w:rPr>
          <w:snapToGrid w:val="0"/>
          <w:color w:val="000000"/>
        </w:rPr>
      </w:pPr>
      <w:r>
        <w:rPr>
          <w:snapToGrid w:val="0"/>
          <w:color w:val="000000"/>
        </w:rPr>
        <w:t>The Chair</w:t>
      </w:r>
      <w:r w:rsidR="00C9777A">
        <w:rPr>
          <w:snapToGrid w:val="0"/>
          <w:color w:val="000000"/>
        </w:rPr>
        <w:t>s</w:t>
      </w:r>
      <w:r>
        <w:rPr>
          <w:snapToGrid w:val="0"/>
          <w:color w:val="000000"/>
        </w:rPr>
        <w:t xml:space="preserve"> may also, at their absolute discretion, publ</w:t>
      </w:r>
      <w:r w:rsidR="003A793D">
        <w:rPr>
          <w:snapToGrid w:val="0"/>
          <w:color w:val="000000"/>
        </w:rPr>
        <w:t>icise the cessation of</w:t>
      </w:r>
      <w:r w:rsidR="0047217C">
        <w:rPr>
          <w:snapToGrid w:val="0"/>
          <w:color w:val="000000"/>
        </w:rPr>
        <w:t xml:space="preserve"> membership </w:t>
      </w:r>
      <w:r w:rsidR="000234F8">
        <w:rPr>
          <w:snapToGrid w:val="0"/>
          <w:color w:val="000000"/>
        </w:rPr>
        <w:t xml:space="preserve">and changes to </w:t>
      </w:r>
      <w:r w:rsidR="003A793D">
        <w:rPr>
          <w:snapToGrid w:val="0"/>
          <w:color w:val="000000"/>
        </w:rPr>
        <w:t xml:space="preserve">engagement strand participation </w:t>
      </w:r>
      <w:r w:rsidR="0047217C">
        <w:rPr>
          <w:snapToGrid w:val="0"/>
          <w:color w:val="000000"/>
        </w:rPr>
        <w:t xml:space="preserve">on the </w:t>
      </w:r>
      <w:r w:rsidR="005A0B5A">
        <w:rPr>
          <w:snapToGrid w:val="0"/>
          <w:color w:val="000000"/>
        </w:rPr>
        <w:t xml:space="preserve">dedicated charity SORPs micro-site: </w:t>
      </w:r>
      <w:hyperlink r:id="rId21" w:history="1">
        <w:r w:rsidR="005A0B5A" w:rsidRPr="00A64724">
          <w:rPr>
            <w:rStyle w:val="Hyperlink"/>
            <w:snapToGrid w:val="0"/>
          </w:rPr>
          <w:t>www.charitysorp.org</w:t>
        </w:r>
      </w:hyperlink>
      <w:r w:rsidR="00064B67">
        <w:rPr>
          <w:snapToGrid w:val="0"/>
          <w:color w:val="000000"/>
        </w:rPr>
        <w:t>.</w:t>
      </w:r>
      <w:r w:rsidR="005A0B5A">
        <w:rPr>
          <w:snapToGrid w:val="0"/>
          <w:color w:val="000000"/>
        </w:rPr>
        <w:t xml:space="preserve"> </w:t>
      </w:r>
    </w:p>
    <w:p w14:paraId="1A36C944" w14:textId="77777777" w:rsidR="005511B3" w:rsidRDefault="005511B3" w:rsidP="003A7403">
      <w:pPr>
        <w:widowControl w:val="0"/>
        <w:jc w:val="both"/>
        <w:rPr>
          <w:snapToGrid w:val="0"/>
          <w:color w:val="000000"/>
        </w:rPr>
      </w:pPr>
    </w:p>
    <w:p w14:paraId="42D3F026" w14:textId="77777777" w:rsidR="007A286F" w:rsidRDefault="005511B3" w:rsidP="003A7403">
      <w:pPr>
        <w:widowControl w:val="0"/>
        <w:jc w:val="both"/>
        <w:rPr>
          <w:snapToGrid w:val="0"/>
          <w:color w:val="000000"/>
        </w:rPr>
      </w:pPr>
      <w:r w:rsidRPr="00612F33">
        <w:rPr>
          <w:snapToGrid w:val="0"/>
          <w:color w:val="000000"/>
          <w:u w:val="single"/>
        </w:rPr>
        <w:t>Change in the f</w:t>
      </w:r>
      <w:r w:rsidR="00241320" w:rsidRPr="00612F33">
        <w:rPr>
          <w:snapToGrid w:val="0"/>
          <w:color w:val="000000"/>
          <w:u w:val="single"/>
        </w:rPr>
        <w:t>o</w:t>
      </w:r>
      <w:r w:rsidRPr="00612F33">
        <w:rPr>
          <w:snapToGrid w:val="0"/>
          <w:color w:val="000000"/>
          <w:u w:val="single"/>
        </w:rPr>
        <w:t>rm of the engagement strand</w:t>
      </w:r>
    </w:p>
    <w:p w14:paraId="57B0AF5B" w14:textId="77777777" w:rsidR="007A286F" w:rsidRDefault="007A286F" w:rsidP="003A7403">
      <w:pPr>
        <w:widowControl w:val="0"/>
        <w:jc w:val="both"/>
        <w:rPr>
          <w:snapToGrid w:val="0"/>
          <w:color w:val="000000"/>
        </w:rPr>
      </w:pPr>
    </w:p>
    <w:p w14:paraId="30440FD3" w14:textId="77777777" w:rsidR="005511B3" w:rsidRDefault="007A286F" w:rsidP="003A7403">
      <w:pPr>
        <w:widowControl w:val="0"/>
        <w:jc w:val="both"/>
        <w:rPr>
          <w:snapToGrid w:val="0"/>
          <w:color w:val="000000"/>
        </w:rPr>
      </w:pPr>
      <w:r>
        <w:rPr>
          <w:snapToGrid w:val="0"/>
          <w:color w:val="000000"/>
        </w:rPr>
        <w:t>T</w:t>
      </w:r>
      <w:r w:rsidR="00241320">
        <w:rPr>
          <w:snapToGrid w:val="0"/>
          <w:color w:val="000000"/>
        </w:rPr>
        <w:t xml:space="preserve">he engagement strands are </w:t>
      </w:r>
      <w:proofErr w:type="gramStart"/>
      <w:r w:rsidR="00241320">
        <w:rPr>
          <w:snapToGrid w:val="0"/>
          <w:color w:val="000000"/>
        </w:rPr>
        <w:t>a new innovation</w:t>
      </w:r>
      <w:proofErr w:type="gramEnd"/>
      <w:r w:rsidR="00241320">
        <w:rPr>
          <w:snapToGrid w:val="0"/>
          <w:color w:val="000000"/>
        </w:rPr>
        <w:t xml:space="preserve"> in the SORP process and in the light of </w:t>
      </w:r>
      <w:r w:rsidR="00AA0399">
        <w:rPr>
          <w:snapToGrid w:val="0"/>
          <w:color w:val="000000"/>
        </w:rPr>
        <w:t xml:space="preserve">future </w:t>
      </w:r>
      <w:r w:rsidR="00241320">
        <w:rPr>
          <w:snapToGrid w:val="0"/>
          <w:color w:val="000000"/>
        </w:rPr>
        <w:t>experience the SORP-making body, in discussion with engagement partners affected</w:t>
      </w:r>
      <w:r w:rsidR="00BD65D3">
        <w:rPr>
          <w:snapToGrid w:val="0"/>
          <w:color w:val="000000"/>
        </w:rPr>
        <w:t>,</w:t>
      </w:r>
      <w:r w:rsidR="00241320">
        <w:rPr>
          <w:snapToGrid w:val="0"/>
          <w:color w:val="000000"/>
        </w:rPr>
        <w:t xml:space="preserve"> may change the format of an engagement strand by merging one strand with another or demerging a strand or combining two or more jurisdictions within a strand.</w:t>
      </w:r>
    </w:p>
    <w:p w14:paraId="3E1FDC5B" w14:textId="77777777" w:rsidR="005511B3" w:rsidRDefault="005511B3" w:rsidP="003A7403">
      <w:pPr>
        <w:widowControl w:val="0"/>
        <w:jc w:val="both"/>
        <w:rPr>
          <w:snapToGrid w:val="0"/>
          <w:color w:val="000000"/>
        </w:rPr>
      </w:pPr>
    </w:p>
    <w:p w14:paraId="67556C91" w14:textId="77777777" w:rsidR="007A286F" w:rsidRDefault="005511B3" w:rsidP="003A7403">
      <w:pPr>
        <w:widowControl w:val="0"/>
        <w:jc w:val="both"/>
        <w:rPr>
          <w:snapToGrid w:val="0"/>
          <w:color w:val="000000"/>
        </w:rPr>
      </w:pPr>
      <w:r w:rsidRPr="00612F33">
        <w:rPr>
          <w:snapToGrid w:val="0"/>
          <w:color w:val="000000"/>
          <w:u w:val="single"/>
        </w:rPr>
        <w:t>Change in the content of the engagement strand</w:t>
      </w:r>
    </w:p>
    <w:p w14:paraId="5332EAE4" w14:textId="77777777" w:rsidR="007A286F" w:rsidRDefault="007A286F" w:rsidP="003A7403">
      <w:pPr>
        <w:widowControl w:val="0"/>
        <w:jc w:val="both"/>
        <w:rPr>
          <w:snapToGrid w:val="0"/>
          <w:color w:val="000000"/>
        </w:rPr>
      </w:pPr>
    </w:p>
    <w:p w14:paraId="6369FC1A" w14:textId="77777777" w:rsidR="005511B3" w:rsidRDefault="007A286F" w:rsidP="003A7403">
      <w:pPr>
        <w:widowControl w:val="0"/>
        <w:jc w:val="both"/>
        <w:rPr>
          <w:snapToGrid w:val="0"/>
          <w:color w:val="000000"/>
        </w:rPr>
      </w:pPr>
      <w:r>
        <w:rPr>
          <w:snapToGrid w:val="0"/>
          <w:color w:val="000000"/>
        </w:rPr>
        <w:t>T</w:t>
      </w:r>
      <w:r w:rsidR="00241320">
        <w:rPr>
          <w:snapToGrid w:val="0"/>
          <w:color w:val="000000"/>
        </w:rPr>
        <w:t xml:space="preserve">he SORP considers the form and content of reports and accounts and so the SORP Committee or SORP-making body may specifically task engagements strands with considering certain issues or matters in addition to considering the feedback from engagement strands. </w:t>
      </w:r>
      <w:r w:rsidR="00135324">
        <w:rPr>
          <w:snapToGrid w:val="0"/>
          <w:color w:val="000000"/>
        </w:rPr>
        <w:t>I</w:t>
      </w:r>
      <w:r w:rsidR="00241320">
        <w:rPr>
          <w:snapToGrid w:val="0"/>
          <w:color w:val="000000"/>
        </w:rPr>
        <w:t xml:space="preserve">n order to facilitate progressing the SORP in a timely way, the SORP-making body may need </w:t>
      </w:r>
      <w:r w:rsidR="00135324">
        <w:rPr>
          <w:snapToGrid w:val="0"/>
          <w:color w:val="000000"/>
        </w:rPr>
        <w:t xml:space="preserve">at times </w:t>
      </w:r>
      <w:r w:rsidR="00241320">
        <w:rPr>
          <w:snapToGrid w:val="0"/>
          <w:color w:val="000000"/>
        </w:rPr>
        <w:t xml:space="preserve">to direct the work or activities of an engagement strand. Such direction will be made after an initial discussion with the engagement strand(s) affected. </w:t>
      </w:r>
    </w:p>
    <w:p w14:paraId="73F95206" w14:textId="77777777" w:rsidR="00612F33" w:rsidRDefault="00612F33" w:rsidP="003A7403">
      <w:pPr>
        <w:widowControl w:val="0"/>
        <w:jc w:val="both"/>
        <w:rPr>
          <w:snapToGrid w:val="0"/>
          <w:color w:val="000000"/>
        </w:rPr>
      </w:pPr>
    </w:p>
    <w:p w14:paraId="3ECCB58D" w14:textId="77777777" w:rsidR="00612F33" w:rsidRPr="004F5A1D" w:rsidRDefault="00612F33" w:rsidP="003A7403">
      <w:pPr>
        <w:widowControl w:val="0"/>
        <w:jc w:val="both"/>
        <w:rPr>
          <w:snapToGrid w:val="0"/>
          <w:color w:val="000000"/>
          <w:u w:val="single"/>
        </w:rPr>
      </w:pPr>
      <w:r w:rsidRPr="004F5A1D">
        <w:rPr>
          <w:snapToGrid w:val="0"/>
          <w:color w:val="000000"/>
          <w:u w:val="single"/>
        </w:rPr>
        <w:t>Confidentiality</w:t>
      </w:r>
    </w:p>
    <w:p w14:paraId="4E5DC859" w14:textId="77777777" w:rsidR="00612F33" w:rsidRDefault="00612F33" w:rsidP="003A7403">
      <w:pPr>
        <w:widowControl w:val="0"/>
        <w:jc w:val="both"/>
        <w:rPr>
          <w:snapToGrid w:val="0"/>
          <w:color w:val="000000"/>
        </w:rPr>
      </w:pPr>
    </w:p>
    <w:p w14:paraId="7EDBEE45" w14:textId="77777777" w:rsidR="00612F33" w:rsidRDefault="00612F33" w:rsidP="003A7403">
      <w:pPr>
        <w:widowControl w:val="0"/>
        <w:jc w:val="both"/>
        <w:rPr>
          <w:snapToGrid w:val="0"/>
          <w:color w:val="000000"/>
        </w:rPr>
      </w:pPr>
      <w:r>
        <w:rPr>
          <w:snapToGrid w:val="0"/>
          <w:color w:val="000000"/>
        </w:rPr>
        <w:t>Involvement with an engagement strand is no bar to an individual or organisation holding position on a matter, speaking out on a matter or advocating a position on a matter. Participation is subject to confidentiality being respected with respect to any papers that are circulated, discussions held, or matters being identified for future discussion. Nothing that the engagement partner comes across may be referred to publicly unless it has either been put in the public domain or the convenor of the engagement strand or the joint chair(s) of the SORP Committee have given approval.</w:t>
      </w:r>
    </w:p>
    <w:p w14:paraId="5650DB81" w14:textId="77777777" w:rsidR="009F3730" w:rsidRPr="001D7E36" w:rsidRDefault="001D7E36">
      <w:pPr>
        <w:pStyle w:val="Heading2"/>
        <w:rPr>
          <w:i w:val="0"/>
          <w:sz w:val="22"/>
          <w:szCs w:val="22"/>
        </w:rPr>
      </w:pPr>
      <w:r>
        <w:rPr>
          <w:snapToGrid w:val="0"/>
          <w:color w:val="000000"/>
        </w:rPr>
        <w:br w:type="page"/>
      </w:r>
      <w:r w:rsidR="00F4137D">
        <w:rPr>
          <w:i w:val="0"/>
          <w:sz w:val="22"/>
          <w:szCs w:val="22"/>
        </w:rPr>
        <w:lastRenderedPageBreak/>
        <w:t xml:space="preserve">ANNEX C: </w:t>
      </w:r>
      <w:r w:rsidR="009F3730" w:rsidRPr="001D7E36">
        <w:rPr>
          <w:i w:val="0"/>
          <w:sz w:val="22"/>
          <w:szCs w:val="22"/>
        </w:rPr>
        <w:t>GUIDANCE ON CONFLICT OF INTEREST</w:t>
      </w:r>
    </w:p>
    <w:p w14:paraId="7701C93D" w14:textId="77777777" w:rsidR="009F3730" w:rsidRDefault="009F3730">
      <w:pPr>
        <w:widowControl w:val="0"/>
        <w:jc w:val="right"/>
        <w:rPr>
          <w:b/>
          <w:snapToGrid w:val="0"/>
        </w:rPr>
      </w:pPr>
    </w:p>
    <w:p w14:paraId="1A922026" w14:textId="77777777" w:rsidR="00A61A82" w:rsidRPr="001D7E36" w:rsidRDefault="00D90C5F" w:rsidP="001D7E36">
      <w:pPr>
        <w:widowControl w:val="0"/>
        <w:jc w:val="both"/>
      </w:pPr>
      <w:r>
        <w:t xml:space="preserve">SORP engagement partners </w:t>
      </w:r>
      <w:r w:rsidR="00A61A82" w:rsidRPr="001D7E36">
        <w:t xml:space="preserve">are not employees of the </w:t>
      </w:r>
      <w:r>
        <w:t>SORP-making body a</w:t>
      </w:r>
      <w:r w:rsidR="00A61A82" w:rsidRPr="001D7E36">
        <w:t xml:space="preserve">nd are therefore not contractually subject to the general rules binding civil servants, </w:t>
      </w:r>
      <w:proofErr w:type="gramStart"/>
      <w:r w:rsidR="00A61A82" w:rsidRPr="001D7E36">
        <w:t>in particular those</w:t>
      </w:r>
      <w:proofErr w:type="gramEnd"/>
      <w:r w:rsidR="00A61A82" w:rsidRPr="001D7E36">
        <w:t xml:space="preserve"> set out in the Civil Service Code and other relevant documents, covering such matters as confidentiality and disclosure of official information, standards and propriety, acceptance of outside appointments and publications. However, it is expected that SORP </w:t>
      </w:r>
      <w:r>
        <w:t xml:space="preserve">engagement partners </w:t>
      </w:r>
      <w:r w:rsidR="00A61A82" w:rsidRPr="001D7E36">
        <w:t xml:space="preserve">will voluntarily undertake to apply certain general principles whilst serving on </w:t>
      </w:r>
      <w:r>
        <w:t>a SORP engagement strand</w:t>
      </w:r>
      <w:r w:rsidR="00A61A82" w:rsidRPr="001D7E36">
        <w:t>.</w:t>
      </w:r>
    </w:p>
    <w:p w14:paraId="72E8165C" w14:textId="77777777" w:rsidR="00A61A82" w:rsidRPr="001D7E36" w:rsidRDefault="00A61A82" w:rsidP="001D7E36">
      <w:pPr>
        <w:widowControl w:val="0"/>
        <w:jc w:val="both"/>
      </w:pPr>
    </w:p>
    <w:p w14:paraId="4CAECF57" w14:textId="77777777" w:rsidR="00A61A82" w:rsidRPr="001D7E36" w:rsidRDefault="00A61A82" w:rsidP="001D7E36">
      <w:pPr>
        <w:jc w:val="both"/>
      </w:pPr>
      <w:r w:rsidRPr="001D7E36">
        <w:t xml:space="preserve">For example, publications made on </w:t>
      </w:r>
      <w:r w:rsidR="00C9777A">
        <w:t xml:space="preserve">a </w:t>
      </w:r>
      <w:r w:rsidRPr="001D7E36">
        <w:t xml:space="preserve">personal basis, not committing the </w:t>
      </w:r>
      <w:r w:rsidR="00D90C5F">
        <w:t xml:space="preserve">SORP-making body or </w:t>
      </w:r>
      <w:r w:rsidRPr="001D7E36">
        <w:t xml:space="preserve">SORP Committee, do not have to represent the policy position of the Commission, OSCR or the SORP Committee, however, </w:t>
      </w:r>
      <w:r w:rsidR="00EA7FD4" w:rsidRPr="001D7E36">
        <w:t>and they</w:t>
      </w:r>
      <w:r w:rsidRPr="001D7E36">
        <w:t xml:space="preserve"> should not conflict with or discredit the work of the SORP Committee</w:t>
      </w:r>
      <w:r w:rsidR="00D90C5F">
        <w:t xml:space="preserve"> or SORP development process</w:t>
      </w:r>
      <w:r w:rsidRPr="001D7E36">
        <w:t>.  Any article or published statement relating to</w:t>
      </w:r>
      <w:r w:rsidR="00D90C5F">
        <w:t xml:space="preserve"> the work of the SORP engagement strands, the SORP Committee, SORP-making body </w:t>
      </w:r>
      <w:r w:rsidRPr="001D7E36">
        <w:t xml:space="preserve">should, as a matter of courtesy, be copied to the </w:t>
      </w:r>
      <w:r w:rsidR="00D90C5F">
        <w:t>S</w:t>
      </w:r>
      <w:r w:rsidR="00BD65D3">
        <w:t>O</w:t>
      </w:r>
      <w:r w:rsidR="00D90C5F">
        <w:t>RP-making body</w:t>
      </w:r>
      <w:r w:rsidRPr="001D7E36">
        <w:t xml:space="preserve"> in advance of publication.</w:t>
      </w:r>
    </w:p>
    <w:p w14:paraId="695529A0" w14:textId="77777777" w:rsidR="00A61A82" w:rsidRPr="001D7E36" w:rsidRDefault="00A61A82" w:rsidP="001D7E36">
      <w:pPr>
        <w:jc w:val="both"/>
      </w:pPr>
    </w:p>
    <w:p w14:paraId="032AC3FC" w14:textId="77777777" w:rsidR="00A61A82" w:rsidRPr="001D7E36" w:rsidRDefault="008E67F1" w:rsidP="001D7E36">
      <w:pPr>
        <w:jc w:val="both"/>
      </w:pPr>
      <w:r>
        <w:t>A</w:t>
      </w:r>
      <w:r w:rsidR="00A61A82" w:rsidRPr="001D7E36">
        <w:t xml:space="preserve"> current involvement in the charitable sector will not </w:t>
      </w:r>
      <w:proofErr w:type="gramStart"/>
      <w:r w:rsidR="00A61A82" w:rsidRPr="001D7E36">
        <w:t>be seen as</w:t>
      </w:r>
      <w:proofErr w:type="gramEnd"/>
      <w:r w:rsidR="00A61A82" w:rsidRPr="001D7E36">
        <w:t xml:space="preserve"> creating a potential conflict of interest</w:t>
      </w:r>
      <w:r w:rsidR="00D90C5F">
        <w:t xml:space="preserve"> in terms of membership of a SORP engagement strand</w:t>
      </w:r>
      <w:r w:rsidR="00A61A82" w:rsidRPr="001D7E36">
        <w:t xml:space="preserve">.  Employment with a charity or trusteeship should however be disclosed as part of your application. </w:t>
      </w:r>
    </w:p>
    <w:p w14:paraId="1AAD3A65" w14:textId="77777777" w:rsidR="00A61A82" w:rsidRPr="001D7E36" w:rsidRDefault="00A61A82" w:rsidP="001D7E36">
      <w:pPr>
        <w:jc w:val="both"/>
      </w:pPr>
    </w:p>
    <w:p w14:paraId="02A5EFBE" w14:textId="77777777" w:rsidR="00A61A82" w:rsidRPr="001D7E36" w:rsidRDefault="00A61A82" w:rsidP="001D7E36">
      <w:pPr>
        <w:jc w:val="both"/>
      </w:pPr>
      <w:r w:rsidRPr="001D7E36">
        <w:t xml:space="preserve">Similarly audit appointments, advisory roles and consultancy work within the sector, provided they are declared, are compatible with appointment </w:t>
      </w:r>
      <w:r w:rsidR="00CE5A4F">
        <w:t>to a SORP engagement strand</w:t>
      </w:r>
      <w:r w:rsidRPr="001D7E36">
        <w:t xml:space="preserve">.  A general statement that you are involved in such work will generally be </w:t>
      </w:r>
      <w:proofErr w:type="gramStart"/>
      <w:r w:rsidRPr="001D7E36">
        <w:t>sufficient</w:t>
      </w:r>
      <w:proofErr w:type="gramEnd"/>
      <w:r w:rsidRPr="001D7E36">
        <w:t xml:space="preserve"> and a client listing will not be required.</w:t>
      </w:r>
    </w:p>
    <w:p w14:paraId="32EAF53C" w14:textId="77777777" w:rsidR="00A61A82" w:rsidRPr="001D7E36" w:rsidRDefault="00A61A82" w:rsidP="001D7E36">
      <w:pPr>
        <w:jc w:val="both"/>
      </w:pPr>
    </w:p>
    <w:p w14:paraId="7ACED4E3" w14:textId="77777777" w:rsidR="00A61A82" w:rsidRPr="001D7E36" w:rsidRDefault="00A61A82" w:rsidP="001D7E36">
      <w:pPr>
        <w:jc w:val="both"/>
      </w:pPr>
      <w:r w:rsidRPr="001D7E36">
        <w:t>Conflict</w:t>
      </w:r>
      <w:r w:rsidR="00C9777A">
        <w:t>s</w:t>
      </w:r>
      <w:r w:rsidRPr="001D7E36">
        <w:t xml:space="preserve"> of interest may however arise where as part of your employment or other contractual arrangements you are mandated to </w:t>
      </w:r>
      <w:proofErr w:type="gramStart"/>
      <w:r w:rsidRPr="001D7E36">
        <w:t>particular policy</w:t>
      </w:r>
      <w:proofErr w:type="gramEnd"/>
      <w:r w:rsidRPr="001D7E36">
        <w:t xml:space="preserve"> position in relation to an accounting issue or standard that conflicts with existing or developing SORP recommendations.  Where such a situation may impede SORP deliberations, for example, the arrangement is such that it creates an expectation that you will lobbying for a </w:t>
      </w:r>
      <w:proofErr w:type="gramStart"/>
      <w:r w:rsidRPr="001D7E36">
        <w:t>particular accounting</w:t>
      </w:r>
      <w:proofErr w:type="gramEnd"/>
      <w:r w:rsidRPr="001D7E36">
        <w:t xml:space="preserve"> treatment or disclosure requirement, then this position should be disclosed to the </w:t>
      </w:r>
      <w:r w:rsidR="00CE5A4F">
        <w:t>SORP-making body</w:t>
      </w:r>
      <w:r w:rsidRPr="001D7E36">
        <w:t xml:space="preserve"> prior to any deliberations by the</w:t>
      </w:r>
      <w:r w:rsidR="00CE5A4F">
        <w:t xml:space="preserve"> SORP engagement strand </w:t>
      </w:r>
      <w:r w:rsidRPr="001D7E36">
        <w:t>on this issue in question.</w:t>
      </w:r>
    </w:p>
    <w:sectPr w:rsidR="00A61A82" w:rsidRPr="001D7E36" w:rsidSect="00FD557E">
      <w:pgSz w:w="11906" w:h="16838"/>
      <w:pgMar w:top="130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AB58F" w14:textId="77777777" w:rsidR="007F1C55" w:rsidRDefault="007F1C55">
      <w:r>
        <w:separator/>
      </w:r>
    </w:p>
  </w:endnote>
  <w:endnote w:type="continuationSeparator" w:id="0">
    <w:p w14:paraId="14D1425D" w14:textId="77777777" w:rsidR="007F1C55" w:rsidRDefault="007F1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48AA8" w14:textId="77777777" w:rsidR="00772B68" w:rsidRPr="001809EE" w:rsidRDefault="00772B68">
    <w:pPr>
      <w:pStyle w:val="Footer"/>
      <w:jc w:val="center"/>
      <w:rPr>
        <w:rFonts w:ascii="Arial" w:hAnsi="Arial" w:cs="Arial"/>
      </w:rPr>
    </w:pPr>
    <w:r w:rsidRPr="001809EE">
      <w:rPr>
        <w:rFonts w:ascii="Arial" w:hAnsi="Arial" w:cs="Arial"/>
      </w:rPr>
      <w:fldChar w:fldCharType="begin"/>
    </w:r>
    <w:r w:rsidRPr="00947F71">
      <w:rPr>
        <w:rFonts w:ascii="Arial" w:hAnsi="Arial" w:cs="Arial"/>
      </w:rPr>
      <w:instrText xml:space="preserve"> PAGE   \* MERGEFORMAT </w:instrText>
    </w:r>
    <w:r w:rsidRPr="001809EE">
      <w:rPr>
        <w:rFonts w:ascii="Arial" w:hAnsi="Arial" w:cs="Arial"/>
      </w:rPr>
      <w:fldChar w:fldCharType="separate"/>
    </w:r>
    <w:r w:rsidR="001B7D5F">
      <w:rPr>
        <w:rFonts w:ascii="Arial" w:hAnsi="Arial" w:cs="Arial"/>
        <w:noProof/>
      </w:rPr>
      <w:t>1</w:t>
    </w:r>
    <w:r w:rsidRPr="001809EE">
      <w:rPr>
        <w:rFonts w:ascii="Arial" w:hAnsi="Arial" w:cs="Arial"/>
        <w:noProof/>
      </w:rPr>
      <w:fldChar w:fldCharType="end"/>
    </w:r>
  </w:p>
  <w:p w14:paraId="0FA83157" w14:textId="77777777" w:rsidR="00772B68" w:rsidRDefault="00772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CBA28" w14:textId="77777777" w:rsidR="007F1C55" w:rsidRDefault="007F1C55">
      <w:r>
        <w:separator/>
      </w:r>
    </w:p>
  </w:footnote>
  <w:footnote w:type="continuationSeparator" w:id="0">
    <w:p w14:paraId="7EAD5A36" w14:textId="77777777" w:rsidR="007F1C55" w:rsidRDefault="007F1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028F6E0"/>
    <w:lvl w:ilvl="0">
      <w:numFmt w:val="bullet"/>
      <w:lvlText w:val="*"/>
      <w:lvlJc w:val="left"/>
    </w:lvl>
  </w:abstractNum>
  <w:abstractNum w:abstractNumId="1" w15:restartNumberingAfterBreak="0">
    <w:nsid w:val="02482AF5"/>
    <w:multiLevelType w:val="hybridMultilevel"/>
    <w:tmpl w:val="D59A31E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6D20FA"/>
    <w:multiLevelType w:val="hybridMultilevel"/>
    <w:tmpl w:val="BC5CB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04C12"/>
    <w:multiLevelType w:val="hybridMultilevel"/>
    <w:tmpl w:val="2A36E5B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DC18FD"/>
    <w:multiLevelType w:val="hybridMultilevel"/>
    <w:tmpl w:val="AC26AD2C"/>
    <w:lvl w:ilvl="0" w:tplc="080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CF5882"/>
    <w:multiLevelType w:val="hybridMultilevel"/>
    <w:tmpl w:val="5E86CB82"/>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2910D7"/>
    <w:multiLevelType w:val="hybridMultilevel"/>
    <w:tmpl w:val="5B8A3970"/>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E8609C"/>
    <w:multiLevelType w:val="hybridMultilevel"/>
    <w:tmpl w:val="35345AD8"/>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6173BFC"/>
    <w:multiLevelType w:val="hybridMultilevel"/>
    <w:tmpl w:val="4D52C19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8A7C49"/>
    <w:multiLevelType w:val="hybridMultilevel"/>
    <w:tmpl w:val="7194D74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566C5E"/>
    <w:multiLevelType w:val="hybridMultilevel"/>
    <w:tmpl w:val="48C62F42"/>
    <w:lvl w:ilvl="0" w:tplc="FFFFFFFF">
      <w:start w:val="1"/>
      <w:numFmt w:val="bullet"/>
      <w:pStyle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68045E"/>
    <w:multiLevelType w:val="hybridMultilevel"/>
    <w:tmpl w:val="812A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187B1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DA02913"/>
    <w:multiLevelType w:val="hybridMultilevel"/>
    <w:tmpl w:val="D46826C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538152B5"/>
    <w:multiLevelType w:val="multilevel"/>
    <w:tmpl w:val="D59A31E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A122682"/>
    <w:multiLevelType w:val="hybridMultilevel"/>
    <w:tmpl w:val="FA62365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F1069F"/>
    <w:multiLevelType w:val="hybridMultilevel"/>
    <w:tmpl w:val="7DEA040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160520"/>
    <w:multiLevelType w:val="hybridMultilevel"/>
    <w:tmpl w:val="833AC4E8"/>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5F61C5"/>
    <w:multiLevelType w:val="hybridMultilevel"/>
    <w:tmpl w:val="B7FA78C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78B0891"/>
    <w:multiLevelType w:val="multilevel"/>
    <w:tmpl w:val="A1663A2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EB482F"/>
    <w:multiLevelType w:val="hybridMultilevel"/>
    <w:tmpl w:val="0CA68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BE0C03"/>
    <w:multiLevelType w:val="hybridMultilevel"/>
    <w:tmpl w:val="E51C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B3427F"/>
    <w:multiLevelType w:val="hybridMultilevel"/>
    <w:tmpl w:val="67E66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234976"/>
    <w:multiLevelType w:val="hybridMultilevel"/>
    <w:tmpl w:val="08388FE8"/>
    <w:lvl w:ilvl="0" w:tplc="17128B3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BA0B39"/>
    <w:multiLevelType w:val="hybridMultilevel"/>
    <w:tmpl w:val="5E18193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5" w15:restartNumberingAfterBreak="0">
    <w:nsid w:val="7D4219B4"/>
    <w:multiLevelType w:val="multilevel"/>
    <w:tmpl w:val="9F305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974C92"/>
    <w:multiLevelType w:val="hybridMultilevel"/>
    <w:tmpl w:val="6CEABBE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0"/>
  </w:num>
  <w:num w:numId="4">
    <w:abstractNumId w:val="23"/>
  </w:num>
  <w:num w:numId="5">
    <w:abstractNumId w:val="1"/>
  </w:num>
  <w:num w:numId="6">
    <w:abstractNumId w:val="26"/>
  </w:num>
  <w:num w:numId="7">
    <w:abstractNumId w:val="16"/>
  </w:num>
  <w:num w:numId="8">
    <w:abstractNumId w:val="18"/>
  </w:num>
  <w:num w:numId="9">
    <w:abstractNumId w:val="13"/>
  </w:num>
  <w:num w:numId="10">
    <w:abstractNumId w:val="6"/>
  </w:num>
  <w:num w:numId="11">
    <w:abstractNumId w:val="5"/>
  </w:num>
  <w:num w:numId="12">
    <w:abstractNumId w:val="4"/>
  </w:num>
  <w:num w:numId="13">
    <w:abstractNumId w:val="19"/>
  </w:num>
  <w:num w:numId="14">
    <w:abstractNumId w:val="8"/>
  </w:num>
  <w:num w:numId="15">
    <w:abstractNumId w:val="9"/>
  </w:num>
  <w:num w:numId="16">
    <w:abstractNumId w:val="17"/>
  </w:num>
  <w:num w:numId="17">
    <w:abstractNumId w:val="15"/>
  </w:num>
  <w:num w:numId="18">
    <w:abstractNumId w:val="3"/>
  </w:num>
  <w:num w:numId="19">
    <w:abstractNumId w:val="14"/>
  </w:num>
  <w:num w:numId="20">
    <w:abstractNumId w:val="7"/>
  </w:num>
  <w:num w:numId="21">
    <w:abstractNumId w:val="25"/>
  </w:num>
  <w:num w:numId="22">
    <w:abstractNumId w:val="22"/>
  </w:num>
  <w:num w:numId="23">
    <w:abstractNumId w:val="20"/>
  </w:num>
  <w:num w:numId="24">
    <w:abstractNumId w:val="11"/>
  </w:num>
  <w:num w:numId="25">
    <w:abstractNumId w:val="21"/>
  </w:num>
  <w:num w:numId="26">
    <w:abstractNumId w:val="2"/>
  </w:num>
  <w:num w:numId="27">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3730"/>
    <w:rsid w:val="00003BF4"/>
    <w:rsid w:val="00003FA6"/>
    <w:rsid w:val="00005EEF"/>
    <w:rsid w:val="000117EE"/>
    <w:rsid w:val="00016559"/>
    <w:rsid w:val="000234F8"/>
    <w:rsid w:val="000307C9"/>
    <w:rsid w:val="0003499F"/>
    <w:rsid w:val="000374EA"/>
    <w:rsid w:val="00040096"/>
    <w:rsid w:val="00042796"/>
    <w:rsid w:val="00046D43"/>
    <w:rsid w:val="00047E72"/>
    <w:rsid w:val="00052BB7"/>
    <w:rsid w:val="00061DA6"/>
    <w:rsid w:val="00063A83"/>
    <w:rsid w:val="00064B67"/>
    <w:rsid w:val="000677AF"/>
    <w:rsid w:val="0007012F"/>
    <w:rsid w:val="00074AE2"/>
    <w:rsid w:val="000778F6"/>
    <w:rsid w:val="00077A46"/>
    <w:rsid w:val="00077CD2"/>
    <w:rsid w:val="000840E7"/>
    <w:rsid w:val="000849DF"/>
    <w:rsid w:val="000853CE"/>
    <w:rsid w:val="0008795A"/>
    <w:rsid w:val="00093BBC"/>
    <w:rsid w:val="00093E81"/>
    <w:rsid w:val="0009573F"/>
    <w:rsid w:val="000A2552"/>
    <w:rsid w:val="000B01A5"/>
    <w:rsid w:val="000B193A"/>
    <w:rsid w:val="000B26BE"/>
    <w:rsid w:val="000B2F5A"/>
    <w:rsid w:val="000B468D"/>
    <w:rsid w:val="000C3239"/>
    <w:rsid w:val="000C63E3"/>
    <w:rsid w:val="000D2457"/>
    <w:rsid w:val="000D560A"/>
    <w:rsid w:val="0011228C"/>
    <w:rsid w:val="0011391F"/>
    <w:rsid w:val="0011659A"/>
    <w:rsid w:val="00116DEE"/>
    <w:rsid w:val="001223EB"/>
    <w:rsid w:val="00123BBE"/>
    <w:rsid w:val="00132D1C"/>
    <w:rsid w:val="00135324"/>
    <w:rsid w:val="00140D41"/>
    <w:rsid w:val="00152B2A"/>
    <w:rsid w:val="00154F68"/>
    <w:rsid w:val="00155B76"/>
    <w:rsid w:val="00161607"/>
    <w:rsid w:val="0016181C"/>
    <w:rsid w:val="00162290"/>
    <w:rsid w:val="00166160"/>
    <w:rsid w:val="001708B6"/>
    <w:rsid w:val="00176760"/>
    <w:rsid w:val="0017798F"/>
    <w:rsid w:val="001809EE"/>
    <w:rsid w:val="001850F3"/>
    <w:rsid w:val="001864DD"/>
    <w:rsid w:val="0018743A"/>
    <w:rsid w:val="001908F3"/>
    <w:rsid w:val="00194CE2"/>
    <w:rsid w:val="00195E3F"/>
    <w:rsid w:val="00196DFB"/>
    <w:rsid w:val="001A3231"/>
    <w:rsid w:val="001A69CD"/>
    <w:rsid w:val="001B426C"/>
    <w:rsid w:val="001B7D5F"/>
    <w:rsid w:val="001C02AA"/>
    <w:rsid w:val="001C23F8"/>
    <w:rsid w:val="001C4258"/>
    <w:rsid w:val="001D1482"/>
    <w:rsid w:val="001D277A"/>
    <w:rsid w:val="001D3B6A"/>
    <w:rsid w:val="001D416D"/>
    <w:rsid w:val="001D7E36"/>
    <w:rsid w:val="001E2D43"/>
    <w:rsid w:val="001F2501"/>
    <w:rsid w:val="001F79AC"/>
    <w:rsid w:val="002052D9"/>
    <w:rsid w:val="00216439"/>
    <w:rsid w:val="002171D5"/>
    <w:rsid w:val="002201E9"/>
    <w:rsid w:val="0022488F"/>
    <w:rsid w:val="00240DCE"/>
    <w:rsid w:val="00241320"/>
    <w:rsid w:val="0024439E"/>
    <w:rsid w:val="002446B7"/>
    <w:rsid w:val="00250E3A"/>
    <w:rsid w:val="0025406F"/>
    <w:rsid w:val="00264113"/>
    <w:rsid w:val="002707A1"/>
    <w:rsid w:val="00271073"/>
    <w:rsid w:val="002711F4"/>
    <w:rsid w:val="00273CF1"/>
    <w:rsid w:val="0029149C"/>
    <w:rsid w:val="002A0B0C"/>
    <w:rsid w:val="002B3F9A"/>
    <w:rsid w:val="002C4CB3"/>
    <w:rsid w:val="002C7090"/>
    <w:rsid w:val="002D6EC1"/>
    <w:rsid w:val="002E07B6"/>
    <w:rsid w:val="002E2653"/>
    <w:rsid w:val="002E375E"/>
    <w:rsid w:val="002E48BE"/>
    <w:rsid w:val="002F091F"/>
    <w:rsid w:val="002F464F"/>
    <w:rsid w:val="002F5354"/>
    <w:rsid w:val="0030453D"/>
    <w:rsid w:val="00307D63"/>
    <w:rsid w:val="00321A8C"/>
    <w:rsid w:val="00327E48"/>
    <w:rsid w:val="00330753"/>
    <w:rsid w:val="003324D1"/>
    <w:rsid w:val="003371FD"/>
    <w:rsid w:val="0034158F"/>
    <w:rsid w:val="00346C45"/>
    <w:rsid w:val="00351255"/>
    <w:rsid w:val="003551E1"/>
    <w:rsid w:val="00363A2D"/>
    <w:rsid w:val="00364351"/>
    <w:rsid w:val="00372627"/>
    <w:rsid w:val="00372A2E"/>
    <w:rsid w:val="00376A8A"/>
    <w:rsid w:val="00380AE0"/>
    <w:rsid w:val="00382C7A"/>
    <w:rsid w:val="00384787"/>
    <w:rsid w:val="00393A7A"/>
    <w:rsid w:val="003A7403"/>
    <w:rsid w:val="003A793D"/>
    <w:rsid w:val="003B1E03"/>
    <w:rsid w:val="003C24F1"/>
    <w:rsid w:val="003C3431"/>
    <w:rsid w:val="003C5A21"/>
    <w:rsid w:val="003C716A"/>
    <w:rsid w:val="003C7F59"/>
    <w:rsid w:val="003E0EEF"/>
    <w:rsid w:val="003E44DF"/>
    <w:rsid w:val="003F0CA5"/>
    <w:rsid w:val="003F230D"/>
    <w:rsid w:val="003F3E32"/>
    <w:rsid w:val="003F6C7D"/>
    <w:rsid w:val="004054B4"/>
    <w:rsid w:val="00412162"/>
    <w:rsid w:val="004129B2"/>
    <w:rsid w:val="00412BD5"/>
    <w:rsid w:val="004226C9"/>
    <w:rsid w:val="00426AF5"/>
    <w:rsid w:val="0043504E"/>
    <w:rsid w:val="00442C71"/>
    <w:rsid w:val="00460A82"/>
    <w:rsid w:val="004612F5"/>
    <w:rsid w:val="00467A10"/>
    <w:rsid w:val="0047217C"/>
    <w:rsid w:val="0047256C"/>
    <w:rsid w:val="00484897"/>
    <w:rsid w:val="00495BB7"/>
    <w:rsid w:val="004A752D"/>
    <w:rsid w:val="004A7B00"/>
    <w:rsid w:val="004B1CE2"/>
    <w:rsid w:val="004B224E"/>
    <w:rsid w:val="004B29F6"/>
    <w:rsid w:val="004B34F7"/>
    <w:rsid w:val="004B4202"/>
    <w:rsid w:val="004B6C39"/>
    <w:rsid w:val="004C4878"/>
    <w:rsid w:val="004C5118"/>
    <w:rsid w:val="004C5630"/>
    <w:rsid w:val="004D0EA4"/>
    <w:rsid w:val="004D0F50"/>
    <w:rsid w:val="004E1684"/>
    <w:rsid w:val="004E49F2"/>
    <w:rsid w:val="004E4BA3"/>
    <w:rsid w:val="004F3FC9"/>
    <w:rsid w:val="004F5A1D"/>
    <w:rsid w:val="004F6932"/>
    <w:rsid w:val="004F7C46"/>
    <w:rsid w:val="005038FA"/>
    <w:rsid w:val="005057FE"/>
    <w:rsid w:val="00507C86"/>
    <w:rsid w:val="005106E1"/>
    <w:rsid w:val="0052590E"/>
    <w:rsid w:val="00531250"/>
    <w:rsid w:val="00535070"/>
    <w:rsid w:val="00535E0A"/>
    <w:rsid w:val="005372B6"/>
    <w:rsid w:val="00543061"/>
    <w:rsid w:val="005510F2"/>
    <w:rsid w:val="005511B3"/>
    <w:rsid w:val="00564A20"/>
    <w:rsid w:val="00567261"/>
    <w:rsid w:val="00571492"/>
    <w:rsid w:val="00577155"/>
    <w:rsid w:val="00580763"/>
    <w:rsid w:val="005807A1"/>
    <w:rsid w:val="00583274"/>
    <w:rsid w:val="005A0B5A"/>
    <w:rsid w:val="005A27D1"/>
    <w:rsid w:val="005B1F9D"/>
    <w:rsid w:val="005B2E0B"/>
    <w:rsid w:val="005B33B8"/>
    <w:rsid w:val="005B5A30"/>
    <w:rsid w:val="005B7F3D"/>
    <w:rsid w:val="005C5B9A"/>
    <w:rsid w:val="005C7B53"/>
    <w:rsid w:val="005D4645"/>
    <w:rsid w:val="005D6B07"/>
    <w:rsid w:val="005D6FE5"/>
    <w:rsid w:val="005E1C6A"/>
    <w:rsid w:val="005E306E"/>
    <w:rsid w:val="005E3FE2"/>
    <w:rsid w:val="005E7AD4"/>
    <w:rsid w:val="005E7B75"/>
    <w:rsid w:val="006000AB"/>
    <w:rsid w:val="006003F6"/>
    <w:rsid w:val="006008CB"/>
    <w:rsid w:val="00601055"/>
    <w:rsid w:val="006014FA"/>
    <w:rsid w:val="00603151"/>
    <w:rsid w:val="00612F33"/>
    <w:rsid w:val="00620AF2"/>
    <w:rsid w:val="00621454"/>
    <w:rsid w:val="006308FF"/>
    <w:rsid w:val="00650FEE"/>
    <w:rsid w:val="00653290"/>
    <w:rsid w:val="00653762"/>
    <w:rsid w:val="00655C07"/>
    <w:rsid w:val="0066193A"/>
    <w:rsid w:val="00661E97"/>
    <w:rsid w:val="00664205"/>
    <w:rsid w:val="006655B4"/>
    <w:rsid w:val="00667592"/>
    <w:rsid w:val="00670F96"/>
    <w:rsid w:val="00673196"/>
    <w:rsid w:val="006731F6"/>
    <w:rsid w:val="00673B67"/>
    <w:rsid w:val="00677388"/>
    <w:rsid w:val="00681294"/>
    <w:rsid w:val="006828C8"/>
    <w:rsid w:val="00684E38"/>
    <w:rsid w:val="006868E3"/>
    <w:rsid w:val="00686D2C"/>
    <w:rsid w:val="00697538"/>
    <w:rsid w:val="006A2B38"/>
    <w:rsid w:val="006B28B7"/>
    <w:rsid w:val="006B40E4"/>
    <w:rsid w:val="006B44AD"/>
    <w:rsid w:val="006B4FC5"/>
    <w:rsid w:val="006C1600"/>
    <w:rsid w:val="006D311A"/>
    <w:rsid w:val="006D67AF"/>
    <w:rsid w:val="006D68E5"/>
    <w:rsid w:val="006E078A"/>
    <w:rsid w:val="006E07B2"/>
    <w:rsid w:val="00700112"/>
    <w:rsid w:val="007060B3"/>
    <w:rsid w:val="00706371"/>
    <w:rsid w:val="007100EC"/>
    <w:rsid w:val="00713B47"/>
    <w:rsid w:val="00721F9A"/>
    <w:rsid w:val="00726380"/>
    <w:rsid w:val="007320D7"/>
    <w:rsid w:val="0073417D"/>
    <w:rsid w:val="007351B3"/>
    <w:rsid w:val="0074765A"/>
    <w:rsid w:val="007523AF"/>
    <w:rsid w:val="00752791"/>
    <w:rsid w:val="00754F5C"/>
    <w:rsid w:val="007576D9"/>
    <w:rsid w:val="00762CC3"/>
    <w:rsid w:val="0076538F"/>
    <w:rsid w:val="00772A7A"/>
    <w:rsid w:val="00772B68"/>
    <w:rsid w:val="0078135F"/>
    <w:rsid w:val="00781441"/>
    <w:rsid w:val="0078490D"/>
    <w:rsid w:val="00784BD7"/>
    <w:rsid w:val="00787774"/>
    <w:rsid w:val="0079059C"/>
    <w:rsid w:val="00792C38"/>
    <w:rsid w:val="007947FF"/>
    <w:rsid w:val="00797613"/>
    <w:rsid w:val="007A080B"/>
    <w:rsid w:val="007A286F"/>
    <w:rsid w:val="007A4FA3"/>
    <w:rsid w:val="007A555A"/>
    <w:rsid w:val="007A5B8F"/>
    <w:rsid w:val="007B585B"/>
    <w:rsid w:val="007C3387"/>
    <w:rsid w:val="007C3B37"/>
    <w:rsid w:val="007D0AA9"/>
    <w:rsid w:val="007D0DB1"/>
    <w:rsid w:val="007D6848"/>
    <w:rsid w:val="007D7FC0"/>
    <w:rsid w:val="007F1C55"/>
    <w:rsid w:val="007F6C7B"/>
    <w:rsid w:val="007F7554"/>
    <w:rsid w:val="007F77DA"/>
    <w:rsid w:val="0080153B"/>
    <w:rsid w:val="00803462"/>
    <w:rsid w:val="0081305E"/>
    <w:rsid w:val="00815473"/>
    <w:rsid w:val="0082032D"/>
    <w:rsid w:val="0083203D"/>
    <w:rsid w:val="00833E1E"/>
    <w:rsid w:val="00834BC7"/>
    <w:rsid w:val="008353C7"/>
    <w:rsid w:val="0084281E"/>
    <w:rsid w:val="00846A57"/>
    <w:rsid w:val="0085363E"/>
    <w:rsid w:val="00862E60"/>
    <w:rsid w:val="008641C2"/>
    <w:rsid w:val="008655E5"/>
    <w:rsid w:val="0086797A"/>
    <w:rsid w:val="00870826"/>
    <w:rsid w:val="008741FD"/>
    <w:rsid w:val="00875192"/>
    <w:rsid w:val="008810C3"/>
    <w:rsid w:val="00886DCE"/>
    <w:rsid w:val="008937D9"/>
    <w:rsid w:val="008A0B08"/>
    <w:rsid w:val="008A3649"/>
    <w:rsid w:val="008A63D6"/>
    <w:rsid w:val="008C2717"/>
    <w:rsid w:val="008C520D"/>
    <w:rsid w:val="008C69EF"/>
    <w:rsid w:val="008D23C0"/>
    <w:rsid w:val="008D26E5"/>
    <w:rsid w:val="008E1748"/>
    <w:rsid w:val="008E67F1"/>
    <w:rsid w:val="008E751A"/>
    <w:rsid w:val="008F30E3"/>
    <w:rsid w:val="008F3F84"/>
    <w:rsid w:val="008F5639"/>
    <w:rsid w:val="008F5770"/>
    <w:rsid w:val="008F7C0E"/>
    <w:rsid w:val="00916D67"/>
    <w:rsid w:val="00923559"/>
    <w:rsid w:val="00925065"/>
    <w:rsid w:val="0093040F"/>
    <w:rsid w:val="0093799B"/>
    <w:rsid w:val="00947681"/>
    <w:rsid w:val="00947F71"/>
    <w:rsid w:val="00975021"/>
    <w:rsid w:val="009758D3"/>
    <w:rsid w:val="00980A70"/>
    <w:rsid w:val="00987A7E"/>
    <w:rsid w:val="0099091F"/>
    <w:rsid w:val="0099421B"/>
    <w:rsid w:val="00994EDD"/>
    <w:rsid w:val="009958E7"/>
    <w:rsid w:val="009B60C4"/>
    <w:rsid w:val="009C0A4D"/>
    <w:rsid w:val="009C71C6"/>
    <w:rsid w:val="009D02AA"/>
    <w:rsid w:val="009D4F4A"/>
    <w:rsid w:val="009D7B99"/>
    <w:rsid w:val="009E4E6B"/>
    <w:rsid w:val="009F1237"/>
    <w:rsid w:val="009F3730"/>
    <w:rsid w:val="009F40E5"/>
    <w:rsid w:val="00A006F3"/>
    <w:rsid w:val="00A00D32"/>
    <w:rsid w:val="00A031B1"/>
    <w:rsid w:val="00A0339D"/>
    <w:rsid w:val="00A11F4B"/>
    <w:rsid w:val="00A12FD4"/>
    <w:rsid w:val="00A20615"/>
    <w:rsid w:val="00A26B0E"/>
    <w:rsid w:val="00A405F4"/>
    <w:rsid w:val="00A424A9"/>
    <w:rsid w:val="00A42BEC"/>
    <w:rsid w:val="00A4501C"/>
    <w:rsid w:val="00A52AA7"/>
    <w:rsid w:val="00A61A82"/>
    <w:rsid w:val="00A65F8B"/>
    <w:rsid w:val="00A67C14"/>
    <w:rsid w:val="00A7180D"/>
    <w:rsid w:val="00A719B6"/>
    <w:rsid w:val="00A83578"/>
    <w:rsid w:val="00A84649"/>
    <w:rsid w:val="00A85D14"/>
    <w:rsid w:val="00A8765C"/>
    <w:rsid w:val="00A905E2"/>
    <w:rsid w:val="00A92CA4"/>
    <w:rsid w:val="00A93546"/>
    <w:rsid w:val="00A9391B"/>
    <w:rsid w:val="00A95DEF"/>
    <w:rsid w:val="00AA0399"/>
    <w:rsid w:val="00AA4611"/>
    <w:rsid w:val="00AB0E5A"/>
    <w:rsid w:val="00AB1FF4"/>
    <w:rsid w:val="00AB2E1F"/>
    <w:rsid w:val="00AC3C11"/>
    <w:rsid w:val="00AC698F"/>
    <w:rsid w:val="00AC6B67"/>
    <w:rsid w:val="00AD3D0A"/>
    <w:rsid w:val="00AD6512"/>
    <w:rsid w:val="00AE049E"/>
    <w:rsid w:val="00AE1F49"/>
    <w:rsid w:val="00AE2FC5"/>
    <w:rsid w:val="00AE6D20"/>
    <w:rsid w:val="00AF32B1"/>
    <w:rsid w:val="00AF4495"/>
    <w:rsid w:val="00AF4F90"/>
    <w:rsid w:val="00AF7D54"/>
    <w:rsid w:val="00B04225"/>
    <w:rsid w:val="00B1010A"/>
    <w:rsid w:val="00B1745E"/>
    <w:rsid w:val="00B24173"/>
    <w:rsid w:val="00B24635"/>
    <w:rsid w:val="00B27E1E"/>
    <w:rsid w:val="00B414FF"/>
    <w:rsid w:val="00B470BB"/>
    <w:rsid w:val="00B51317"/>
    <w:rsid w:val="00B52677"/>
    <w:rsid w:val="00B551CB"/>
    <w:rsid w:val="00B55B8A"/>
    <w:rsid w:val="00B60466"/>
    <w:rsid w:val="00B65A1C"/>
    <w:rsid w:val="00B84B31"/>
    <w:rsid w:val="00B85851"/>
    <w:rsid w:val="00B8723E"/>
    <w:rsid w:val="00B90A4F"/>
    <w:rsid w:val="00B96EE7"/>
    <w:rsid w:val="00BA2995"/>
    <w:rsid w:val="00BB0171"/>
    <w:rsid w:val="00BC6278"/>
    <w:rsid w:val="00BC78CB"/>
    <w:rsid w:val="00BD0B13"/>
    <w:rsid w:val="00BD65D3"/>
    <w:rsid w:val="00BE01BA"/>
    <w:rsid w:val="00BF33FC"/>
    <w:rsid w:val="00BF5283"/>
    <w:rsid w:val="00C01395"/>
    <w:rsid w:val="00C0392A"/>
    <w:rsid w:val="00C05914"/>
    <w:rsid w:val="00C06B5F"/>
    <w:rsid w:val="00C07314"/>
    <w:rsid w:val="00C11385"/>
    <w:rsid w:val="00C13FBB"/>
    <w:rsid w:val="00C149CF"/>
    <w:rsid w:val="00C17342"/>
    <w:rsid w:val="00C34CC7"/>
    <w:rsid w:val="00C364E9"/>
    <w:rsid w:val="00C4392D"/>
    <w:rsid w:val="00C453BE"/>
    <w:rsid w:val="00C47496"/>
    <w:rsid w:val="00C51F54"/>
    <w:rsid w:val="00C5201D"/>
    <w:rsid w:val="00C70AC5"/>
    <w:rsid w:val="00C73C00"/>
    <w:rsid w:val="00C75E86"/>
    <w:rsid w:val="00C823C8"/>
    <w:rsid w:val="00C9777A"/>
    <w:rsid w:val="00CA277E"/>
    <w:rsid w:val="00CA3697"/>
    <w:rsid w:val="00CA614C"/>
    <w:rsid w:val="00CA62A6"/>
    <w:rsid w:val="00CA7912"/>
    <w:rsid w:val="00CB0439"/>
    <w:rsid w:val="00CC0603"/>
    <w:rsid w:val="00CC54AA"/>
    <w:rsid w:val="00CC5CF7"/>
    <w:rsid w:val="00CD18F5"/>
    <w:rsid w:val="00CD2EB5"/>
    <w:rsid w:val="00CE09E1"/>
    <w:rsid w:val="00CE1069"/>
    <w:rsid w:val="00CE5A4F"/>
    <w:rsid w:val="00CF4036"/>
    <w:rsid w:val="00D05AF6"/>
    <w:rsid w:val="00D06173"/>
    <w:rsid w:val="00D06D68"/>
    <w:rsid w:val="00D141AC"/>
    <w:rsid w:val="00D14CD3"/>
    <w:rsid w:val="00D16C4F"/>
    <w:rsid w:val="00D40BFE"/>
    <w:rsid w:val="00D44AC6"/>
    <w:rsid w:val="00D50C85"/>
    <w:rsid w:val="00D5372C"/>
    <w:rsid w:val="00D61706"/>
    <w:rsid w:val="00D700D0"/>
    <w:rsid w:val="00D7019B"/>
    <w:rsid w:val="00D70498"/>
    <w:rsid w:val="00D7534C"/>
    <w:rsid w:val="00D817CE"/>
    <w:rsid w:val="00D818EB"/>
    <w:rsid w:val="00D85D40"/>
    <w:rsid w:val="00D90A53"/>
    <w:rsid w:val="00D90C5F"/>
    <w:rsid w:val="00D913B8"/>
    <w:rsid w:val="00D93749"/>
    <w:rsid w:val="00D95312"/>
    <w:rsid w:val="00D95E82"/>
    <w:rsid w:val="00DA1078"/>
    <w:rsid w:val="00DA3FAE"/>
    <w:rsid w:val="00DD271A"/>
    <w:rsid w:val="00DD4738"/>
    <w:rsid w:val="00DE1C98"/>
    <w:rsid w:val="00DE2D5E"/>
    <w:rsid w:val="00DF4E22"/>
    <w:rsid w:val="00E01FCC"/>
    <w:rsid w:val="00E024BA"/>
    <w:rsid w:val="00E02726"/>
    <w:rsid w:val="00E03099"/>
    <w:rsid w:val="00E0458D"/>
    <w:rsid w:val="00E0534B"/>
    <w:rsid w:val="00E13CB2"/>
    <w:rsid w:val="00E22A4E"/>
    <w:rsid w:val="00E26CE0"/>
    <w:rsid w:val="00E37354"/>
    <w:rsid w:val="00E50FB1"/>
    <w:rsid w:val="00E52ACE"/>
    <w:rsid w:val="00E535D3"/>
    <w:rsid w:val="00E6556F"/>
    <w:rsid w:val="00E725DA"/>
    <w:rsid w:val="00E73320"/>
    <w:rsid w:val="00E73606"/>
    <w:rsid w:val="00E75CB7"/>
    <w:rsid w:val="00E80315"/>
    <w:rsid w:val="00E80D1D"/>
    <w:rsid w:val="00E839CB"/>
    <w:rsid w:val="00E87089"/>
    <w:rsid w:val="00E90491"/>
    <w:rsid w:val="00E94B40"/>
    <w:rsid w:val="00E94DC1"/>
    <w:rsid w:val="00EA6FA6"/>
    <w:rsid w:val="00EA7FD4"/>
    <w:rsid w:val="00EC02C8"/>
    <w:rsid w:val="00EC41EA"/>
    <w:rsid w:val="00ED158A"/>
    <w:rsid w:val="00ED1F95"/>
    <w:rsid w:val="00ED41C9"/>
    <w:rsid w:val="00EE23CA"/>
    <w:rsid w:val="00EF1C20"/>
    <w:rsid w:val="00EF454F"/>
    <w:rsid w:val="00EF74CF"/>
    <w:rsid w:val="00F0018C"/>
    <w:rsid w:val="00F0033B"/>
    <w:rsid w:val="00F01F22"/>
    <w:rsid w:val="00F037B9"/>
    <w:rsid w:val="00F074B2"/>
    <w:rsid w:val="00F07F4C"/>
    <w:rsid w:val="00F153D2"/>
    <w:rsid w:val="00F24BE9"/>
    <w:rsid w:val="00F250BC"/>
    <w:rsid w:val="00F3410F"/>
    <w:rsid w:val="00F4137D"/>
    <w:rsid w:val="00F452F3"/>
    <w:rsid w:val="00F46A1D"/>
    <w:rsid w:val="00F52CCC"/>
    <w:rsid w:val="00F55748"/>
    <w:rsid w:val="00F56A06"/>
    <w:rsid w:val="00F64767"/>
    <w:rsid w:val="00F70D7A"/>
    <w:rsid w:val="00F8254A"/>
    <w:rsid w:val="00F917D8"/>
    <w:rsid w:val="00FA25B5"/>
    <w:rsid w:val="00FB00E3"/>
    <w:rsid w:val="00FB6602"/>
    <w:rsid w:val="00FC35F1"/>
    <w:rsid w:val="00FC5319"/>
    <w:rsid w:val="00FC5C54"/>
    <w:rsid w:val="00FD3769"/>
    <w:rsid w:val="00FD4CC3"/>
    <w:rsid w:val="00FD557E"/>
    <w:rsid w:val="00FD5653"/>
    <w:rsid w:val="00FD7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2"/>
    <o:shapelayout v:ext="edit">
      <o:idmap v:ext="edit" data="1"/>
      <o:rules v:ext="edit">
        <o:r id="V:Rule1" type="connector" idref="#Straight Arrow Connector 24"/>
        <o:r id="V:Rule2" type="connector" idref="#Straight Arrow Connector 23"/>
        <o:r id="V:Rule3" type="connector" idref="#Straight Arrow Connector 25"/>
        <o:r id="V:Rule4" type="connector" idref="#Straight Arrow Connector 27"/>
        <o:r id="V:Rule5" type="connector" idref="#Straight Arrow Connector 21"/>
        <o:r id="V:Rule6" type="connector" idref="#Straight Arrow Connector 26"/>
        <o:r id="V:Rule7" type="connector" idref="#Straight Arrow Connector 14"/>
        <o:r id="V:Rule8" type="connector" idref="#Straight Arrow Connector 1"/>
        <o:r id="V:Rule9" type="connector" idref="#Straight Arrow Connector 13"/>
        <o:r id="V:Rule10" type="connector" idref="#Straight Arrow Connector 2"/>
      </o:rules>
    </o:shapelayout>
  </w:shapeDefaults>
  <w:decimalSymbol w:val="."/>
  <w:listSeparator w:val=","/>
  <w14:docId w14:val="0379645A"/>
  <w15:chartTrackingRefBased/>
  <w15:docId w15:val="{E7A0A497-8F4D-4616-BC18-100A2E60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5CB7"/>
    <w:rPr>
      <w:rFonts w:ascii="Arial" w:hAnsi="Arial"/>
      <w:sz w:val="22"/>
      <w:szCs w:val="22"/>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60" w:after="60"/>
      <w:outlineLvl w:val="2"/>
    </w:pPr>
    <w:rPr>
      <w:b/>
      <w:szCs w:val="20"/>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jc w:val="center"/>
      <w:outlineLvl w:val="4"/>
    </w:pPr>
    <w:rPr>
      <w:sz w:val="36"/>
      <w:szCs w:val="20"/>
    </w:rPr>
  </w:style>
  <w:style w:type="paragraph" w:styleId="Heading6">
    <w:name w:val="heading 6"/>
    <w:basedOn w:val="Normal"/>
    <w:next w:val="Normal"/>
    <w:qFormat/>
    <w:pPr>
      <w:spacing w:before="240" w:after="60"/>
      <w:outlineLvl w:val="5"/>
    </w:pPr>
    <w:rPr>
      <w:rFonts w:ascii="Times New Roman" w:hAnsi="Times New Roman"/>
      <w:b/>
      <w:bCs/>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outlineLvl w:val="7"/>
    </w:pPr>
    <w:rPr>
      <w:rFonts w:cs="Arial"/>
      <w:b/>
      <w:sz w:val="24"/>
      <w:szCs w:val="24"/>
    </w:rPr>
  </w:style>
  <w:style w:type="paragraph" w:styleId="Heading9">
    <w:name w:val="heading 9"/>
    <w:basedOn w:val="Normal"/>
    <w:next w:val="Normal"/>
    <w:qFormat/>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1field">
    <w:name w:val="ref1 field"/>
    <w:basedOn w:val="Normal"/>
    <w:pPr>
      <w:framePr w:h="0" w:hSpace="180" w:wrap="around" w:vAnchor="text" w:hAnchor="page" w:x="7639" w:y="2896"/>
      <w:jc w:val="both"/>
    </w:pPr>
    <w:rPr>
      <w:rFonts w:ascii="CG Times" w:hAnsi="CG Times"/>
      <w:sz w:val="18"/>
      <w:szCs w:val="20"/>
    </w:rPr>
  </w:style>
  <w:style w:type="paragraph" w:customStyle="1" w:styleId="reffooter">
    <w:name w:val="ref footer"/>
    <w:basedOn w:val="Normal"/>
    <w:pPr>
      <w:framePr w:hSpace="181" w:wrap="around" w:vAnchor="page" w:hAnchor="page" w:x="1441" w:yAlign="bottom" w:anchorLock="1"/>
      <w:spacing w:after="120"/>
      <w:jc w:val="center"/>
    </w:pPr>
    <w:rPr>
      <w:rFonts w:ascii="Garamond" w:hAnsi="Garamond"/>
      <w:i/>
      <w:sz w:val="24"/>
      <w:szCs w:val="20"/>
    </w:rPr>
  </w:style>
  <w:style w:type="paragraph" w:customStyle="1" w:styleId="BodyTextKeep">
    <w:name w:val="Body Text Keep"/>
    <w:basedOn w:val="BodyText"/>
    <w:pPr>
      <w:keepNext/>
      <w:spacing w:after="160"/>
      <w:jc w:val="both"/>
    </w:pPr>
    <w:rPr>
      <w:rFonts w:ascii="CG Times" w:hAnsi="CG Times"/>
      <w:sz w:val="24"/>
      <w:szCs w:val="20"/>
    </w:rPr>
  </w:style>
  <w:style w:type="paragraph" w:styleId="BodyText">
    <w:name w:val="Body Text"/>
    <w:basedOn w:val="Normal"/>
    <w:pPr>
      <w:spacing w:after="120"/>
    </w:pPr>
  </w:style>
  <w:style w:type="paragraph" w:styleId="BodyText3">
    <w:name w:val="Body Text 3"/>
    <w:basedOn w:val="Normal"/>
    <w:pPr>
      <w:spacing w:after="120"/>
    </w:pPr>
    <w:rPr>
      <w:sz w:val="16"/>
      <w:szCs w:val="16"/>
    </w:rPr>
  </w:style>
  <w:style w:type="character" w:styleId="Hyperlink">
    <w:name w:val="Hyperlink"/>
    <w:rPr>
      <w:color w:val="0000FF"/>
      <w:u w:val="single"/>
    </w:rPr>
  </w:style>
  <w:style w:type="paragraph" w:styleId="BodyText2">
    <w:name w:val="Body Text 2"/>
    <w:basedOn w:val="Normal"/>
    <w:pPr>
      <w:spacing w:after="120" w:line="480" w:lineRule="auto"/>
    </w:pPr>
  </w:style>
  <w:style w:type="paragraph" w:styleId="Footer">
    <w:name w:val="footer"/>
    <w:basedOn w:val="Normal"/>
    <w:link w:val="FooterChar"/>
    <w:uiPriority w:val="99"/>
    <w:pPr>
      <w:tabs>
        <w:tab w:val="center" w:pos="4153"/>
        <w:tab w:val="right" w:pos="8306"/>
      </w:tabs>
    </w:pPr>
    <w:rPr>
      <w:rFonts w:ascii="CG Times (W1)" w:hAnsi="CG Times (W1)"/>
      <w:sz w:val="24"/>
      <w:szCs w:val="20"/>
    </w:rPr>
  </w:style>
  <w:style w:type="paragraph" w:styleId="PlainText">
    <w:name w:val="Plain Text"/>
    <w:basedOn w:val="Normal"/>
    <w:pPr>
      <w:spacing w:before="200" w:line="320" w:lineRule="atLeast"/>
    </w:pPr>
    <w:rPr>
      <w:rFonts w:ascii="Courier New" w:hAnsi="Courier New"/>
      <w:sz w:val="20"/>
      <w:szCs w:val="20"/>
      <w:lang w:eastAsia="en-US"/>
    </w:rPr>
  </w:style>
  <w:style w:type="paragraph" w:customStyle="1" w:styleId="Text">
    <w:name w:val="Text"/>
    <w:basedOn w:val="Normal"/>
    <w:pPr>
      <w:tabs>
        <w:tab w:val="left" w:pos="284"/>
      </w:tabs>
      <w:overflowPunct w:val="0"/>
      <w:autoSpaceDE w:val="0"/>
      <w:autoSpaceDN w:val="0"/>
      <w:adjustRightInd w:val="0"/>
      <w:spacing w:after="260"/>
      <w:textAlignment w:val="baseline"/>
    </w:pPr>
    <w:rPr>
      <w:rFonts w:ascii="Times New Roman" w:hAnsi="Times New Roman"/>
      <w:sz w:val="20"/>
      <w:szCs w:val="20"/>
      <w:lang w:eastAsia="en-US"/>
    </w:rPr>
  </w:style>
  <w:style w:type="paragraph" w:customStyle="1" w:styleId="Bullet">
    <w:name w:val="Bullet"/>
    <w:basedOn w:val="Normal"/>
    <w:pPr>
      <w:numPr>
        <w:numId w:val="3"/>
      </w:numPr>
      <w:tabs>
        <w:tab w:val="left" w:pos="284"/>
      </w:tabs>
      <w:overflowPunct w:val="0"/>
      <w:autoSpaceDE w:val="0"/>
      <w:autoSpaceDN w:val="0"/>
      <w:adjustRightInd w:val="0"/>
      <w:spacing w:after="260"/>
      <w:textAlignment w:val="baseline"/>
    </w:pPr>
    <w:rPr>
      <w:rFonts w:ascii="Times New Roman" w:hAnsi="Times New Roman"/>
      <w:sz w:val="20"/>
      <w:szCs w:val="20"/>
      <w:lang w:eastAsia="en-US"/>
    </w:rPr>
  </w:style>
  <w:style w:type="paragraph" w:styleId="Title">
    <w:name w:val="Title"/>
    <w:basedOn w:val="Normal"/>
    <w:qFormat/>
    <w:pPr>
      <w:jc w:val="center"/>
    </w:pPr>
    <w:rPr>
      <w:rFonts w:ascii="Times New Roman" w:hAnsi="Times New Roman"/>
      <w:b/>
      <w:sz w:val="32"/>
      <w:szCs w:val="20"/>
      <w:lang w:eastAsia="en-U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NormalWeb">
    <w:name w:val="Normal (Web)"/>
    <w:basedOn w:val="Normal"/>
    <w:rsid w:val="00BA2995"/>
    <w:rPr>
      <w:rFonts w:ascii="Times New Roman" w:hAnsi="Times New Roman"/>
      <w:color w:val="003E5E"/>
      <w:sz w:val="24"/>
      <w:szCs w:val="24"/>
    </w:rPr>
  </w:style>
  <w:style w:type="character" w:styleId="Strong">
    <w:name w:val="Strong"/>
    <w:qFormat/>
    <w:rsid w:val="00BA2995"/>
    <w:rPr>
      <w:b/>
      <w:bCs/>
    </w:rPr>
  </w:style>
  <w:style w:type="character" w:styleId="FollowedHyperlink">
    <w:name w:val="FollowedHyperlink"/>
    <w:rsid w:val="009D02AA"/>
    <w:rPr>
      <w:color w:val="606420"/>
      <w:u w:val="single"/>
    </w:rPr>
  </w:style>
  <w:style w:type="paragraph" w:styleId="BalloonText">
    <w:name w:val="Balloon Text"/>
    <w:basedOn w:val="Normal"/>
    <w:semiHidden/>
    <w:rsid w:val="009C71C6"/>
    <w:rPr>
      <w:rFonts w:ascii="Tahoma" w:hAnsi="Tahoma" w:cs="Tahoma"/>
      <w:sz w:val="16"/>
      <w:szCs w:val="16"/>
    </w:rPr>
  </w:style>
  <w:style w:type="character" w:styleId="CommentReference">
    <w:name w:val="annotation reference"/>
    <w:semiHidden/>
    <w:rsid w:val="009C71C6"/>
    <w:rPr>
      <w:sz w:val="16"/>
      <w:szCs w:val="16"/>
    </w:rPr>
  </w:style>
  <w:style w:type="paragraph" w:styleId="CommentText">
    <w:name w:val="annotation text"/>
    <w:basedOn w:val="Normal"/>
    <w:semiHidden/>
    <w:rsid w:val="009C71C6"/>
    <w:rPr>
      <w:sz w:val="20"/>
      <w:szCs w:val="20"/>
    </w:rPr>
  </w:style>
  <w:style w:type="paragraph" w:styleId="CommentSubject">
    <w:name w:val="annotation subject"/>
    <w:basedOn w:val="CommentText"/>
    <w:next w:val="CommentText"/>
    <w:semiHidden/>
    <w:rsid w:val="009C71C6"/>
    <w:rPr>
      <w:b/>
      <w:bCs/>
    </w:rPr>
  </w:style>
  <w:style w:type="paragraph" w:customStyle="1" w:styleId="CCletterref2">
    <w:name w:val="CC letter ref2"/>
    <w:basedOn w:val="BodyText"/>
    <w:rsid w:val="001A3231"/>
    <w:pPr>
      <w:keepLines/>
      <w:spacing w:after="160"/>
      <w:ind w:left="360" w:hanging="360"/>
      <w:jc w:val="both"/>
    </w:pPr>
    <w:rPr>
      <w:rFonts w:ascii="CG Times" w:hAnsi="CG Times"/>
      <w:sz w:val="24"/>
      <w:szCs w:val="20"/>
    </w:rPr>
  </w:style>
  <w:style w:type="table" w:styleId="TableGrid">
    <w:name w:val="Table Grid"/>
    <w:basedOn w:val="TableNormal"/>
    <w:rsid w:val="004F7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C23F8"/>
    <w:rPr>
      <w:rFonts w:ascii="Arial" w:hAnsi="Arial"/>
      <w:sz w:val="22"/>
      <w:szCs w:val="22"/>
    </w:rPr>
  </w:style>
  <w:style w:type="paragraph" w:styleId="Header">
    <w:name w:val="header"/>
    <w:basedOn w:val="Normal"/>
    <w:link w:val="HeaderChar"/>
    <w:rsid w:val="00772B68"/>
    <w:pPr>
      <w:tabs>
        <w:tab w:val="center" w:pos="4513"/>
        <w:tab w:val="right" w:pos="9026"/>
      </w:tabs>
    </w:pPr>
  </w:style>
  <w:style w:type="character" w:customStyle="1" w:styleId="HeaderChar">
    <w:name w:val="Header Char"/>
    <w:link w:val="Header"/>
    <w:rsid w:val="00772B68"/>
    <w:rPr>
      <w:rFonts w:ascii="Arial" w:hAnsi="Arial"/>
      <w:sz w:val="22"/>
      <w:szCs w:val="22"/>
    </w:rPr>
  </w:style>
  <w:style w:type="character" w:customStyle="1" w:styleId="FooterChar">
    <w:name w:val="Footer Char"/>
    <w:link w:val="Footer"/>
    <w:uiPriority w:val="99"/>
    <w:rsid w:val="00772B68"/>
    <w:rPr>
      <w:rFonts w:ascii="CG Times (W1)" w:hAnsi="CG Times (W1)"/>
      <w:sz w:val="24"/>
    </w:rPr>
  </w:style>
  <w:style w:type="paragraph" w:styleId="ListParagraph">
    <w:name w:val="List Paragraph"/>
    <w:basedOn w:val="Normal"/>
    <w:uiPriority w:val="34"/>
    <w:qFormat/>
    <w:rsid w:val="008679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2461">
      <w:bodyDiv w:val="1"/>
      <w:marLeft w:val="0"/>
      <w:marRight w:val="0"/>
      <w:marTop w:val="0"/>
      <w:marBottom w:val="0"/>
      <w:divBdr>
        <w:top w:val="none" w:sz="0" w:space="0" w:color="auto"/>
        <w:left w:val="none" w:sz="0" w:space="0" w:color="auto"/>
        <w:bottom w:val="none" w:sz="0" w:space="0" w:color="auto"/>
        <w:right w:val="none" w:sz="0" w:space="0" w:color="auto"/>
      </w:divBdr>
    </w:div>
    <w:div w:id="479658818">
      <w:bodyDiv w:val="1"/>
      <w:marLeft w:val="0"/>
      <w:marRight w:val="0"/>
      <w:marTop w:val="0"/>
      <w:marBottom w:val="240"/>
      <w:divBdr>
        <w:top w:val="none" w:sz="0" w:space="0" w:color="auto"/>
        <w:left w:val="none" w:sz="0" w:space="0" w:color="auto"/>
        <w:bottom w:val="none" w:sz="0" w:space="0" w:color="auto"/>
        <w:right w:val="none" w:sz="0" w:space="0" w:color="auto"/>
      </w:divBdr>
      <w:divsChild>
        <w:div w:id="602610867">
          <w:marLeft w:val="0"/>
          <w:marRight w:val="0"/>
          <w:marTop w:val="0"/>
          <w:marBottom w:val="0"/>
          <w:divBdr>
            <w:top w:val="none" w:sz="0" w:space="0" w:color="auto"/>
            <w:left w:val="none" w:sz="0" w:space="0" w:color="auto"/>
            <w:bottom w:val="none" w:sz="0" w:space="0" w:color="auto"/>
            <w:right w:val="none" w:sz="0" w:space="0" w:color="auto"/>
          </w:divBdr>
          <w:divsChild>
            <w:div w:id="1391030087">
              <w:marLeft w:val="1980"/>
              <w:marRight w:val="0"/>
              <w:marTop w:val="0"/>
              <w:marBottom w:val="0"/>
              <w:divBdr>
                <w:top w:val="none" w:sz="0" w:space="0" w:color="auto"/>
                <w:left w:val="none" w:sz="0" w:space="0" w:color="auto"/>
                <w:bottom w:val="none" w:sz="0" w:space="0" w:color="auto"/>
                <w:right w:val="none" w:sz="0" w:space="0" w:color="auto"/>
              </w:divBdr>
              <w:divsChild>
                <w:div w:id="1941060034">
                  <w:marLeft w:val="0"/>
                  <w:marRight w:val="-12"/>
                  <w:marTop w:val="0"/>
                  <w:marBottom w:val="0"/>
                  <w:divBdr>
                    <w:top w:val="none" w:sz="0" w:space="0" w:color="auto"/>
                    <w:left w:val="none" w:sz="0" w:space="0" w:color="auto"/>
                    <w:bottom w:val="none" w:sz="0" w:space="0" w:color="auto"/>
                    <w:right w:val="none" w:sz="0" w:space="0" w:color="auto"/>
                  </w:divBdr>
                  <w:divsChild>
                    <w:div w:id="465781404">
                      <w:marLeft w:val="0"/>
                      <w:marRight w:val="0"/>
                      <w:marTop w:val="0"/>
                      <w:marBottom w:val="0"/>
                      <w:divBdr>
                        <w:top w:val="none" w:sz="0" w:space="0" w:color="auto"/>
                        <w:left w:val="none" w:sz="0" w:space="0" w:color="auto"/>
                        <w:bottom w:val="none" w:sz="0" w:space="0" w:color="auto"/>
                        <w:right w:val="none" w:sz="0" w:space="0" w:color="auto"/>
                      </w:divBdr>
                      <w:divsChild>
                        <w:div w:id="202794733">
                          <w:marLeft w:val="0"/>
                          <w:marRight w:val="0"/>
                          <w:marTop w:val="0"/>
                          <w:marBottom w:val="0"/>
                          <w:divBdr>
                            <w:top w:val="none" w:sz="0" w:space="0" w:color="auto"/>
                            <w:left w:val="none" w:sz="0" w:space="0" w:color="auto"/>
                            <w:bottom w:val="none" w:sz="0" w:space="0" w:color="auto"/>
                            <w:right w:val="none" w:sz="0" w:space="0" w:color="auto"/>
                          </w:divBdr>
                        </w:div>
                        <w:div w:id="876354187">
                          <w:marLeft w:val="0"/>
                          <w:marRight w:val="0"/>
                          <w:marTop w:val="0"/>
                          <w:marBottom w:val="0"/>
                          <w:divBdr>
                            <w:top w:val="none" w:sz="0" w:space="0" w:color="auto"/>
                            <w:left w:val="none" w:sz="0" w:space="0" w:color="auto"/>
                            <w:bottom w:val="none" w:sz="0" w:space="0" w:color="auto"/>
                            <w:right w:val="none" w:sz="0" w:space="0" w:color="auto"/>
                          </w:divBdr>
                        </w:div>
                        <w:div w:id="1457605054">
                          <w:marLeft w:val="0"/>
                          <w:marRight w:val="0"/>
                          <w:marTop w:val="0"/>
                          <w:marBottom w:val="0"/>
                          <w:divBdr>
                            <w:top w:val="none" w:sz="0" w:space="0" w:color="auto"/>
                            <w:left w:val="none" w:sz="0" w:space="0" w:color="auto"/>
                            <w:bottom w:val="none" w:sz="0" w:space="0" w:color="auto"/>
                            <w:right w:val="none" w:sz="0" w:space="0" w:color="auto"/>
                          </w:divBdr>
                        </w:div>
                        <w:div w:id="155904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060506">
      <w:bodyDiv w:val="1"/>
      <w:marLeft w:val="0"/>
      <w:marRight w:val="0"/>
      <w:marTop w:val="0"/>
      <w:marBottom w:val="300"/>
      <w:divBdr>
        <w:top w:val="none" w:sz="0" w:space="0" w:color="auto"/>
        <w:left w:val="none" w:sz="0" w:space="0" w:color="auto"/>
        <w:bottom w:val="none" w:sz="0" w:space="0" w:color="auto"/>
        <w:right w:val="none" w:sz="0" w:space="0" w:color="auto"/>
      </w:divBdr>
      <w:divsChild>
        <w:div w:id="1151216781">
          <w:marLeft w:val="0"/>
          <w:marRight w:val="0"/>
          <w:marTop w:val="0"/>
          <w:marBottom w:val="0"/>
          <w:divBdr>
            <w:top w:val="none" w:sz="0" w:space="0" w:color="auto"/>
            <w:left w:val="none" w:sz="0" w:space="0" w:color="auto"/>
            <w:bottom w:val="none" w:sz="0" w:space="0" w:color="auto"/>
            <w:right w:val="none" w:sz="0" w:space="0" w:color="auto"/>
          </w:divBdr>
          <w:divsChild>
            <w:div w:id="744455792">
              <w:marLeft w:val="2475"/>
              <w:marRight w:val="0"/>
              <w:marTop w:val="0"/>
              <w:marBottom w:val="0"/>
              <w:divBdr>
                <w:top w:val="none" w:sz="0" w:space="0" w:color="auto"/>
                <w:left w:val="none" w:sz="0" w:space="0" w:color="auto"/>
                <w:bottom w:val="none" w:sz="0" w:space="0" w:color="auto"/>
                <w:right w:val="none" w:sz="0" w:space="0" w:color="auto"/>
              </w:divBdr>
              <w:divsChild>
                <w:div w:id="501896442">
                  <w:marLeft w:val="0"/>
                  <w:marRight w:val="-15"/>
                  <w:marTop w:val="0"/>
                  <w:marBottom w:val="0"/>
                  <w:divBdr>
                    <w:top w:val="none" w:sz="0" w:space="0" w:color="auto"/>
                    <w:left w:val="none" w:sz="0" w:space="0" w:color="auto"/>
                    <w:bottom w:val="none" w:sz="0" w:space="0" w:color="auto"/>
                    <w:right w:val="none" w:sz="0" w:space="0" w:color="auto"/>
                  </w:divBdr>
                  <w:divsChild>
                    <w:div w:id="915821534">
                      <w:marLeft w:val="0"/>
                      <w:marRight w:val="0"/>
                      <w:marTop w:val="0"/>
                      <w:marBottom w:val="0"/>
                      <w:divBdr>
                        <w:top w:val="none" w:sz="0" w:space="0" w:color="auto"/>
                        <w:left w:val="none" w:sz="0" w:space="0" w:color="auto"/>
                        <w:bottom w:val="none" w:sz="0" w:space="0" w:color="auto"/>
                        <w:right w:val="none" w:sz="0" w:space="0" w:color="auto"/>
                      </w:divBdr>
                      <w:divsChild>
                        <w:div w:id="452679410">
                          <w:marLeft w:val="0"/>
                          <w:marRight w:val="0"/>
                          <w:marTop w:val="0"/>
                          <w:marBottom w:val="0"/>
                          <w:divBdr>
                            <w:top w:val="none" w:sz="0" w:space="0" w:color="auto"/>
                            <w:left w:val="none" w:sz="0" w:space="0" w:color="auto"/>
                            <w:bottom w:val="none" w:sz="0" w:space="0" w:color="auto"/>
                            <w:right w:val="none" w:sz="0" w:space="0" w:color="auto"/>
                          </w:divBdr>
                        </w:div>
                        <w:div w:id="2046907298">
                          <w:marLeft w:val="0"/>
                          <w:marRight w:val="0"/>
                          <w:marTop w:val="0"/>
                          <w:marBottom w:val="0"/>
                          <w:divBdr>
                            <w:top w:val="none" w:sz="0" w:space="0" w:color="auto"/>
                            <w:left w:val="none" w:sz="0" w:space="0" w:color="auto"/>
                            <w:bottom w:val="none" w:sz="0" w:space="0" w:color="auto"/>
                            <w:right w:val="none" w:sz="0" w:space="0" w:color="auto"/>
                          </w:divBdr>
                        </w:div>
                        <w:div w:id="21422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767060">
      <w:bodyDiv w:val="1"/>
      <w:marLeft w:val="0"/>
      <w:marRight w:val="0"/>
      <w:marTop w:val="0"/>
      <w:marBottom w:val="240"/>
      <w:divBdr>
        <w:top w:val="none" w:sz="0" w:space="0" w:color="auto"/>
        <w:left w:val="none" w:sz="0" w:space="0" w:color="auto"/>
        <w:bottom w:val="none" w:sz="0" w:space="0" w:color="auto"/>
        <w:right w:val="none" w:sz="0" w:space="0" w:color="auto"/>
      </w:divBdr>
      <w:divsChild>
        <w:div w:id="1184172388">
          <w:marLeft w:val="0"/>
          <w:marRight w:val="0"/>
          <w:marTop w:val="0"/>
          <w:marBottom w:val="0"/>
          <w:divBdr>
            <w:top w:val="none" w:sz="0" w:space="0" w:color="auto"/>
            <w:left w:val="none" w:sz="0" w:space="0" w:color="auto"/>
            <w:bottom w:val="none" w:sz="0" w:space="0" w:color="auto"/>
            <w:right w:val="none" w:sz="0" w:space="0" w:color="auto"/>
          </w:divBdr>
          <w:divsChild>
            <w:div w:id="786311670">
              <w:marLeft w:val="1980"/>
              <w:marRight w:val="0"/>
              <w:marTop w:val="0"/>
              <w:marBottom w:val="0"/>
              <w:divBdr>
                <w:top w:val="none" w:sz="0" w:space="0" w:color="auto"/>
                <w:left w:val="none" w:sz="0" w:space="0" w:color="auto"/>
                <w:bottom w:val="none" w:sz="0" w:space="0" w:color="auto"/>
                <w:right w:val="none" w:sz="0" w:space="0" w:color="auto"/>
              </w:divBdr>
              <w:divsChild>
                <w:div w:id="523326801">
                  <w:marLeft w:val="0"/>
                  <w:marRight w:val="-12"/>
                  <w:marTop w:val="0"/>
                  <w:marBottom w:val="0"/>
                  <w:divBdr>
                    <w:top w:val="none" w:sz="0" w:space="0" w:color="auto"/>
                    <w:left w:val="none" w:sz="0" w:space="0" w:color="auto"/>
                    <w:bottom w:val="none" w:sz="0" w:space="0" w:color="auto"/>
                    <w:right w:val="none" w:sz="0" w:space="0" w:color="auto"/>
                  </w:divBdr>
                  <w:divsChild>
                    <w:div w:id="1557008382">
                      <w:marLeft w:val="0"/>
                      <w:marRight w:val="0"/>
                      <w:marTop w:val="0"/>
                      <w:marBottom w:val="0"/>
                      <w:divBdr>
                        <w:top w:val="none" w:sz="0" w:space="0" w:color="auto"/>
                        <w:left w:val="none" w:sz="0" w:space="0" w:color="auto"/>
                        <w:bottom w:val="none" w:sz="0" w:space="0" w:color="auto"/>
                        <w:right w:val="none" w:sz="0" w:space="0" w:color="auto"/>
                      </w:divBdr>
                      <w:divsChild>
                        <w:div w:id="202599609">
                          <w:marLeft w:val="0"/>
                          <w:marRight w:val="0"/>
                          <w:marTop w:val="0"/>
                          <w:marBottom w:val="0"/>
                          <w:divBdr>
                            <w:top w:val="none" w:sz="0" w:space="0" w:color="auto"/>
                            <w:left w:val="none" w:sz="0" w:space="0" w:color="auto"/>
                            <w:bottom w:val="none" w:sz="0" w:space="0" w:color="auto"/>
                            <w:right w:val="none" w:sz="0" w:space="0" w:color="auto"/>
                          </w:divBdr>
                        </w:div>
                        <w:div w:id="376784018">
                          <w:marLeft w:val="0"/>
                          <w:marRight w:val="0"/>
                          <w:marTop w:val="0"/>
                          <w:marBottom w:val="0"/>
                          <w:divBdr>
                            <w:top w:val="none" w:sz="0" w:space="0" w:color="auto"/>
                            <w:left w:val="none" w:sz="0" w:space="0" w:color="auto"/>
                            <w:bottom w:val="none" w:sz="0" w:space="0" w:color="auto"/>
                            <w:right w:val="none" w:sz="0" w:space="0" w:color="auto"/>
                          </w:divBdr>
                        </w:div>
                        <w:div w:id="604658304">
                          <w:marLeft w:val="0"/>
                          <w:marRight w:val="0"/>
                          <w:marTop w:val="0"/>
                          <w:marBottom w:val="0"/>
                          <w:divBdr>
                            <w:top w:val="none" w:sz="0" w:space="0" w:color="auto"/>
                            <w:left w:val="none" w:sz="0" w:space="0" w:color="auto"/>
                            <w:bottom w:val="none" w:sz="0" w:space="0" w:color="auto"/>
                            <w:right w:val="none" w:sz="0" w:space="0" w:color="auto"/>
                          </w:divBdr>
                        </w:div>
                        <w:div w:id="811169199">
                          <w:marLeft w:val="0"/>
                          <w:marRight w:val="0"/>
                          <w:marTop w:val="0"/>
                          <w:marBottom w:val="0"/>
                          <w:divBdr>
                            <w:top w:val="none" w:sz="0" w:space="0" w:color="auto"/>
                            <w:left w:val="none" w:sz="0" w:space="0" w:color="auto"/>
                            <w:bottom w:val="none" w:sz="0" w:space="0" w:color="auto"/>
                            <w:right w:val="none" w:sz="0" w:space="0" w:color="auto"/>
                          </w:divBdr>
                        </w:div>
                        <w:div w:id="15387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667001">
      <w:bodyDiv w:val="1"/>
      <w:marLeft w:val="0"/>
      <w:marRight w:val="0"/>
      <w:marTop w:val="0"/>
      <w:marBottom w:val="240"/>
      <w:divBdr>
        <w:top w:val="none" w:sz="0" w:space="0" w:color="auto"/>
        <w:left w:val="none" w:sz="0" w:space="0" w:color="auto"/>
        <w:bottom w:val="none" w:sz="0" w:space="0" w:color="auto"/>
        <w:right w:val="none" w:sz="0" w:space="0" w:color="auto"/>
      </w:divBdr>
      <w:divsChild>
        <w:div w:id="123542866">
          <w:marLeft w:val="0"/>
          <w:marRight w:val="0"/>
          <w:marTop w:val="0"/>
          <w:marBottom w:val="0"/>
          <w:divBdr>
            <w:top w:val="none" w:sz="0" w:space="0" w:color="auto"/>
            <w:left w:val="none" w:sz="0" w:space="0" w:color="auto"/>
            <w:bottom w:val="none" w:sz="0" w:space="0" w:color="auto"/>
            <w:right w:val="none" w:sz="0" w:space="0" w:color="auto"/>
          </w:divBdr>
          <w:divsChild>
            <w:div w:id="1530295568">
              <w:marLeft w:val="0"/>
              <w:marRight w:val="0"/>
              <w:marTop w:val="0"/>
              <w:marBottom w:val="0"/>
              <w:divBdr>
                <w:top w:val="none" w:sz="0" w:space="0" w:color="auto"/>
                <w:left w:val="none" w:sz="0" w:space="0" w:color="auto"/>
                <w:bottom w:val="none" w:sz="0" w:space="0" w:color="auto"/>
                <w:right w:val="none" w:sz="0" w:space="0" w:color="auto"/>
              </w:divBdr>
              <w:divsChild>
                <w:div w:id="1762339495">
                  <w:marLeft w:val="0"/>
                  <w:marRight w:val="0"/>
                  <w:marTop w:val="0"/>
                  <w:marBottom w:val="0"/>
                  <w:divBdr>
                    <w:top w:val="none" w:sz="0" w:space="0" w:color="auto"/>
                    <w:left w:val="none" w:sz="0" w:space="0" w:color="auto"/>
                    <w:bottom w:val="none" w:sz="0" w:space="0" w:color="auto"/>
                    <w:right w:val="none" w:sz="0" w:space="0" w:color="auto"/>
                  </w:divBdr>
                  <w:divsChild>
                    <w:div w:id="2106949593">
                      <w:marLeft w:val="0"/>
                      <w:marRight w:val="0"/>
                      <w:marTop w:val="0"/>
                      <w:marBottom w:val="0"/>
                      <w:divBdr>
                        <w:top w:val="none" w:sz="0" w:space="0" w:color="auto"/>
                        <w:left w:val="single" w:sz="4" w:space="0" w:color="B7B7B7"/>
                        <w:bottom w:val="single" w:sz="4" w:space="0" w:color="B7B7B7"/>
                        <w:right w:val="single" w:sz="4" w:space="0" w:color="B7B7B7"/>
                      </w:divBdr>
                    </w:div>
                  </w:divsChild>
                </w:div>
              </w:divsChild>
            </w:div>
          </w:divsChild>
        </w:div>
      </w:divsChild>
    </w:div>
    <w:div w:id="1569724206">
      <w:bodyDiv w:val="1"/>
      <w:marLeft w:val="0"/>
      <w:marRight w:val="0"/>
      <w:marTop w:val="0"/>
      <w:marBottom w:val="240"/>
      <w:divBdr>
        <w:top w:val="none" w:sz="0" w:space="0" w:color="auto"/>
        <w:left w:val="none" w:sz="0" w:space="0" w:color="auto"/>
        <w:bottom w:val="none" w:sz="0" w:space="0" w:color="auto"/>
        <w:right w:val="none" w:sz="0" w:space="0" w:color="auto"/>
      </w:divBdr>
      <w:divsChild>
        <w:div w:id="437456065">
          <w:marLeft w:val="0"/>
          <w:marRight w:val="0"/>
          <w:marTop w:val="0"/>
          <w:marBottom w:val="0"/>
          <w:divBdr>
            <w:top w:val="none" w:sz="0" w:space="0" w:color="auto"/>
            <w:left w:val="none" w:sz="0" w:space="0" w:color="auto"/>
            <w:bottom w:val="none" w:sz="0" w:space="0" w:color="auto"/>
            <w:right w:val="none" w:sz="0" w:space="0" w:color="auto"/>
          </w:divBdr>
          <w:divsChild>
            <w:div w:id="418216022">
              <w:marLeft w:val="1980"/>
              <w:marRight w:val="0"/>
              <w:marTop w:val="0"/>
              <w:marBottom w:val="0"/>
              <w:divBdr>
                <w:top w:val="none" w:sz="0" w:space="0" w:color="auto"/>
                <w:left w:val="none" w:sz="0" w:space="0" w:color="auto"/>
                <w:bottom w:val="none" w:sz="0" w:space="0" w:color="auto"/>
                <w:right w:val="none" w:sz="0" w:space="0" w:color="auto"/>
              </w:divBdr>
              <w:divsChild>
                <w:div w:id="1928927881">
                  <w:marLeft w:val="0"/>
                  <w:marRight w:val="-12"/>
                  <w:marTop w:val="0"/>
                  <w:marBottom w:val="0"/>
                  <w:divBdr>
                    <w:top w:val="none" w:sz="0" w:space="0" w:color="auto"/>
                    <w:left w:val="none" w:sz="0" w:space="0" w:color="auto"/>
                    <w:bottom w:val="none" w:sz="0" w:space="0" w:color="auto"/>
                    <w:right w:val="none" w:sz="0" w:space="0" w:color="auto"/>
                  </w:divBdr>
                  <w:divsChild>
                    <w:div w:id="409238663">
                      <w:marLeft w:val="0"/>
                      <w:marRight w:val="0"/>
                      <w:marTop w:val="0"/>
                      <w:marBottom w:val="0"/>
                      <w:divBdr>
                        <w:top w:val="none" w:sz="0" w:space="0" w:color="auto"/>
                        <w:left w:val="none" w:sz="0" w:space="0" w:color="auto"/>
                        <w:bottom w:val="none" w:sz="0" w:space="0" w:color="auto"/>
                        <w:right w:val="none" w:sz="0" w:space="0" w:color="auto"/>
                      </w:divBdr>
                      <w:divsChild>
                        <w:div w:id="414742110">
                          <w:marLeft w:val="0"/>
                          <w:marRight w:val="0"/>
                          <w:marTop w:val="0"/>
                          <w:marBottom w:val="0"/>
                          <w:divBdr>
                            <w:top w:val="none" w:sz="0" w:space="0" w:color="auto"/>
                            <w:left w:val="none" w:sz="0" w:space="0" w:color="auto"/>
                            <w:bottom w:val="none" w:sz="0" w:space="0" w:color="auto"/>
                            <w:right w:val="none" w:sz="0" w:space="0" w:color="auto"/>
                          </w:divBdr>
                        </w:div>
                        <w:div w:id="1202287726">
                          <w:marLeft w:val="0"/>
                          <w:marRight w:val="0"/>
                          <w:marTop w:val="0"/>
                          <w:marBottom w:val="0"/>
                          <w:divBdr>
                            <w:top w:val="none" w:sz="0" w:space="0" w:color="auto"/>
                            <w:left w:val="none" w:sz="0" w:space="0" w:color="auto"/>
                            <w:bottom w:val="none" w:sz="0" w:space="0" w:color="auto"/>
                            <w:right w:val="none" w:sz="0" w:space="0" w:color="auto"/>
                          </w:divBdr>
                        </w:div>
                        <w:div w:id="1215388790">
                          <w:marLeft w:val="0"/>
                          <w:marRight w:val="0"/>
                          <w:marTop w:val="0"/>
                          <w:marBottom w:val="0"/>
                          <w:divBdr>
                            <w:top w:val="none" w:sz="0" w:space="0" w:color="auto"/>
                            <w:left w:val="none" w:sz="0" w:space="0" w:color="auto"/>
                            <w:bottom w:val="none" w:sz="0" w:space="0" w:color="auto"/>
                            <w:right w:val="none" w:sz="0" w:space="0" w:color="auto"/>
                          </w:divBdr>
                        </w:div>
                        <w:div w:id="12169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www.charitysorp.org"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charitysorp.org" TargetMode="External"/><Relationship Id="rId2" Type="http://schemas.openxmlformats.org/officeDocument/2006/relationships/numbering" Target="numbering.xml"/><Relationship Id="rId16" Type="http://schemas.openxmlformats.org/officeDocument/2006/relationships/hyperlink" Target="http://www.charitysorp.org" TargetMode="External"/><Relationship Id="rId20" Type="http://schemas.openxmlformats.org/officeDocument/2006/relationships/hyperlink" Target="http://www.charitysorp.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frc.org.uk/getattachment/2191eb17-9e0d-49b6-a2f0-4c45533b0430/Policy-on-Developing-SORPs-Oct-2018.pdf"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944EF2-E48E-482F-8F53-A14A1A70F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5272</Words>
  <Characters>30057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lpstr>
    </vt:vector>
  </TitlesOfParts>
  <Company>Charity Commission</Company>
  <LinksUpToDate>false</LinksUpToDate>
  <CharactersWithSpaces>35259</CharactersWithSpaces>
  <SharedDoc>false</SharedDoc>
  <HLinks>
    <vt:vector size="30" baseType="variant">
      <vt:variant>
        <vt:i4>3014755</vt:i4>
      </vt:variant>
      <vt:variant>
        <vt:i4>15</vt:i4>
      </vt:variant>
      <vt:variant>
        <vt:i4>0</vt:i4>
      </vt:variant>
      <vt:variant>
        <vt:i4>5</vt:i4>
      </vt:variant>
      <vt:variant>
        <vt:lpwstr>http://www.charitysorp.org/</vt:lpwstr>
      </vt:variant>
      <vt:variant>
        <vt:lpwstr/>
      </vt:variant>
      <vt:variant>
        <vt:i4>3014755</vt:i4>
      </vt:variant>
      <vt:variant>
        <vt:i4>12</vt:i4>
      </vt:variant>
      <vt:variant>
        <vt:i4>0</vt:i4>
      </vt:variant>
      <vt:variant>
        <vt:i4>5</vt:i4>
      </vt:variant>
      <vt:variant>
        <vt:lpwstr>http://www.charitysorp.org/</vt:lpwstr>
      </vt:variant>
      <vt:variant>
        <vt:lpwstr/>
      </vt:variant>
      <vt:variant>
        <vt:i4>3014755</vt:i4>
      </vt:variant>
      <vt:variant>
        <vt:i4>9</vt:i4>
      </vt:variant>
      <vt:variant>
        <vt:i4>0</vt:i4>
      </vt:variant>
      <vt:variant>
        <vt:i4>5</vt:i4>
      </vt:variant>
      <vt:variant>
        <vt:lpwstr>http://www.charitysorp.org/</vt:lpwstr>
      </vt:variant>
      <vt:variant>
        <vt:lpwstr/>
      </vt:variant>
      <vt:variant>
        <vt:i4>3014755</vt:i4>
      </vt:variant>
      <vt:variant>
        <vt:i4>6</vt:i4>
      </vt:variant>
      <vt:variant>
        <vt:i4>0</vt:i4>
      </vt:variant>
      <vt:variant>
        <vt:i4>5</vt:i4>
      </vt:variant>
      <vt:variant>
        <vt:lpwstr>http://www.charitysorp.org/</vt:lpwstr>
      </vt:variant>
      <vt:variant>
        <vt:lpwstr/>
      </vt:variant>
      <vt:variant>
        <vt:i4>10</vt:i4>
      </vt:variant>
      <vt:variant>
        <vt:i4>3</vt:i4>
      </vt:variant>
      <vt:variant>
        <vt:i4>0</vt:i4>
      </vt:variant>
      <vt:variant>
        <vt:i4>5</vt:i4>
      </vt:variant>
      <vt:variant>
        <vt:lpwstr>https://www.frc.org.uk/getattachment/2191eb17-9e0d-49b6-a2f0-4c45533b0430/Policy-on-Developing-SORPs-Oct-2018.pdf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rjdavies</dc:creator>
  <cp:keywords/>
  <cp:lastModifiedBy>Joanne Francis</cp:lastModifiedBy>
  <cp:revision>2</cp:revision>
  <cp:lastPrinted>2020-01-23T10:02:00Z</cp:lastPrinted>
  <dcterms:created xsi:type="dcterms:W3CDTF">2020-01-23T10:03:00Z</dcterms:created>
  <dcterms:modified xsi:type="dcterms:W3CDTF">2020-01-23T10:03:00Z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2006-07-25T10:54:33Z</vt:filetime>
  </property>
  <property fmtid="{D5CDD505-2E9C-101B-9397-08002B2CF9AE}" pid="4" name="Objective-Id">
    <vt:lpwstr>A457102</vt:lpwstr>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2006-08-17T10:11:09Z</vt:filetime>
  </property>
  <property fmtid="{D5CDD505-2E9C-101B-9397-08002B2CF9AE}" pid="8" name="Objective-ModificationStamp">
    <vt:filetime>2006-08-17T10:11:09Z</vt:filetime>
  </property>
  <property fmtid="{D5CDD505-2E9C-101B-9397-08002B2CF9AE}" pid="9" name="Objective-Owner">
    <vt:lpwstr>Ray Jones</vt:lpwstr>
  </property>
  <property fmtid="{D5CDD505-2E9C-101B-9397-08002B2CF9AE}" pid="10" name="Objective-Path">
    <vt:lpwstr>CeRIS Global Folder:Charity Policy, Law and Practice:Charity Funding &amp;  Financial Issues:Charity Financial Issues:Statement of Recommended Practice (SoRP):Accountancy Advice (SORP):SORP 2006 (Review):Recruitment:</vt:lpwstr>
  </property>
  <property fmtid="{D5CDD505-2E9C-101B-9397-08002B2CF9AE}" pid="11" name="Objective-Parent">
    <vt:lpwstr>Recruitment</vt:lpwstr>
  </property>
  <property fmtid="{D5CDD505-2E9C-101B-9397-08002B2CF9AE}" pid="12" name="Objective-State">
    <vt:lpwstr>Published</vt:lpwstr>
  </property>
  <property fmtid="{D5CDD505-2E9C-101B-9397-08002B2CF9AE}" pid="13" name="Objective-Title">
    <vt:lpwstr>SORP Recruitment Information Pack ( Final Draft)</vt:lpwstr>
  </property>
  <property fmtid="{D5CDD505-2E9C-101B-9397-08002B2CF9AE}" pid="14" name="Objective-Version">
    <vt:lpwstr>6.0</vt:lpwstr>
  </property>
  <property fmtid="{D5CDD505-2E9C-101B-9397-08002B2CF9AE}" pid="15" name="Objective-VersionComment">
    <vt:lpwstr/>
  </property>
  <property fmtid="{D5CDD505-2E9C-101B-9397-08002B2CF9AE}" pid="16" name="Objective-VersionNumber">
    <vt:i4>6</vt:i4>
  </property>
  <property fmtid="{D5CDD505-2E9C-101B-9397-08002B2CF9AE}" pid="17" name="Objective-FileNumber">
    <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Fileplan ID [system]">
    <vt:lpwstr/>
  </property>
  <property fmtid="{D5CDD505-2E9C-101B-9397-08002B2CF9AE}" pid="21" name="Objective-Title [system]">
    <vt:lpwstr>SORP Recruitment Information Pack ( Final Draft)</vt:lpwstr>
  </property>
  <property fmtid="{D5CDD505-2E9C-101B-9397-08002B2CF9AE}" pid="22" name="Objective-Creator [system]">
    <vt:lpwstr/>
  </property>
  <property fmtid="{D5CDD505-2E9C-101B-9397-08002B2CF9AE}" pid="23" name="Objective-Addressee [system]">
    <vt:lpwstr/>
  </property>
  <property fmtid="{D5CDD505-2E9C-101B-9397-08002B2CF9AE}" pid="24" name="Objective-Date Acquired [system]">
    <vt:lpwstr/>
  </property>
  <property fmtid="{D5CDD505-2E9C-101B-9397-08002B2CF9AE}" pid="25" name="Objective-Decision [system]">
    <vt:lpwstr/>
  </property>
  <property fmtid="{D5CDD505-2E9C-101B-9397-08002B2CF9AE}" pid="26" name="Objective-Advice [system]">
    <vt:lpwstr/>
  </property>
  <property fmtid="{D5CDD505-2E9C-101B-9397-08002B2CF9AE}" pid="27" name="Objective-Complaint [system]">
    <vt:lpwstr/>
  </property>
  <property fmtid="{D5CDD505-2E9C-101B-9397-08002B2CF9AE}" pid="28" name="Objective-Sets Precedent [system]">
    <vt:lpwstr/>
  </property>
  <property fmtid="{D5CDD505-2E9C-101B-9397-08002B2CF9AE}" pid="29" name="Objective-Requesting MP [system]">
    <vt:lpwstr/>
  </property>
  <property fmtid="{D5CDD505-2E9C-101B-9397-08002B2CF9AE}" pid="30" name="Objective-Responsible Officer [system]">
    <vt:lpwstr/>
  </property>
  <property fmtid="{D5CDD505-2E9C-101B-9397-08002B2CF9AE}" pid="31" name="Objective-Language [system]">
    <vt:lpwstr>English</vt:lpwstr>
  </property>
  <property fmtid="{D5CDD505-2E9C-101B-9397-08002B2CF9AE}" pid="32" name="Objective-Classification Expiry Date [system]">
    <vt:lpwstr/>
  </property>
  <property fmtid="{D5CDD505-2E9C-101B-9397-08002B2CF9AE}" pid="33" name="Objective-Disclosability to DPA Data Subject [system]">
    <vt:lpwstr>Yes</vt:lpwstr>
  </property>
  <property fmtid="{D5CDD505-2E9C-101B-9397-08002B2CF9AE}" pid="34" name="Objective-DPA Data Subject Access Exemption [system]">
    <vt:lpwstr/>
  </property>
  <property fmtid="{D5CDD505-2E9C-101B-9397-08002B2CF9AE}" pid="35" name="Objective-FOI Disclosabiltiy Indicator [system]">
    <vt:lpwstr>Yes</vt:lpwstr>
  </property>
  <property fmtid="{D5CDD505-2E9C-101B-9397-08002B2CF9AE}" pid="36" name="Objective-FOI Exemption [system]">
    <vt:lpwstr/>
  </property>
  <property fmtid="{D5CDD505-2E9C-101B-9397-08002B2CF9AE}" pid="37" name="Objective-FOI Disclosability Last Review [system]">
    <vt:lpwstr/>
  </property>
  <property fmtid="{D5CDD505-2E9C-101B-9397-08002B2CF9AE}" pid="38" name="Objective-FOI Release Details [system]">
    <vt:lpwstr/>
  </property>
  <property fmtid="{D5CDD505-2E9C-101B-9397-08002B2CF9AE}" pid="39" name="Objective-FOI Release Date [system]">
    <vt:lpwstr/>
  </property>
  <property fmtid="{D5CDD505-2E9C-101B-9397-08002B2CF9AE}" pid="40" name="Objective-Review Progress Status [system]">
    <vt:lpwstr/>
  </property>
  <property fmtid="{D5CDD505-2E9C-101B-9397-08002B2CF9AE}" pid="41" name="Objective-EIR Disclosabiltiy Indicator [system]">
    <vt:lpwstr>Yes</vt:lpwstr>
  </property>
  <property fmtid="{D5CDD505-2E9C-101B-9397-08002B2CF9AE}" pid="42" name="Objective-EIR Exemption [system]">
    <vt:lpwstr/>
  </property>
  <property fmtid="{D5CDD505-2E9C-101B-9397-08002B2CF9AE}" pid="43" name="Objective-Authorising Statute [system]">
    <vt:lpwstr/>
  </property>
  <property fmtid="{D5CDD505-2E9C-101B-9397-08002B2CF9AE}" pid="44" name="Objective-Personal Data Acquisition Purpose [system]">
    <vt:lpwstr/>
  </property>
  <property fmtid="{D5CDD505-2E9C-101B-9397-08002B2CF9AE}" pid="45" name="Objective-Security Descriptor [system]">
    <vt:lpwstr/>
  </property>
  <property fmtid="{D5CDD505-2E9C-101B-9397-08002B2CF9AE}" pid="46" name="_NewReviewCycle">
    <vt:lpwstr/>
  </property>
  <property fmtid="{D5CDD505-2E9C-101B-9397-08002B2CF9AE}" pid="47" name="_AdHocReviewCycleID">
    <vt:i4>25935033</vt:i4>
  </property>
  <property fmtid="{D5CDD505-2E9C-101B-9397-08002B2CF9AE}" pid="48" name="_EmailSubject">
    <vt:lpwstr>Consequential change to second SORP page re deadline</vt:lpwstr>
  </property>
  <property fmtid="{D5CDD505-2E9C-101B-9397-08002B2CF9AE}" pid="49" name="_AuthorEmail">
    <vt:lpwstr>Digital.Content@charitycommission.gov.uk</vt:lpwstr>
  </property>
  <property fmtid="{D5CDD505-2E9C-101B-9397-08002B2CF9AE}" pid="50" name="_AuthorEmailDisplayName">
    <vt:lpwstr>Digital Content</vt:lpwstr>
  </property>
</Properties>
</file>